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395" w:rsidRPr="00FB28EA" w:rsidRDefault="000E7589" w:rsidP="00FB28EA">
      <w:pPr>
        <w:spacing w:line="240" w:lineRule="auto"/>
        <w:rPr>
          <w:rFonts w:cstheme="minorHAnsi"/>
          <w:sz w:val="32"/>
          <w:szCs w:val="32"/>
        </w:rPr>
      </w:pPr>
      <w:r w:rsidRPr="00FB28EA">
        <w:rPr>
          <w:rFonts w:cstheme="minorHAnsi"/>
          <w:noProof/>
          <w:sz w:val="32"/>
          <w:szCs w:val="32"/>
          <w:lang w:eastAsia="mk-MK"/>
        </w:rPr>
        <w:drawing>
          <wp:anchor distT="0" distB="0" distL="114300" distR="114300" simplePos="0" relativeHeight="251659264" behindDoc="0" locked="0" layoutInCell="1" allowOverlap="1" wp14:anchorId="75CE3D93" wp14:editId="041D1CAD">
            <wp:simplePos x="0" y="0"/>
            <wp:positionH relativeFrom="column">
              <wp:posOffset>-161925</wp:posOffset>
            </wp:positionH>
            <wp:positionV relativeFrom="paragraph">
              <wp:posOffset>-66675</wp:posOffset>
            </wp:positionV>
            <wp:extent cx="638175" cy="858520"/>
            <wp:effectExtent l="0" t="0" r="9525" b="0"/>
            <wp:wrapSquare wrapText="bothSides"/>
            <wp:docPr id="2" name="Picture 2" descr="E:\VIRTUAL DOCUMENT\RACIN 2019\grbce 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IRTUAL DOCUMENT\RACIN 2019\grbce v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858520"/>
                    </a:xfrm>
                    <a:prstGeom prst="rect">
                      <a:avLst/>
                    </a:prstGeom>
                    <a:noFill/>
                    <a:ln>
                      <a:noFill/>
                    </a:ln>
                  </pic:spPr>
                </pic:pic>
              </a:graphicData>
            </a:graphic>
            <wp14:sizeRelH relativeFrom="page">
              <wp14:pctWidth>0</wp14:pctWidth>
            </wp14:sizeRelH>
            <wp14:sizeRelV relativeFrom="page">
              <wp14:pctHeight>0</wp14:pctHeight>
            </wp14:sizeRelV>
          </wp:anchor>
        </w:drawing>
      </w:r>
      <w:r w:rsidR="00FB28EA">
        <w:rPr>
          <w:rFonts w:cstheme="minorHAnsi"/>
          <w:sz w:val="32"/>
          <w:szCs w:val="32"/>
        </w:rPr>
        <w:t xml:space="preserve">   </w:t>
      </w:r>
      <w:r w:rsidR="00187727" w:rsidRPr="00FB28EA">
        <w:rPr>
          <w:rFonts w:cstheme="minorHAnsi"/>
          <w:sz w:val="32"/>
          <w:szCs w:val="32"/>
        </w:rPr>
        <w:t>ОПШТИНА ВЕЛЕС</w:t>
      </w:r>
    </w:p>
    <w:p w:rsidR="000E7589" w:rsidRPr="00FB28EA" w:rsidRDefault="00FB28EA" w:rsidP="00FB28EA">
      <w:pPr>
        <w:spacing w:line="240" w:lineRule="auto"/>
        <w:rPr>
          <w:rFonts w:cstheme="minorHAnsi"/>
          <w:sz w:val="32"/>
          <w:szCs w:val="32"/>
        </w:rPr>
      </w:pPr>
      <w:r>
        <w:rPr>
          <w:rFonts w:cstheme="minorHAnsi"/>
          <w:sz w:val="32"/>
          <w:szCs w:val="32"/>
        </w:rPr>
        <w:t xml:space="preserve">   </w:t>
      </w:r>
      <w:r w:rsidR="00187727" w:rsidRPr="00FB28EA">
        <w:rPr>
          <w:rFonts w:cstheme="minorHAnsi"/>
          <w:sz w:val="32"/>
          <w:szCs w:val="32"/>
        </w:rPr>
        <w:t>Одделение за инспекциски надзор</w:t>
      </w:r>
    </w:p>
    <w:p w:rsidR="000E7589" w:rsidRPr="00187727" w:rsidRDefault="000E7589">
      <w:pPr>
        <w:rPr>
          <w:rFonts w:cstheme="minorHAnsi"/>
        </w:rPr>
      </w:pPr>
    </w:p>
    <w:p w:rsidR="000E7589" w:rsidRPr="00187727" w:rsidRDefault="000E7589">
      <w:pPr>
        <w:rPr>
          <w:rFonts w:cstheme="minorHAnsi"/>
        </w:rPr>
      </w:pPr>
    </w:p>
    <w:p w:rsidR="000E7589" w:rsidRPr="00187727" w:rsidRDefault="000E7589">
      <w:pPr>
        <w:rPr>
          <w:rFonts w:cstheme="minorHAnsi"/>
        </w:rPr>
      </w:pPr>
    </w:p>
    <w:p w:rsidR="000E7589" w:rsidRPr="00187727" w:rsidRDefault="000E7589">
      <w:pPr>
        <w:rPr>
          <w:rFonts w:cstheme="minorHAnsi"/>
        </w:rPr>
      </w:pPr>
    </w:p>
    <w:p w:rsidR="000E7589" w:rsidRPr="00187727" w:rsidRDefault="000E7589">
      <w:pPr>
        <w:rPr>
          <w:rFonts w:cstheme="minorHAnsi"/>
        </w:rPr>
      </w:pPr>
    </w:p>
    <w:p w:rsidR="000E7589" w:rsidRDefault="000E7589">
      <w:pPr>
        <w:rPr>
          <w:rFonts w:cstheme="minorHAnsi"/>
        </w:rPr>
      </w:pPr>
    </w:p>
    <w:p w:rsidR="00FB28EA" w:rsidRDefault="00FB28EA">
      <w:pPr>
        <w:rPr>
          <w:rFonts w:cstheme="minorHAnsi"/>
        </w:rPr>
      </w:pPr>
    </w:p>
    <w:p w:rsidR="00FB28EA" w:rsidRPr="00187727" w:rsidRDefault="00FB28EA">
      <w:pPr>
        <w:rPr>
          <w:rFonts w:cstheme="minorHAnsi"/>
        </w:rPr>
      </w:pPr>
    </w:p>
    <w:p w:rsidR="000E7589" w:rsidRPr="00FB28EA" w:rsidRDefault="000E7589" w:rsidP="00187727">
      <w:pPr>
        <w:jc w:val="center"/>
        <w:rPr>
          <w:rFonts w:cstheme="minorHAnsi"/>
          <w:b/>
          <w:sz w:val="36"/>
          <w:szCs w:val="36"/>
        </w:rPr>
      </w:pPr>
      <w:r w:rsidRPr="00FB28EA">
        <w:rPr>
          <w:rFonts w:cstheme="minorHAnsi"/>
          <w:b/>
          <w:sz w:val="36"/>
          <w:szCs w:val="36"/>
        </w:rPr>
        <w:t xml:space="preserve">ГОДИШЕН ПЛАН ЗА РАБОТА НА </w:t>
      </w:r>
      <w:r w:rsidR="00187727" w:rsidRPr="00FB28EA">
        <w:rPr>
          <w:rFonts w:cstheme="minorHAnsi"/>
          <w:b/>
          <w:sz w:val="36"/>
          <w:szCs w:val="36"/>
        </w:rPr>
        <w:t>ОДДЕЛЕНИЕТО ЗА ИНСПЕКЦИСКИ НАДЗОР</w:t>
      </w:r>
      <w:r w:rsidRPr="00FB28EA">
        <w:rPr>
          <w:rFonts w:cstheme="minorHAnsi"/>
          <w:b/>
          <w:sz w:val="36"/>
          <w:szCs w:val="36"/>
        </w:rPr>
        <w:t xml:space="preserve"> ЗА </w:t>
      </w:r>
      <w:r w:rsidR="00187727" w:rsidRPr="00FB28EA">
        <w:rPr>
          <w:rFonts w:cstheme="minorHAnsi"/>
          <w:b/>
          <w:sz w:val="36"/>
          <w:szCs w:val="36"/>
        </w:rPr>
        <w:t>202</w:t>
      </w:r>
      <w:r w:rsidR="00A71993">
        <w:rPr>
          <w:rFonts w:cstheme="minorHAnsi"/>
          <w:b/>
          <w:sz w:val="36"/>
          <w:szCs w:val="36"/>
        </w:rPr>
        <w:t>1</w:t>
      </w:r>
      <w:r w:rsidRPr="00FB28EA">
        <w:rPr>
          <w:rFonts w:cstheme="minorHAnsi"/>
          <w:b/>
          <w:sz w:val="36"/>
          <w:szCs w:val="36"/>
        </w:rPr>
        <w:t xml:space="preserve"> ГОДИНА</w:t>
      </w:r>
    </w:p>
    <w:p w:rsidR="000E7589" w:rsidRPr="00187727" w:rsidRDefault="000E7589">
      <w:pPr>
        <w:rPr>
          <w:rFonts w:cstheme="minorHAnsi"/>
        </w:rPr>
      </w:pPr>
    </w:p>
    <w:p w:rsidR="000E7589" w:rsidRPr="00187727" w:rsidRDefault="000E7589">
      <w:pPr>
        <w:rPr>
          <w:rFonts w:cstheme="minorHAnsi"/>
        </w:rPr>
      </w:pPr>
    </w:p>
    <w:p w:rsidR="000E7589" w:rsidRPr="00187727" w:rsidRDefault="000E7589">
      <w:pPr>
        <w:rPr>
          <w:rFonts w:cstheme="minorHAnsi"/>
        </w:rPr>
      </w:pPr>
    </w:p>
    <w:p w:rsidR="000E7589" w:rsidRDefault="000E7589">
      <w:pPr>
        <w:rPr>
          <w:rFonts w:cstheme="minorHAnsi"/>
        </w:rPr>
      </w:pPr>
    </w:p>
    <w:p w:rsidR="000E7589" w:rsidRPr="00187727" w:rsidRDefault="000E7589">
      <w:pPr>
        <w:rPr>
          <w:rFonts w:cstheme="minorHAnsi"/>
        </w:rPr>
      </w:pPr>
    </w:p>
    <w:p w:rsidR="000E7589" w:rsidRPr="00187727" w:rsidRDefault="000E7589">
      <w:pPr>
        <w:rPr>
          <w:rFonts w:cstheme="minorHAnsi"/>
        </w:rPr>
      </w:pPr>
    </w:p>
    <w:tbl>
      <w:tblPr>
        <w:tblStyle w:val="TableGrid"/>
        <w:tblpPr w:leftFromText="180" w:rightFromText="180" w:vertAnchor="text" w:horzAnchor="margin" w:tblpY="928"/>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61"/>
        <w:gridCol w:w="2693"/>
        <w:gridCol w:w="567"/>
        <w:gridCol w:w="4251"/>
      </w:tblGrid>
      <w:tr w:rsidR="00A71993" w:rsidRPr="00874D4F" w:rsidTr="00D1615D">
        <w:trPr>
          <w:cantSplit/>
        </w:trPr>
        <w:tc>
          <w:tcPr>
            <w:tcW w:w="1561" w:type="dxa"/>
            <w:vAlign w:val="bottom"/>
          </w:tcPr>
          <w:p w:rsidR="00A71993" w:rsidRPr="00874D4F" w:rsidRDefault="00A71993" w:rsidP="00D1615D">
            <w:pPr>
              <w:pStyle w:val="Generalii"/>
              <w:spacing w:line="240" w:lineRule="auto"/>
              <w:rPr>
                <w:rFonts w:asciiTheme="minorHAnsi" w:hAnsiTheme="minorHAnsi" w:cstheme="minorHAnsi"/>
              </w:rPr>
            </w:pPr>
          </w:p>
          <w:p w:rsidR="00A71993" w:rsidRPr="00874D4F" w:rsidRDefault="00A71993" w:rsidP="00D1615D">
            <w:pPr>
              <w:pStyle w:val="Generalii"/>
              <w:spacing w:line="240" w:lineRule="auto"/>
              <w:rPr>
                <w:rFonts w:asciiTheme="minorHAnsi" w:hAnsiTheme="minorHAnsi" w:cstheme="minorHAnsi"/>
              </w:rPr>
            </w:pPr>
          </w:p>
          <w:p w:rsidR="00A71993" w:rsidRPr="00874D4F" w:rsidRDefault="00A71993" w:rsidP="00D1615D">
            <w:pPr>
              <w:pStyle w:val="Generalii"/>
              <w:spacing w:line="240" w:lineRule="auto"/>
              <w:rPr>
                <w:rFonts w:asciiTheme="minorHAnsi" w:hAnsiTheme="minorHAnsi" w:cstheme="minorHAnsi"/>
              </w:rPr>
            </w:pPr>
            <w:r w:rsidRPr="00874D4F">
              <w:rPr>
                <w:rFonts w:asciiTheme="minorHAnsi" w:hAnsiTheme="minorHAnsi" w:cstheme="minorHAnsi"/>
              </w:rPr>
              <w:t>Дел. Бр.</w:t>
            </w:r>
          </w:p>
        </w:tc>
        <w:tc>
          <w:tcPr>
            <w:tcW w:w="2693" w:type="dxa"/>
            <w:tcBorders>
              <w:bottom w:val="single" w:sz="4" w:space="0" w:color="auto"/>
            </w:tcBorders>
            <w:vAlign w:val="bottom"/>
          </w:tcPr>
          <w:p w:rsidR="00A71993" w:rsidRDefault="00A71993" w:rsidP="00D1615D">
            <w:pPr>
              <w:pStyle w:val="Generalii"/>
              <w:spacing w:line="240" w:lineRule="auto"/>
              <w:rPr>
                <w:rFonts w:asciiTheme="minorHAnsi" w:hAnsiTheme="minorHAnsi" w:cstheme="minorHAnsi"/>
                <w:lang w:val="en-US"/>
              </w:rPr>
            </w:pPr>
          </w:p>
          <w:p w:rsidR="00A71993" w:rsidRPr="001128FF" w:rsidRDefault="00A71993" w:rsidP="00D1615D">
            <w:pPr>
              <w:pStyle w:val="Generalii"/>
              <w:spacing w:line="240" w:lineRule="auto"/>
              <w:rPr>
                <w:rFonts w:asciiTheme="minorHAnsi" w:hAnsiTheme="minorHAnsi" w:cstheme="minorHAnsi"/>
              </w:rPr>
            </w:pPr>
            <w:r>
              <w:rPr>
                <w:rFonts w:asciiTheme="minorHAnsi" w:hAnsiTheme="minorHAnsi" w:cstheme="minorHAnsi"/>
              </w:rPr>
              <w:t>03-55/</w:t>
            </w:r>
            <w:r w:rsidR="001128FF">
              <w:rPr>
                <w:rFonts w:asciiTheme="minorHAnsi" w:hAnsiTheme="minorHAnsi" w:cstheme="minorHAnsi"/>
                <w:lang w:val="en-US"/>
              </w:rPr>
              <w:t>14</w:t>
            </w:r>
          </w:p>
        </w:tc>
        <w:tc>
          <w:tcPr>
            <w:tcW w:w="567" w:type="dxa"/>
            <w:vAlign w:val="bottom"/>
          </w:tcPr>
          <w:p w:rsidR="00A71993" w:rsidRPr="00874D4F" w:rsidRDefault="00A71993" w:rsidP="00D1615D">
            <w:pPr>
              <w:pStyle w:val="Generalii"/>
              <w:spacing w:line="240" w:lineRule="auto"/>
              <w:rPr>
                <w:rFonts w:asciiTheme="minorHAnsi" w:hAnsiTheme="minorHAnsi" w:cstheme="minorHAnsi"/>
              </w:rPr>
            </w:pPr>
          </w:p>
        </w:tc>
        <w:tc>
          <w:tcPr>
            <w:tcW w:w="4251" w:type="dxa"/>
            <w:tcBorders>
              <w:bottom w:val="single" w:sz="4" w:space="0" w:color="auto"/>
            </w:tcBorders>
            <w:vAlign w:val="bottom"/>
          </w:tcPr>
          <w:p w:rsidR="00A71993" w:rsidRPr="00874D4F" w:rsidRDefault="00A71993" w:rsidP="00D1615D">
            <w:pPr>
              <w:pStyle w:val="Generalii"/>
              <w:spacing w:line="240" w:lineRule="auto"/>
              <w:jc w:val="center"/>
              <w:rPr>
                <w:rFonts w:asciiTheme="minorHAnsi" w:hAnsiTheme="minorHAnsi" w:cstheme="minorHAnsi"/>
              </w:rPr>
            </w:pPr>
            <w:r w:rsidRPr="009F11D1">
              <w:rPr>
                <w:rFonts w:asciiTheme="minorHAnsi" w:hAnsiTheme="minorHAnsi" w:cstheme="minorHAnsi"/>
              </w:rPr>
              <w:t>Славица Переска</w:t>
            </w:r>
          </w:p>
        </w:tc>
      </w:tr>
      <w:tr w:rsidR="00A71993" w:rsidRPr="00874D4F" w:rsidTr="00D1615D">
        <w:trPr>
          <w:cantSplit/>
          <w:trHeight w:val="20"/>
        </w:trPr>
        <w:tc>
          <w:tcPr>
            <w:tcW w:w="1561" w:type="dxa"/>
            <w:vAlign w:val="bottom"/>
          </w:tcPr>
          <w:p w:rsidR="00A71993" w:rsidRPr="00874D4F" w:rsidRDefault="00A71993" w:rsidP="00D1615D">
            <w:pPr>
              <w:pStyle w:val="Generalii"/>
              <w:spacing w:line="240" w:lineRule="auto"/>
              <w:rPr>
                <w:rFonts w:asciiTheme="minorHAnsi" w:hAnsiTheme="minorHAnsi" w:cstheme="minorHAnsi"/>
                <w:sz w:val="14"/>
                <w:szCs w:val="14"/>
              </w:rPr>
            </w:pPr>
          </w:p>
        </w:tc>
        <w:tc>
          <w:tcPr>
            <w:tcW w:w="2693" w:type="dxa"/>
            <w:tcBorders>
              <w:top w:val="single" w:sz="4" w:space="0" w:color="auto"/>
            </w:tcBorders>
            <w:vAlign w:val="bottom"/>
          </w:tcPr>
          <w:p w:rsidR="00A71993" w:rsidRPr="00874D4F" w:rsidRDefault="00A71993" w:rsidP="00D1615D">
            <w:pPr>
              <w:pStyle w:val="Generalii"/>
              <w:spacing w:line="240" w:lineRule="auto"/>
              <w:rPr>
                <w:rFonts w:asciiTheme="minorHAnsi" w:hAnsiTheme="minorHAnsi" w:cstheme="minorHAnsi"/>
                <w:sz w:val="14"/>
                <w:szCs w:val="14"/>
              </w:rPr>
            </w:pPr>
          </w:p>
        </w:tc>
        <w:tc>
          <w:tcPr>
            <w:tcW w:w="567" w:type="dxa"/>
            <w:vAlign w:val="bottom"/>
          </w:tcPr>
          <w:p w:rsidR="00A71993" w:rsidRPr="00874D4F" w:rsidRDefault="00A71993" w:rsidP="00D1615D">
            <w:pPr>
              <w:pStyle w:val="Generalii"/>
              <w:spacing w:line="240" w:lineRule="auto"/>
              <w:rPr>
                <w:rFonts w:asciiTheme="minorHAnsi" w:hAnsiTheme="minorHAnsi" w:cstheme="minorHAnsi"/>
                <w:sz w:val="14"/>
                <w:szCs w:val="14"/>
              </w:rPr>
            </w:pPr>
          </w:p>
        </w:tc>
        <w:tc>
          <w:tcPr>
            <w:tcW w:w="4251" w:type="dxa"/>
            <w:tcBorders>
              <w:top w:val="single" w:sz="4" w:space="0" w:color="auto"/>
            </w:tcBorders>
          </w:tcPr>
          <w:p w:rsidR="00A71993" w:rsidRPr="00874D4F" w:rsidRDefault="00A71993" w:rsidP="00D1615D">
            <w:pPr>
              <w:pStyle w:val="Generalii2"/>
              <w:rPr>
                <w:rFonts w:asciiTheme="minorHAnsi" w:hAnsiTheme="minorHAnsi" w:cstheme="minorHAnsi"/>
              </w:rPr>
            </w:pPr>
            <w:r w:rsidRPr="00874D4F">
              <w:rPr>
                <w:rFonts w:asciiTheme="minorHAnsi" w:hAnsiTheme="minorHAnsi" w:cstheme="minorHAnsi"/>
              </w:rPr>
              <w:t>[име и презиме]</w:t>
            </w:r>
          </w:p>
        </w:tc>
      </w:tr>
      <w:tr w:rsidR="00A71993" w:rsidRPr="00874D4F" w:rsidTr="00D1615D">
        <w:trPr>
          <w:cantSplit/>
        </w:trPr>
        <w:tc>
          <w:tcPr>
            <w:tcW w:w="1561" w:type="dxa"/>
            <w:vAlign w:val="bottom"/>
          </w:tcPr>
          <w:p w:rsidR="00A71993" w:rsidRPr="00874D4F" w:rsidRDefault="00A71993" w:rsidP="00D1615D">
            <w:pPr>
              <w:pStyle w:val="Generalii"/>
              <w:spacing w:line="240" w:lineRule="auto"/>
              <w:rPr>
                <w:rFonts w:asciiTheme="minorHAnsi" w:hAnsiTheme="minorHAnsi" w:cstheme="minorHAnsi"/>
              </w:rPr>
            </w:pPr>
            <w:r w:rsidRPr="00874D4F">
              <w:rPr>
                <w:rFonts w:asciiTheme="minorHAnsi" w:hAnsiTheme="minorHAnsi" w:cstheme="minorHAnsi"/>
              </w:rPr>
              <w:t>Датум:</w:t>
            </w:r>
          </w:p>
        </w:tc>
        <w:tc>
          <w:tcPr>
            <w:tcW w:w="2693" w:type="dxa"/>
            <w:vAlign w:val="bottom"/>
          </w:tcPr>
          <w:p w:rsidR="00A71993" w:rsidRPr="00874D4F" w:rsidRDefault="00A71993" w:rsidP="00D1615D">
            <w:pPr>
              <w:pStyle w:val="Generalii"/>
              <w:spacing w:line="240" w:lineRule="auto"/>
              <w:rPr>
                <w:rFonts w:asciiTheme="minorHAnsi" w:hAnsiTheme="minorHAnsi" w:cstheme="minorHAnsi"/>
              </w:rPr>
            </w:pPr>
            <w:r>
              <w:rPr>
                <w:rFonts w:asciiTheme="minorHAnsi" w:hAnsiTheme="minorHAnsi" w:cstheme="minorHAnsi"/>
                <w:lang w:val="en-US"/>
              </w:rPr>
              <w:t>2</w:t>
            </w:r>
            <w:r w:rsidR="001128FF">
              <w:rPr>
                <w:rFonts w:asciiTheme="minorHAnsi" w:hAnsiTheme="minorHAnsi" w:cstheme="minorHAnsi"/>
              </w:rPr>
              <w:t>9</w:t>
            </w:r>
            <w:r>
              <w:rPr>
                <w:rFonts w:asciiTheme="minorHAnsi" w:hAnsiTheme="minorHAnsi" w:cstheme="minorHAnsi"/>
              </w:rPr>
              <w:t>.</w:t>
            </w:r>
            <w:r w:rsidR="001128FF">
              <w:rPr>
                <w:rFonts w:asciiTheme="minorHAnsi" w:hAnsiTheme="minorHAnsi" w:cstheme="minorHAnsi"/>
              </w:rPr>
              <w:t>12</w:t>
            </w:r>
            <w:r>
              <w:rPr>
                <w:rFonts w:asciiTheme="minorHAnsi" w:hAnsiTheme="minorHAnsi" w:cstheme="minorHAnsi"/>
              </w:rPr>
              <w:t>.2020</w:t>
            </w:r>
          </w:p>
        </w:tc>
        <w:tc>
          <w:tcPr>
            <w:tcW w:w="567" w:type="dxa"/>
            <w:vAlign w:val="bottom"/>
          </w:tcPr>
          <w:p w:rsidR="00A71993" w:rsidRPr="00874D4F" w:rsidRDefault="00A71993" w:rsidP="00D1615D">
            <w:pPr>
              <w:pStyle w:val="Generalii"/>
              <w:spacing w:line="240" w:lineRule="auto"/>
              <w:rPr>
                <w:rFonts w:asciiTheme="minorHAnsi" w:hAnsiTheme="minorHAnsi" w:cstheme="minorHAnsi"/>
              </w:rPr>
            </w:pPr>
          </w:p>
        </w:tc>
        <w:tc>
          <w:tcPr>
            <w:tcW w:w="4251" w:type="dxa"/>
            <w:vAlign w:val="bottom"/>
          </w:tcPr>
          <w:p w:rsidR="00A71993" w:rsidRPr="00874D4F" w:rsidRDefault="00A71993" w:rsidP="00D1615D">
            <w:pPr>
              <w:pStyle w:val="Generalii"/>
              <w:spacing w:line="240" w:lineRule="auto"/>
              <w:jc w:val="center"/>
              <w:rPr>
                <w:rFonts w:asciiTheme="minorHAnsi" w:hAnsiTheme="minorHAnsi" w:cstheme="minorHAnsi"/>
              </w:rPr>
            </w:pPr>
            <w:r>
              <w:rPr>
                <w:rFonts w:asciiTheme="minorHAnsi" w:hAnsiTheme="minorHAnsi" w:cstheme="minorHAnsi"/>
              </w:rPr>
              <w:t>Раководител на одделение за инспекциски надзор</w:t>
            </w:r>
          </w:p>
        </w:tc>
      </w:tr>
      <w:tr w:rsidR="00A71993" w:rsidRPr="00874D4F" w:rsidTr="00D1615D">
        <w:trPr>
          <w:cantSplit/>
          <w:trHeight w:val="20"/>
        </w:trPr>
        <w:tc>
          <w:tcPr>
            <w:tcW w:w="1561" w:type="dxa"/>
            <w:vAlign w:val="bottom"/>
          </w:tcPr>
          <w:p w:rsidR="00A71993" w:rsidRPr="00874D4F" w:rsidRDefault="00A71993" w:rsidP="00D1615D">
            <w:pPr>
              <w:pStyle w:val="Generalii"/>
              <w:spacing w:line="240" w:lineRule="auto"/>
              <w:rPr>
                <w:rFonts w:asciiTheme="minorHAnsi" w:hAnsiTheme="minorHAnsi" w:cstheme="minorHAnsi"/>
                <w:sz w:val="14"/>
                <w:szCs w:val="14"/>
              </w:rPr>
            </w:pPr>
          </w:p>
        </w:tc>
        <w:tc>
          <w:tcPr>
            <w:tcW w:w="2693" w:type="dxa"/>
            <w:tcBorders>
              <w:top w:val="single" w:sz="4" w:space="0" w:color="auto"/>
            </w:tcBorders>
            <w:vAlign w:val="bottom"/>
          </w:tcPr>
          <w:p w:rsidR="00A71993" w:rsidRPr="00874D4F" w:rsidRDefault="00A71993" w:rsidP="00D1615D">
            <w:pPr>
              <w:pStyle w:val="Generalii"/>
              <w:spacing w:line="240" w:lineRule="auto"/>
              <w:rPr>
                <w:rFonts w:asciiTheme="minorHAnsi" w:hAnsiTheme="minorHAnsi" w:cstheme="minorHAnsi"/>
                <w:sz w:val="14"/>
                <w:szCs w:val="14"/>
              </w:rPr>
            </w:pPr>
          </w:p>
        </w:tc>
        <w:tc>
          <w:tcPr>
            <w:tcW w:w="567" w:type="dxa"/>
            <w:vAlign w:val="bottom"/>
          </w:tcPr>
          <w:p w:rsidR="00A71993" w:rsidRPr="00874D4F" w:rsidRDefault="00A71993" w:rsidP="00D1615D">
            <w:pPr>
              <w:pStyle w:val="Generalii"/>
              <w:spacing w:line="240" w:lineRule="auto"/>
              <w:rPr>
                <w:rFonts w:asciiTheme="minorHAnsi" w:hAnsiTheme="minorHAnsi" w:cstheme="minorHAnsi"/>
                <w:sz w:val="14"/>
                <w:szCs w:val="14"/>
              </w:rPr>
            </w:pPr>
          </w:p>
        </w:tc>
        <w:tc>
          <w:tcPr>
            <w:tcW w:w="4251" w:type="dxa"/>
            <w:tcBorders>
              <w:top w:val="single" w:sz="4" w:space="0" w:color="auto"/>
            </w:tcBorders>
          </w:tcPr>
          <w:p w:rsidR="00A71993" w:rsidRPr="00874D4F" w:rsidRDefault="00A71993" w:rsidP="00D1615D">
            <w:pPr>
              <w:pStyle w:val="Generalii2"/>
              <w:rPr>
                <w:rFonts w:asciiTheme="minorHAnsi" w:hAnsiTheme="minorHAnsi" w:cstheme="minorHAnsi"/>
              </w:rPr>
            </w:pPr>
            <w:r w:rsidRPr="00874D4F">
              <w:rPr>
                <w:rFonts w:asciiTheme="minorHAnsi" w:hAnsiTheme="minorHAnsi" w:cstheme="minorHAnsi"/>
              </w:rPr>
              <w:t>[функција / звање на раководител на инспекциска служба]</w:t>
            </w:r>
          </w:p>
        </w:tc>
      </w:tr>
      <w:tr w:rsidR="00A71993" w:rsidRPr="00874D4F" w:rsidTr="00D1615D">
        <w:trPr>
          <w:cantSplit/>
        </w:trPr>
        <w:tc>
          <w:tcPr>
            <w:tcW w:w="1561" w:type="dxa"/>
            <w:vAlign w:val="bottom"/>
          </w:tcPr>
          <w:p w:rsidR="00A71993" w:rsidRPr="00874D4F" w:rsidRDefault="00A71993" w:rsidP="00D1615D">
            <w:pPr>
              <w:pStyle w:val="Generalii"/>
              <w:spacing w:line="240" w:lineRule="auto"/>
              <w:rPr>
                <w:rFonts w:asciiTheme="minorHAnsi" w:hAnsiTheme="minorHAnsi" w:cstheme="minorHAnsi"/>
              </w:rPr>
            </w:pPr>
            <w:r w:rsidRPr="00874D4F">
              <w:rPr>
                <w:rFonts w:asciiTheme="minorHAnsi" w:hAnsiTheme="minorHAnsi" w:cstheme="minorHAnsi"/>
              </w:rPr>
              <w:t>Место:</w:t>
            </w:r>
          </w:p>
        </w:tc>
        <w:tc>
          <w:tcPr>
            <w:tcW w:w="2693" w:type="dxa"/>
            <w:vAlign w:val="bottom"/>
          </w:tcPr>
          <w:p w:rsidR="00A71993" w:rsidRPr="00874D4F" w:rsidRDefault="00A71993" w:rsidP="00D1615D">
            <w:pPr>
              <w:pStyle w:val="Generalii"/>
              <w:spacing w:line="240" w:lineRule="auto"/>
              <w:rPr>
                <w:rFonts w:asciiTheme="minorHAnsi" w:hAnsiTheme="minorHAnsi" w:cstheme="minorHAnsi"/>
              </w:rPr>
            </w:pPr>
            <w:r>
              <w:rPr>
                <w:rFonts w:asciiTheme="minorHAnsi" w:hAnsiTheme="minorHAnsi" w:cstheme="minorHAnsi"/>
              </w:rPr>
              <w:t>Велес</w:t>
            </w:r>
          </w:p>
        </w:tc>
        <w:tc>
          <w:tcPr>
            <w:tcW w:w="567" w:type="dxa"/>
            <w:vAlign w:val="bottom"/>
          </w:tcPr>
          <w:p w:rsidR="00A71993" w:rsidRPr="00874D4F" w:rsidRDefault="00A71993" w:rsidP="00D1615D">
            <w:pPr>
              <w:pStyle w:val="Generalii"/>
              <w:spacing w:line="240" w:lineRule="auto"/>
              <w:jc w:val="center"/>
              <w:rPr>
                <w:rFonts w:asciiTheme="minorHAnsi" w:hAnsiTheme="minorHAnsi" w:cstheme="minorHAnsi"/>
              </w:rPr>
            </w:pPr>
            <w:r w:rsidRPr="00874D4F">
              <w:rPr>
                <w:rFonts w:asciiTheme="minorHAnsi" w:hAnsiTheme="minorHAnsi" w:cstheme="minorHAnsi"/>
                <w:sz w:val="22"/>
              </w:rPr>
              <w:t>(м.п.)</w:t>
            </w:r>
          </w:p>
        </w:tc>
        <w:tc>
          <w:tcPr>
            <w:tcW w:w="4251" w:type="dxa"/>
            <w:tcBorders>
              <w:bottom w:val="single" w:sz="4" w:space="0" w:color="auto"/>
            </w:tcBorders>
            <w:vAlign w:val="bottom"/>
          </w:tcPr>
          <w:p w:rsidR="00A71993" w:rsidRPr="00874D4F" w:rsidRDefault="00A71993" w:rsidP="00D1615D">
            <w:pPr>
              <w:pStyle w:val="Generalii"/>
              <w:spacing w:line="240" w:lineRule="auto"/>
              <w:jc w:val="center"/>
              <w:rPr>
                <w:rFonts w:asciiTheme="minorHAnsi" w:hAnsiTheme="minorHAnsi" w:cstheme="minorHAnsi"/>
              </w:rPr>
            </w:pPr>
          </w:p>
        </w:tc>
      </w:tr>
      <w:tr w:rsidR="00A71993" w:rsidRPr="00874D4F" w:rsidTr="00D1615D">
        <w:trPr>
          <w:cantSplit/>
          <w:trHeight w:val="20"/>
        </w:trPr>
        <w:tc>
          <w:tcPr>
            <w:tcW w:w="1561" w:type="dxa"/>
            <w:vAlign w:val="bottom"/>
          </w:tcPr>
          <w:p w:rsidR="00A71993" w:rsidRPr="00874D4F" w:rsidRDefault="00A71993" w:rsidP="00D1615D">
            <w:pPr>
              <w:pStyle w:val="Generalii"/>
              <w:spacing w:line="240" w:lineRule="auto"/>
              <w:rPr>
                <w:rFonts w:asciiTheme="minorHAnsi" w:hAnsiTheme="minorHAnsi" w:cstheme="minorHAnsi"/>
                <w:sz w:val="14"/>
                <w:szCs w:val="14"/>
              </w:rPr>
            </w:pPr>
          </w:p>
        </w:tc>
        <w:tc>
          <w:tcPr>
            <w:tcW w:w="2693" w:type="dxa"/>
            <w:tcBorders>
              <w:top w:val="single" w:sz="4" w:space="0" w:color="auto"/>
            </w:tcBorders>
            <w:vAlign w:val="bottom"/>
          </w:tcPr>
          <w:p w:rsidR="00A71993" w:rsidRPr="00874D4F" w:rsidRDefault="00A71993" w:rsidP="00D1615D">
            <w:pPr>
              <w:pStyle w:val="Generalii"/>
              <w:spacing w:line="240" w:lineRule="auto"/>
              <w:rPr>
                <w:rFonts w:asciiTheme="minorHAnsi" w:hAnsiTheme="minorHAnsi" w:cstheme="minorHAnsi"/>
                <w:sz w:val="14"/>
                <w:szCs w:val="14"/>
              </w:rPr>
            </w:pPr>
          </w:p>
        </w:tc>
        <w:tc>
          <w:tcPr>
            <w:tcW w:w="567" w:type="dxa"/>
            <w:vAlign w:val="bottom"/>
          </w:tcPr>
          <w:p w:rsidR="00A71993" w:rsidRPr="00874D4F" w:rsidRDefault="00A71993" w:rsidP="00D1615D">
            <w:pPr>
              <w:pStyle w:val="Generalii"/>
              <w:spacing w:line="240" w:lineRule="auto"/>
              <w:rPr>
                <w:rFonts w:asciiTheme="minorHAnsi" w:hAnsiTheme="minorHAnsi" w:cstheme="minorHAnsi"/>
                <w:sz w:val="14"/>
                <w:szCs w:val="14"/>
              </w:rPr>
            </w:pPr>
          </w:p>
        </w:tc>
        <w:tc>
          <w:tcPr>
            <w:tcW w:w="4251" w:type="dxa"/>
            <w:tcBorders>
              <w:top w:val="single" w:sz="4" w:space="0" w:color="auto"/>
            </w:tcBorders>
          </w:tcPr>
          <w:p w:rsidR="00A71993" w:rsidRPr="00874D4F" w:rsidRDefault="00A71993" w:rsidP="00D1615D">
            <w:pPr>
              <w:pStyle w:val="Generalii2"/>
              <w:rPr>
                <w:rFonts w:asciiTheme="minorHAnsi" w:hAnsiTheme="minorHAnsi" w:cstheme="minorHAnsi"/>
              </w:rPr>
            </w:pPr>
            <w:r w:rsidRPr="00874D4F">
              <w:rPr>
                <w:rFonts w:asciiTheme="minorHAnsi" w:hAnsiTheme="minorHAnsi" w:cstheme="minorHAnsi"/>
              </w:rPr>
              <w:t>[потпис]</w:t>
            </w:r>
          </w:p>
        </w:tc>
      </w:tr>
    </w:tbl>
    <w:p w:rsidR="000E7589" w:rsidRDefault="000E7589">
      <w:pPr>
        <w:rPr>
          <w:rFonts w:cstheme="minorHAnsi"/>
        </w:rPr>
      </w:pPr>
    </w:p>
    <w:p w:rsidR="00A71993" w:rsidRDefault="00A71993">
      <w:pPr>
        <w:rPr>
          <w:rFonts w:cstheme="minorHAnsi"/>
        </w:rPr>
      </w:pPr>
    </w:p>
    <w:p w:rsidR="00A71993" w:rsidRDefault="00A71993">
      <w:pPr>
        <w:rPr>
          <w:rFonts w:cstheme="minorHAnsi"/>
        </w:rPr>
      </w:pPr>
    </w:p>
    <w:p w:rsidR="00A71993" w:rsidRDefault="00A71993">
      <w:pPr>
        <w:rPr>
          <w:rFonts w:cstheme="minorHAnsi"/>
        </w:rPr>
      </w:pPr>
    </w:p>
    <w:p w:rsidR="005930B3" w:rsidRDefault="005930B3">
      <w:pPr>
        <w:rPr>
          <w:rFonts w:cstheme="minorHAnsi"/>
        </w:rPr>
      </w:pPr>
    </w:p>
    <w:p w:rsidR="005930B3" w:rsidRDefault="005930B3">
      <w:pPr>
        <w:rPr>
          <w:rFonts w:cstheme="minorHAnsi"/>
        </w:rPr>
      </w:pPr>
    </w:p>
    <w:p w:rsidR="00D1615D" w:rsidRDefault="00D1615D">
      <w:pPr>
        <w:rPr>
          <w:rFonts w:cstheme="minorHAnsi"/>
          <w:b/>
          <w:sz w:val="24"/>
          <w:szCs w:val="24"/>
        </w:rPr>
      </w:pPr>
    </w:p>
    <w:p w:rsidR="000E7589" w:rsidRPr="00A15267" w:rsidRDefault="009F4285">
      <w:pPr>
        <w:rPr>
          <w:rFonts w:cstheme="minorHAnsi"/>
          <w:b/>
          <w:sz w:val="24"/>
          <w:szCs w:val="24"/>
          <w:lang w:val="en-US"/>
        </w:rPr>
      </w:pPr>
      <w:r w:rsidRPr="00A15267">
        <w:rPr>
          <w:rFonts w:cstheme="minorHAnsi"/>
          <w:b/>
          <w:sz w:val="24"/>
          <w:szCs w:val="24"/>
        </w:rPr>
        <w:lastRenderedPageBreak/>
        <w:t>РЕЗИМЕ</w:t>
      </w:r>
    </w:p>
    <w:p w:rsidR="002F13CA" w:rsidRDefault="002F13CA" w:rsidP="003203A0">
      <w:pPr>
        <w:pStyle w:val="NormalWeb"/>
        <w:spacing w:after="0"/>
        <w:ind w:firstLine="720"/>
        <w:rPr>
          <w:rFonts w:asciiTheme="minorHAnsi" w:hAnsiTheme="minorHAnsi" w:cstheme="minorHAnsi"/>
          <w:sz w:val="22"/>
          <w:szCs w:val="22"/>
          <w:lang w:val="mk-MK"/>
        </w:rPr>
      </w:pPr>
      <w:r w:rsidRPr="00585572">
        <w:rPr>
          <w:rFonts w:asciiTheme="minorHAnsi" w:hAnsiTheme="minorHAnsi" w:cstheme="minorHAnsi"/>
          <w:sz w:val="22"/>
          <w:szCs w:val="22"/>
          <w:lang w:val="mk-MK"/>
        </w:rPr>
        <w:t xml:space="preserve">Заради планирање на работите од надлежност на </w:t>
      </w:r>
      <w:r w:rsidR="00585572" w:rsidRPr="00585572">
        <w:rPr>
          <w:rFonts w:asciiTheme="minorHAnsi" w:hAnsiTheme="minorHAnsi" w:cstheme="minorHAnsi"/>
          <w:sz w:val="22"/>
          <w:szCs w:val="22"/>
        </w:rPr>
        <w:t>Одделението за инспекциски надзор на Општина Велес</w:t>
      </w:r>
      <w:r w:rsidR="00585572">
        <w:rPr>
          <w:rFonts w:asciiTheme="minorHAnsi" w:hAnsiTheme="minorHAnsi" w:cstheme="minorHAnsi"/>
          <w:sz w:val="22"/>
          <w:szCs w:val="22"/>
          <w:lang w:val="mk-MK"/>
        </w:rPr>
        <w:t xml:space="preserve"> </w:t>
      </w:r>
      <w:r w:rsidR="00585572" w:rsidRPr="00585572">
        <w:rPr>
          <w:rFonts w:asciiTheme="minorHAnsi" w:hAnsiTheme="minorHAnsi" w:cstheme="minorHAnsi"/>
          <w:sz w:val="22"/>
          <w:szCs w:val="22"/>
          <w:lang w:val="mk-MK"/>
        </w:rPr>
        <w:t xml:space="preserve"> </w:t>
      </w:r>
      <w:r w:rsidRPr="00585572">
        <w:rPr>
          <w:rFonts w:asciiTheme="minorHAnsi" w:hAnsiTheme="minorHAnsi" w:cstheme="minorHAnsi"/>
          <w:sz w:val="22"/>
          <w:szCs w:val="22"/>
          <w:lang w:val="mk-MK"/>
        </w:rPr>
        <w:t>со цел постигнување на поголема ефикасност, економичност и ефективност во извршувањето на работните задачи</w:t>
      </w:r>
      <w:r w:rsidR="00585572">
        <w:rPr>
          <w:rFonts w:asciiTheme="minorHAnsi" w:hAnsiTheme="minorHAnsi" w:cstheme="minorHAnsi"/>
          <w:sz w:val="22"/>
          <w:szCs w:val="22"/>
          <w:lang w:val="mk-MK"/>
        </w:rPr>
        <w:t>, а</w:t>
      </w:r>
      <w:r w:rsidRPr="00585572">
        <w:rPr>
          <w:rFonts w:asciiTheme="minorHAnsi" w:hAnsiTheme="minorHAnsi" w:cstheme="minorHAnsi"/>
          <w:sz w:val="22"/>
          <w:szCs w:val="22"/>
          <w:lang w:val="mk-MK"/>
        </w:rPr>
        <w:t xml:space="preserve"> согласно член 33 од Законот за инспекциски надзор </w:t>
      </w:r>
      <w:r w:rsidR="00585572">
        <w:rPr>
          <w:rFonts w:asciiTheme="minorHAnsi" w:hAnsiTheme="minorHAnsi" w:cstheme="minorHAnsi"/>
          <w:sz w:val="22"/>
          <w:szCs w:val="22"/>
          <w:lang w:val="mk-MK"/>
        </w:rPr>
        <w:t>(С</w:t>
      </w:r>
      <w:r w:rsidRPr="00585572">
        <w:rPr>
          <w:rFonts w:asciiTheme="minorHAnsi" w:hAnsiTheme="minorHAnsi" w:cstheme="minorHAnsi"/>
          <w:sz w:val="22"/>
          <w:szCs w:val="22"/>
          <w:lang w:val="mk-MK"/>
        </w:rPr>
        <w:t>лужбен весник</w:t>
      </w:r>
      <w:r w:rsidR="00585572">
        <w:rPr>
          <w:rFonts w:asciiTheme="minorHAnsi" w:hAnsiTheme="minorHAnsi" w:cstheme="minorHAnsi"/>
          <w:sz w:val="22"/>
          <w:szCs w:val="22"/>
          <w:lang w:val="mk-MK"/>
        </w:rPr>
        <w:t xml:space="preserve"> на РСМ“</w:t>
      </w:r>
      <w:r w:rsidRPr="00585572">
        <w:rPr>
          <w:rFonts w:asciiTheme="minorHAnsi" w:hAnsiTheme="minorHAnsi" w:cstheme="minorHAnsi"/>
          <w:sz w:val="22"/>
          <w:szCs w:val="22"/>
          <w:lang w:val="mk-MK"/>
        </w:rPr>
        <w:t xml:space="preserve"> бр.109</w:t>
      </w:r>
      <w:r w:rsidR="00585572">
        <w:rPr>
          <w:rFonts w:asciiTheme="minorHAnsi" w:hAnsiTheme="minorHAnsi" w:cstheme="minorHAnsi"/>
          <w:sz w:val="22"/>
          <w:szCs w:val="22"/>
          <w:lang w:val="mk-MK"/>
        </w:rPr>
        <w:t>/</w:t>
      </w:r>
      <w:r w:rsidRPr="00585572">
        <w:rPr>
          <w:rFonts w:asciiTheme="minorHAnsi" w:hAnsiTheme="minorHAnsi" w:cstheme="minorHAnsi"/>
          <w:sz w:val="22"/>
          <w:szCs w:val="22"/>
          <w:lang w:val="mk-MK"/>
        </w:rPr>
        <w:t>2019 година изготвен е следн</w:t>
      </w:r>
      <w:r w:rsidR="00585572">
        <w:rPr>
          <w:rFonts w:asciiTheme="minorHAnsi" w:hAnsiTheme="minorHAnsi" w:cstheme="minorHAnsi"/>
          <w:sz w:val="22"/>
          <w:szCs w:val="22"/>
          <w:lang w:val="mk-MK"/>
        </w:rPr>
        <w:t>ио</w:t>
      </w:r>
      <w:r w:rsidRPr="00585572">
        <w:rPr>
          <w:rFonts w:asciiTheme="minorHAnsi" w:hAnsiTheme="minorHAnsi" w:cstheme="minorHAnsi"/>
          <w:sz w:val="22"/>
          <w:szCs w:val="22"/>
          <w:lang w:val="mk-MK"/>
        </w:rPr>
        <w:t>в</w:t>
      </w:r>
      <w:r w:rsidR="00585572">
        <w:rPr>
          <w:rFonts w:asciiTheme="minorHAnsi" w:hAnsiTheme="minorHAnsi" w:cstheme="minorHAnsi"/>
          <w:sz w:val="22"/>
          <w:szCs w:val="22"/>
          <w:lang w:val="mk-MK"/>
        </w:rPr>
        <w:t xml:space="preserve"> Годишен план за работа.</w:t>
      </w:r>
    </w:p>
    <w:p w:rsidR="003203A0" w:rsidRPr="00585572" w:rsidRDefault="003203A0" w:rsidP="003203A0">
      <w:pPr>
        <w:pStyle w:val="NormalWeb"/>
        <w:spacing w:after="0"/>
        <w:ind w:firstLine="720"/>
        <w:rPr>
          <w:rFonts w:asciiTheme="minorHAnsi" w:hAnsiTheme="minorHAnsi" w:cstheme="minorHAnsi"/>
          <w:sz w:val="22"/>
          <w:szCs w:val="22"/>
          <w:lang w:val="mk-MK"/>
        </w:rPr>
      </w:pPr>
    </w:p>
    <w:p w:rsidR="005502D4" w:rsidRDefault="00187727" w:rsidP="003203A0">
      <w:pPr>
        <w:spacing w:after="0" w:line="240" w:lineRule="auto"/>
        <w:ind w:firstLine="720"/>
        <w:jc w:val="both"/>
        <w:rPr>
          <w:rFonts w:cstheme="minorHAnsi"/>
        </w:rPr>
      </w:pPr>
      <w:r w:rsidRPr="00187727">
        <w:rPr>
          <w:rFonts w:cstheme="minorHAnsi"/>
        </w:rPr>
        <w:t>Со Годишн</w:t>
      </w:r>
      <w:r>
        <w:rPr>
          <w:rFonts w:cstheme="minorHAnsi"/>
        </w:rPr>
        <w:t xml:space="preserve">ниот план за </w:t>
      </w:r>
      <w:r w:rsidRPr="00187727">
        <w:rPr>
          <w:rFonts w:cstheme="minorHAnsi"/>
        </w:rPr>
        <w:t xml:space="preserve">работа </w:t>
      </w:r>
      <w:r w:rsidR="00FE3700">
        <w:rPr>
          <w:rFonts w:cstheme="minorHAnsi"/>
        </w:rPr>
        <w:t xml:space="preserve">се </w:t>
      </w:r>
      <w:r w:rsidR="00FE3700" w:rsidRPr="00FE3700">
        <w:rPr>
          <w:rFonts w:cstheme="minorHAnsi"/>
        </w:rPr>
        <w:t xml:space="preserve">презентирани активностите </w:t>
      </w:r>
      <w:r w:rsidR="00FE3700" w:rsidRPr="00187727">
        <w:rPr>
          <w:rFonts w:cstheme="minorHAnsi"/>
        </w:rPr>
        <w:t xml:space="preserve">на </w:t>
      </w:r>
      <w:r w:rsidR="00FE3700">
        <w:rPr>
          <w:rFonts w:cstheme="minorHAnsi"/>
        </w:rPr>
        <w:t>Одделението за инспекциски надзор на Општина Велес</w:t>
      </w:r>
      <w:r w:rsidR="00FE3700" w:rsidRPr="00187727">
        <w:rPr>
          <w:rFonts w:cstheme="minorHAnsi"/>
        </w:rPr>
        <w:t xml:space="preserve"> </w:t>
      </w:r>
      <w:r w:rsidR="00FE3700" w:rsidRPr="00FE3700">
        <w:rPr>
          <w:rFonts w:cstheme="minorHAnsi"/>
        </w:rPr>
        <w:t>кои ќе бидат превземени со цел исполнување на законските надлежности за вршење на инспекциски надзор</w:t>
      </w:r>
      <w:r w:rsidR="003203A0">
        <w:rPr>
          <w:rFonts w:cstheme="minorHAnsi"/>
        </w:rPr>
        <w:t xml:space="preserve"> и контрола</w:t>
      </w:r>
      <w:r w:rsidR="00585572">
        <w:rPr>
          <w:rFonts w:cstheme="minorHAnsi"/>
        </w:rPr>
        <w:t>. Инспекцискиот надзор</w:t>
      </w:r>
      <w:r w:rsidR="003203A0">
        <w:rPr>
          <w:rFonts w:cstheme="minorHAnsi"/>
        </w:rPr>
        <w:t xml:space="preserve"> и контролирањето</w:t>
      </w:r>
      <w:r w:rsidR="00585572">
        <w:rPr>
          <w:rFonts w:cstheme="minorHAnsi"/>
        </w:rPr>
        <w:t xml:space="preserve"> ќе се врши </w:t>
      </w:r>
      <w:r w:rsidR="00FE3700" w:rsidRPr="00FE3700">
        <w:rPr>
          <w:rFonts w:cstheme="minorHAnsi"/>
        </w:rPr>
        <w:t>во сите области на надлежност</w:t>
      </w:r>
      <w:r w:rsidR="005930B3">
        <w:rPr>
          <w:rFonts w:cstheme="minorHAnsi"/>
        </w:rPr>
        <w:t xml:space="preserve"> во инспекцискиот надзор</w:t>
      </w:r>
      <w:r w:rsidR="00FE3700" w:rsidRPr="00FE3700">
        <w:rPr>
          <w:rFonts w:cstheme="minorHAnsi"/>
        </w:rPr>
        <w:t xml:space="preserve"> </w:t>
      </w:r>
      <w:r w:rsidR="005930B3">
        <w:rPr>
          <w:rFonts w:cstheme="minorHAnsi"/>
        </w:rPr>
        <w:t xml:space="preserve">согласно </w:t>
      </w:r>
      <w:r w:rsidR="00FE3700" w:rsidRPr="00FE3700">
        <w:rPr>
          <w:rFonts w:cstheme="minorHAnsi"/>
        </w:rPr>
        <w:t>постоечката законска регулатива</w:t>
      </w:r>
      <w:r w:rsidR="005930B3">
        <w:rPr>
          <w:rFonts w:cstheme="minorHAnsi"/>
        </w:rPr>
        <w:t>, Законот за инспекциски надзор, Законот за општа управна постапка, Законот за прекршоци, Кривичниот законик,</w:t>
      </w:r>
      <w:r w:rsidR="00FE3700" w:rsidRPr="00FE3700">
        <w:rPr>
          <w:rFonts w:cstheme="minorHAnsi"/>
        </w:rPr>
        <w:t>, како и евентуалните идни измени и дополнувања на поединечните законски и подзаконски акти</w:t>
      </w:r>
      <w:r w:rsidR="00FE3700">
        <w:rPr>
          <w:rFonts w:cstheme="minorHAnsi"/>
        </w:rPr>
        <w:t xml:space="preserve">. </w:t>
      </w:r>
    </w:p>
    <w:p w:rsidR="003203A0" w:rsidRDefault="003203A0" w:rsidP="003203A0">
      <w:pPr>
        <w:spacing w:after="0" w:line="240" w:lineRule="auto"/>
        <w:ind w:firstLine="720"/>
        <w:jc w:val="both"/>
        <w:rPr>
          <w:rFonts w:cstheme="minorHAnsi"/>
        </w:rPr>
      </w:pPr>
    </w:p>
    <w:p w:rsidR="005502D4" w:rsidRDefault="005502D4" w:rsidP="003203A0">
      <w:pPr>
        <w:spacing w:after="0" w:line="240" w:lineRule="auto"/>
        <w:ind w:firstLine="720"/>
        <w:jc w:val="both"/>
        <w:rPr>
          <w:rFonts w:cstheme="minorHAnsi"/>
        </w:rPr>
      </w:pPr>
      <w:r>
        <w:rPr>
          <w:rFonts w:cstheme="minorHAnsi"/>
        </w:rPr>
        <w:t xml:space="preserve">Инспекцискиот надзор </w:t>
      </w:r>
      <w:r w:rsidR="003203A0">
        <w:rPr>
          <w:rFonts w:cstheme="minorHAnsi"/>
        </w:rPr>
        <w:t xml:space="preserve">и контрола </w:t>
      </w:r>
      <w:r w:rsidR="00187727" w:rsidRPr="00187727">
        <w:rPr>
          <w:rFonts w:cstheme="minorHAnsi"/>
        </w:rPr>
        <w:t xml:space="preserve">над субјектите, правни и физички </w:t>
      </w:r>
      <w:r w:rsidR="001F2296">
        <w:rPr>
          <w:rFonts w:cstheme="minorHAnsi"/>
        </w:rPr>
        <w:t xml:space="preserve">ќе се врши </w:t>
      </w:r>
      <w:r>
        <w:rPr>
          <w:rFonts w:cstheme="minorHAnsi"/>
        </w:rPr>
        <w:t>преку овластените инспектори на Општина Велес согласно одредбите од:</w:t>
      </w:r>
      <w:r w:rsidR="001F2296">
        <w:rPr>
          <w:rFonts w:cstheme="minorHAnsi"/>
        </w:rPr>
        <w:t xml:space="preserve"> </w:t>
      </w:r>
      <w:r w:rsidRPr="005502D4">
        <w:rPr>
          <w:rFonts w:eastAsia="Calibri" w:cstheme="minorHAnsi"/>
          <w:lang w:val="ru-RU"/>
        </w:rPr>
        <w:t>Законот за градење</w:t>
      </w:r>
      <w:r w:rsidR="001F2296">
        <w:rPr>
          <w:rFonts w:eastAsia="Calibri" w:cstheme="minorHAnsi"/>
          <w:lang w:val="ru-RU"/>
        </w:rPr>
        <w:t xml:space="preserve">, </w:t>
      </w:r>
      <w:r w:rsidRPr="005502D4">
        <w:rPr>
          <w:rFonts w:cstheme="minorHAnsi"/>
        </w:rPr>
        <w:t>Закон за градежно земјиште</w:t>
      </w:r>
      <w:r w:rsidR="001F2296">
        <w:rPr>
          <w:rFonts w:cstheme="minorHAnsi"/>
        </w:rPr>
        <w:t xml:space="preserve">, </w:t>
      </w:r>
      <w:r w:rsidRPr="005502D4">
        <w:rPr>
          <w:rFonts w:cstheme="minorHAnsi"/>
        </w:rPr>
        <w:t>Закон за јавна чистота</w:t>
      </w:r>
      <w:r w:rsidR="001F2296">
        <w:rPr>
          <w:rFonts w:cstheme="minorHAnsi"/>
        </w:rPr>
        <w:t xml:space="preserve">, </w:t>
      </w:r>
      <w:r w:rsidRPr="005502D4">
        <w:rPr>
          <w:rFonts w:cstheme="minorHAnsi"/>
        </w:rPr>
        <w:t>Закон за комунални дејности</w:t>
      </w:r>
      <w:r w:rsidR="001F2296">
        <w:rPr>
          <w:rFonts w:cstheme="minorHAnsi"/>
        </w:rPr>
        <w:t xml:space="preserve">, </w:t>
      </w:r>
      <w:r w:rsidRPr="005502D4">
        <w:rPr>
          <w:rFonts w:cstheme="minorHAnsi"/>
        </w:rPr>
        <w:t>Закон за снабдување со вода за пиење и одведување на урбани отпадни води</w:t>
      </w:r>
      <w:r w:rsidR="001F2296">
        <w:rPr>
          <w:rFonts w:cstheme="minorHAnsi"/>
        </w:rPr>
        <w:t xml:space="preserve">, </w:t>
      </w:r>
      <w:r w:rsidRPr="005502D4">
        <w:rPr>
          <w:rFonts w:cstheme="minorHAnsi"/>
          <w:color w:val="000000" w:themeColor="text1"/>
        </w:rPr>
        <w:t>Закон за урбаното зеленило</w:t>
      </w:r>
      <w:r w:rsidR="001F2296">
        <w:rPr>
          <w:rFonts w:cstheme="minorHAnsi"/>
          <w:color w:val="000000" w:themeColor="text1"/>
        </w:rPr>
        <w:t xml:space="preserve">, </w:t>
      </w:r>
      <w:r w:rsidRPr="005502D4">
        <w:rPr>
          <w:rFonts w:cstheme="minorHAnsi"/>
        </w:rPr>
        <w:t>Закон за определување на имиња на улици, плоштади, мостови и други инфраструктурни објекти</w:t>
      </w:r>
      <w:r w:rsidR="001F2296">
        <w:rPr>
          <w:rFonts w:cstheme="minorHAnsi"/>
        </w:rPr>
        <w:t xml:space="preserve">, </w:t>
      </w:r>
      <w:r w:rsidRPr="005502D4">
        <w:rPr>
          <w:rFonts w:cstheme="minorHAnsi"/>
        </w:rPr>
        <w:t>Закон за гробишта и погребални услуги</w:t>
      </w:r>
      <w:r w:rsidR="001F2296">
        <w:rPr>
          <w:rFonts w:cstheme="minorHAnsi"/>
        </w:rPr>
        <w:t xml:space="preserve">, </w:t>
      </w:r>
      <w:r w:rsidRPr="005502D4">
        <w:rPr>
          <w:rFonts w:cstheme="minorHAnsi"/>
        </w:rPr>
        <w:t>Закон за управување со отпадот</w:t>
      </w:r>
      <w:r w:rsidR="001F2296">
        <w:rPr>
          <w:rFonts w:cstheme="minorHAnsi"/>
        </w:rPr>
        <w:t xml:space="preserve">, Закон за домување, </w:t>
      </w:r>
      <w:r w:rsidRPr="005502D4">
        <w:rPr>
          <w:rFonts w:cstheme="minorHAnsi"/>
        </w:rPr>
        <w:t>Закон</w:t>
      </w:r>
      <w:r w:rsidR="001F2296">
        <w:rPr>
          <w:rFonts w:cstheme="minorHAnsi"/>
        </w:rPr>
        <w:t xml:space="preserve"> за превоз во патниот сообраќај, </w:t>
      </w:r>
      <w:r w:rsidRPr="005502D4">
        <w:rPr>
          <w:rFonts w:cstheme="minorHAnsi"/>
        </w:rPr>
        <w:t>Закон за јавните патишта</w:t>
      </w:r>
      <w:r w:rsidR="001F2296">
        <w:rPr>
          <w:rFonts w:cstheme="minorHAnsi"/>
        </w:rPr>
        <w:t xml:space="preserve">, </w:t>
      </w:r>
      <w:r w:rsidRPr="005502D4">
        <w:rPr>
          <w:rFonts w:eastAsia="Calibri" w:cstheme="minorHAnsi"/>
          <w:color w:val="000000"/>
          <w:lang w:val="ru-RU"/>
        </w:rPr>
        <w:t>Закон за животната средина</w:t>
      </w:r>
      <w:r w:rsidR="001F2296">
        <w:rPr>
          <w:rFonts w:cstheme="minorHAnsi"/>
        </w:rPr>
        <w:t xml:space="preserve">, </w:t>
      </w:r>
      <w:r w:rsidRPr="005502D4">
        <w:rPr>
          <w:rFonts w:eastAsia="Calibri" w:cstheme="minorHAnsi"/>
        </w:rPr>
        <w:t>Закон за водите</w:t>
      </w:r>
      <w:r w:rsidR="001F2296">
        <w:rPr>
          <w:rFonts w:cstheme="minorHAnsi"/>
        </w:rPr>
        <w:t xml:space="preserve">, </w:t>
      </w:r>
      <w:r w:rsidRPr="005502D4">
        <w:rPr>
          <w:rFonts w:eastAsia="Calibri" w:cstheme="minorHAnsi"/>
        </w:rPr>
        <w:t>Закон за заштита од бучава во животната средина</w:t>
      </w:r>
      <w:r w:rsidR="001F2296">
        <w:rPr>
          <w:rFonts w:eastAsia="Calibri" w:cstheme="minorHAnsi"/>
        </w:rPr>
        <w:t>,</w:t>
      </w:r>
      <w:r w:rsidR="001F2296">
        <w:rPr>
          <w:rFonts w:cstheme="minorHAnsi"/>
        </w:rPr>
        <w:t xml:space="preserve"> </w:t>
      </w:r>
      <w:r w:rsidRPr="005502D4">
        <w:rPr>
          <w:rFonts w:eastAsia="Calibri" w:cstheme="minorHAnsi"/>
        </w:rPr>
        <w:t>Закон за квалитет на амбиенталниот воздух</w:t>
      </w:r>
      <w:r w:rsidR="001F2296">
        <w:rPr>
          <w:rFonts w:cstheme="minorHAnsi"/>
        </w:rPr>
        <w:t xml:space="preserve">, </w:t>
      </w:r>
      <w:r w:rsidRPr="005502D4">
        <w:rPr>
          <w:rFonts w:eastAsia="Calibri" w:cstheme="minorHAnsi"/>
          <w:color w:val="000000"/>
        </w:rPr>
        <w:t>Закон за управување со пакување и отпад од пакување</w:t>
      </w:r>
      <w:r w:rsidR="001F2296">
        <w:rPr>
          <w:rFonts w:cstheme="minorHAnsi"/>
        </w:rPr>
        <w:t xml:space="preserve">, </w:t>
      </w:r>
      <w:r w:rsidRPr="005502D4">
        <w:rPr>
          <w:rFonts w:cstheme="minorHAnsi"/>
        </w:rPr>
        <w:t>Закон за управување со батерии и акумулатори и отпадните батерии и акумулатори</w:t>
      </w:r>
      <w:r w:rsidR="001F2296">
        <w:rPr>
          <w:rFonts w:cstheme="minorHAnsi"/>
        </w:rPr>
        <w:t xml:space="preserve">, Закон за хемикалии, </w:t>
      </w:r>
      <w:r w:rsidRPr="005502D4">
        <w:rPr>
          <w:rFonts w:eastAsia="Calibri" w:cstheme="minorHAnsi"/>
          <w:bCs/>
        </w:rPr>
        <w:t>Закон за основното образование</w:t>
      </w:r>
      <w:r w:rsidR="001F2296">
        <w:rPr>
          <w:rFonts w:cstheme="minorHAnsi"/>
        </w:rPr>
        <w:t xml:space="preserve">, </w:t>
      </w:r>
      <w:r w:rsidRPr="005502D4">
        <w:rPr>
          <w:rFonts w:eastAsia="Calibri" w:cstheme="minorHAnsi"/>
        </w:rPr>
        <w:t>Закон за средното образование</w:t>
      </w:r>
      <w:r w:rsidR="001F2296">
        <w:rPr>
          <w:rFonts w:cstheme="minorHAnsi"/>
        </w:rPr>
        <w:t xml:space="preserve">, </w:t>
      </w:r>
      <w:r w:rsidRPr="005502D4">
        <w:rPr>
          <w:rFonts w:eastAsia="Calibri" w:cstheme="minorHAnsi"/>
        </w:rPr>
        <w:t>Закон за стручно образование и обука</w:t>
      </w:r>
      <w:r w:rsidR="001F2296">
        <w:rPr>
          <w:rFonts w:cstheme="minorHAnsi"/>
        </w:rPr>
        <w:t xml:space="preserve">, </w:t>
      </w:r>
      <w:r w:rsidRPr="005502D4">
        <w:rPr>
          <w:rFonts w:eastAsia="Calibri" w:cstheme="minorHAnsi"/>
        </w:rPr>
        <w:t>Закон за образование на возрасните</w:t>
      </w:r>
      <w:r w:rsidR="001F2296">
        <w:rPr>
          <w:rFonts w:cstheme="minorHAnsi"/>
        </w:rPr>
        <w:t xml:space="preserve">, </w:t>
      </w:r>
      <w:hyperlink r:id="rId8" w:history="1">
        <w:r w:rsidRPr="005502D4">
          <w:rPr>
            <w:rStyle w:val="wffiletext"/>
            <w:rFonts w:cstheme="minorHAnsi"/>
            <w:bCs/>
          </w:rPr>
          <w:t>Закон за Бирото за развој на образованието</w:t>
        </w:r>
      </w:hyperlink>
      <w:r w:rsidR="00AE651E">
        <w:rPr>
          <w:rStyle w:val="wffiletext"/>
          <w:rFonts w:cstheme="minorHAnsi"/>
          <w:bCs/>
          <w:lang w:val="en-US"/>
        </w:rPr>
        <w:t xml:space="preserve">, </w:t>
      </w:r>
      <w:r w:rsidRPr="005502D4">
        <w:rPr>
          <w:rFonts w:cstheme="minorHAnsi"/>
        </w:rPr>
        <w:t>Закон за ученички стандард</w:t>
      </w:r>
      <w:r w:rsidR="00AE651E">
        <w:rPr>
          <w:rFonts w:cstheme="minorHAnsi"/>
          <w:lang w:val="en-US"/>
        </w:rPr>
        <w:t xml:space="preserve">, </w:t>
      </w:r>
      <w:r w:rsidRPr="005502D4">
        <w:rPr>
          <w:rFonts w:cstheme="minorHAnsi"/>
        </w:rPr>
        <w:t>Закон за заштита на децата</w:t>
      </w:r>
      <w:r w:rsidR="00AE651E">
        <w:rPr>
          <w:rFonts w:cstheme="minorHAnsi"/>
          <w:lang w:val="en-US"/>
        </w:rPr>
        <w:t xml:space="preserve">, </w:t>
      </w:r>
      <w:r w:rsidRPr="005502D4">
        <w:rPr>
          <w:rFonts w:cstheme="minorHAnsi"/>
        </w:rPr>
        <w:t>Закон за спорт</w:t>
      </w:r>
      <w:r w:rsidR="00AE651E">
        <w:rPr>
          <w:rFonts w:cstheme="minorHAnsi"/>
          <w:lang w:val="en-US"/>
        </w:rPr>
        <w:t xml:space="preserve">, </w:t>
      </w:r>
      <w:r w:rsidRPr="005502D4">
        <w:rPr>
          <w:rFonts w:eastAsia="Calibri" w:cstheme="minorHAnsi"/>
        </w:rPr>
        <w:t>Закон за просветната инспекција</w:t>
      </w:r>
      <w:r w:rsidR="00AE651E">
        <w:rPr>
          <w:rFonts w:cstheme="minorHAnsi"/>
          <w:lang w:val="en-US"/>
        </w:rPr>
        <w:t xml:space="preserve">, </w:t>
      </w:r>
      <w:r w:rsidRPr="005502D4">
        <w:rPr>
          <w:rFonts w:cstheme="minorHAnsi"/>
        </w:rPr>
        <w:t>Законот за даноците на имот</w:t>
      </w:r>
      <w:r w:rsidR="00AE651E">
        <w:rPr>
          <w:rFonts w:cstheme="minorHAnsi"/>
          <w:lang w:val="en-US"/>
        </w:rPr>
        <w:t xml:space="preserve">, </w:t>
      </w:r>
      <w:r w:rsidRPr="005502D4">
        <w:rPr>
          <w:rFonts w:cstheme="minorHAnsi"/>
        </w:rPr>
        <w:t xml:space="preserve">Законот за </w:t>
      </w:r>
      <w:r w:rsidR="00AE651E">
        <w:rPr>
          <w:rFonts w:cstheme="minorHAnsi"/>
        </w:rPr>
        <w:t>комуналните такси</w:t>
      </w:r>
      <w:r w:rsidR="00AE651E">
        <w:rPr>
          <w:rFonts w:cstheme="minorHAnsi"/>
          <w:lang w:val="en-US"/>
        </w:rPr>
        <w:t xml:space="preserve">, </w:t>
      </w:r>
      <w:r w:rsidRPr="005502D4">
        <w:rPr>
          <w:rFonts w:cstheme="minorHAnsi"/>
        </w:rPr>
        <w:t>Законот за таксата за привремен престој</w:t>
      </w:r>
      <w:r w:rsidR="00AE651E">
        <w:rPr>
          <w:rFonts w:cstheme="minorHAnsi"/>
          <w:lang w:val="en-US"/>
        </w:rPr>
        <w:t xml:space="preserve">, </w:t>
      </w:r>
      <w:r w:rsidRPr="005502D4">
        <w:rPr>
          <w:rFonts w:cstheme="minorHAnsi"/>
        </w:rPr>
        <w:t>Закон за поста</w:t>
      </w:r>
      <w:r w:rsidR="00AE651E">
        <w:rPr>
          <w:rFonts w:cstheme="minorHAnsi"/>
        </w:rPr>
        <w:t>пување по предлози и претставки</w:t>
      </w:r>
      <w:r w:rsidR="00AE651E">
        <w:rPr>
          <w:rFonts w:cstheme="minorHAnsi"/>
          <w:lang w:val="en-US"/>
        </w:rPr>
        <w:t xml:space="preserve">, </w:t>
      </w:r>
      <w:r w:rsidR="00AE651E">
        <w:rPr>
          <w:rFonts w:cstheme="minorHAnsi"/>
        </w:rPr>
        <w:t>Закон за локална самоуправа</w:t>
      </w:r>
      <w:r w:rsidR="00AE651E">
        <w:rPr>
          <w:rFonts w:cstheme="minorHAnsi"/>
          <w:lang w:val="en-US"/>
        </w:rPr>
        <w:t xml:space="preserve">, </w:t>
      </w:r>
      <w:r w:rsidRPr="005502D4">
        <w:rPr>
          <w:rFonts w:cstheme="minorHAnsi"/>
        </w:rPr>
        <w:t>Закон за администрација</w:t>
      </w:r>
      <w:r w:rsidR="00AE651E">
        <w:rPr>
          <w:rFonts w:cstheme="minorHAnsi"/>
          <w:lang w:val="en-US"/>
        </w:rPr>
        <w:t xml:space="preserve">, </w:t>
      </w:r>
      <w:r w:rsidRPr="005502D4">
        <w:rPr>
          <w:rFonts w:cstheme="minorHAnsi"/>
        </w:rPr>
        <w:t>Закон за меѓуопштинска соработка</w:t>
      </w:r>
      <w:r w:rsidR="00AE651E">
        <w:rPr>
          <w:rFonts w:cstheme="minorHAnsi"/>
          <w:lang w:val="en-US"/>
        </w:rPr>
        <w:t xml:space="preserve"> </w:t>
      </w:r>
      <w:r w:rsidR="00AE651E">
        <w:rPr>
          <w:rFonts w:cstheme="minorHAnsi"/>
        </w:rPr>
        <w:t xml:space="preserve"> и п</w:t>
      </w:r>
      <w:r w:rsidRPr="005502D4">
        <w:rPr>
          <w:rFonts w:cstheme="minorHAnsi"/>
        </w:rPr>
        <w:t>одзаконски акти донесени од надлежните министерства и Советот на Општина Велес.</w:t>
      </w:r>
    </w:p>
    <w:p w:rsidR="002C5E5F" w:rsidRDefault="002C5E5F" w:rsidP="003203A0">
      <w:pPr>
        <w:spacing w:after="0" w:line="240" w:lineRule="auto"/>
        <w:ind w:firstLine="720"/>
        <w:jc w:val="both"/>
        <w:rPr>
          <w:rFonts w:cstheme="minorHAnsi"/>
        </w:rPr>
      </w:pPr>
    </w:p>
    <w:p w:rsidR="002C5E5F" w:rsidRDefault="002C5E5F" w:rsidP="003203A0">
      <w:pPr>
        <w:spacing w:after="0" w:line="240" w:lineRule="auto"/>
        <w:ind w:firstLine="720"/>
        <w:jc w:val="both"/>
        <w:rPr>
          <w:rFonts w:cstheme="minorHAnsi"/>
        </w:rPr>
      </w:pPr>
      <w:r>
        <w:rPr>
          <w:rFonts w:cstheme="minorHAnsi"/>
        </w:rPr>
        <w:t xml:space="preserve">Како новина во постапувањето и вршењето инспекциски надзор од страна на овластените инспектори во нареднава година, се добиените овластувања за постапување, секој во својата област, согласно член 28, 58 и 61 од Законот за заштита на населението од заразни болести и </w:t>
      </w:r>
      <w:r w:rsidRPr="002C5E5F">
        <w:rPr>
          <w:rFonts w:cstheme="minorHAnsi"/>
        </w:rPr>
        <w:t>Одлуката за превентивни препораки, времени мерки, наредени мерки, наменски протоколи, планови за алгоритми за постапување за заштита на здравјето на населението од заразната болест COVID-19 предизвикана од вирусот SARS-CoV-2, случаите и временскиот период на нивна примена</w:t>
      </w:r>
      <w:r>
        <w:rPr>
          <w:rFonts w:cstheme="minorHAnsi"/>
        </w:rPr>
        <w:t xml:space="preserve">. </w:t>
      </w:r>
    </w:p>
    <w:p w:rsidR="00733EE0" w:rsidRDefault="00733EE0" w:rsidP="003203A0">
      <w:pPr>
        <w:spacing w:after="0" w:line="240" w:lineRule="auto"/>
        <w:ind w:firstLine="720"/>
        <w:jc w:val="both"/>
        <w:rPr>
          <w:rFonts w:cstheme="minorHAnsi"/>
        </w:rPr>
      </w:pPr>
    </w:p>
    <w:p w:rsidR="00733EE0" w:rsidRPr="00733EE0" w:rsidRDefault="00AE651E" w:rsidP="00553262">
      <w:pPr>
        <w:jc w:val="both"/>
        <w:rPr>
          <w:rFonts w:cstheme="minorHAnsi"/>
        </w:rPr>
      </w:pPr>
      <w:r>
        <w:rPr>
          <w:rFonts w:cstheme="minorHAnsi"/>
        </w:rPr>
        <w:tab/>
      </w:r>
      <w:r w:rsidR="00733EE0">
        <w:rPr>
          <w:rFonts w:cstheme="minorHAnsi"/>
        </w:rPr>
        <w:t xml:space="preserve">При вршење на инспекцискиот надзор, инспекторите постапуваат согласно Уставот, законите и други прописи донесени согласно закон. </w:t>
      </w:r>
      <w:r w:rsidR="00733EE0" w:rsidRPr="00733EE0">
        <w:rPr>
          <w:rFonts w:cstheme="minorHAnsi"/>
        </w:rPr>
        <w:t>Инспекторите го вршат инспекцискиот надзор со цел за остварување и заштита на јавниот интерес, како и интересот на физичките и правните лица кога тоа е в</w:t>
      </w:r>
      <w:r w:rsidR="00733EE0">
        <w:rPr>
          <w:rFonts w:cstheme="minorHAnsi"/>
        </w:rPr>
        <w:t xml:space="preserve">о согласност со јавниот интерес. </w:t>
      </w:r>
      <w:r w:rsidR="00733EE0" w:rsidRPr="00733EE0">
        <w:rPr>
          <w:rFonts w:cstheme="minorHAnsi"/>
        </w:rPr>
        <w:t>Инспекторите  во вршењето на инспекцискиот надзор обезбедуваат еднаква, законита, непристрасна и објективна примен</w:t>
      </w:r>
      <w:r w:rsidR="00733EE0">
        <w:rPr>
          <w:rFonts w:cstheme="minorHAnsi"/>
        </w:rPr>
        <w:t>а на законите и другите прописи. Инспекцискиот надзор го вршат</w:t>
      </w:r>
      <w:r w:rsidR="00733EE0" w:rsidRPr="00733EE0">
        <w:rPr>
          <w:rFonts w:cstheme="minorHAnsi"/>
        </w:rPr>
        <w:t xml:space="preserve"> во пропишаните рокови во првостепената и второстепената постапка, како и во роковите определени со судските органи</w:t>
      </w:r>
      <w:r w:rsidR="00733EE0">
        <w:rPr>
          <w:rFonts w:cstheme="minorHAnsi"/>
        </w:rPr>
        <w:t xml:space="preserve">. </w:t>
      </w:r>
      <w:r w:rsidR="00733EE0" w:rsidRPr="00733EE0">
        <w:rPr>
          <w:rFonts w:cstheme="minorHAnsi"/>
        </w:rPr>
        <w:t xml:space="preserve">Инспекторите се самостојни при вршење на инспекцискиот надзор и одлучувањето за дејствијата кои треба да се превземат при вршење на надзорот, како и за мерките кои ќе бидат </w:t>
      </w:r>
      <w:r w:rsidR="00733EE0" w:rsidRPr="00733EE0">
        <w:rPr>
          <w:rFonts w:cstheme="minorHAnsi"/>
        </w:rPr>
        <w:lastRenderedPageBreak/>
        <w:t>изречени по извршениот надзор</w:t>
      </w:r>
      <w:r w:rsidR="00733EE0">
        <w:rPr>
          <w:rFonts w:cstheme="minorHAnsi"/>
        </w:rPr>
        <w:t xml:space="preserve">. </w:t>
      </w:r>
      <w:r w:rsidR="00733EE0" w:rsidRPr="00733EE0">
        <w:rPr>
          <w:rFonts w:cstheme="minorHAnsi"/>
        </w:rPr>
        <w:t>При вршење на инспекцискиот надзор, доколку постојат недостатоци, инспекторите ги превземаат само оние инспекциски мерки согласно со закон, кои се неопходни за отстранување на утврдените недостатоци  при извршениот надзор, при што особено се внимавада не се попречува ефикасното функцио</w:t>
      </w:r>
      <w:r w:rsidR="00733EE0">
        <w:rPr>
          <w:rFonts w:cstheme="minorHAnsi"/>
        </w:rPr>
        <w:t xml:space="preserve">нирање на субјектот на надзорот. Инспекторите по службена должност ја утврдува фактичката состојба и изведува докази во постапката на инспекцискиот надзор. </w:t>
      </w:r>
      <w:r w:rsidR="00733EE0" w:rsidRPr="00733EE0">
        <w:rPr>
          <w:rFonts w:cstheme="minorHAnsi"/>
        </w:rPr>
        <w:t xml:space="preserve">При определување на инспекциските мерки и рокот за отстранување на утврдените недостатоци, инспекторите се водат од тежината на недостатокот, штетните последици предизвикани кон јавниот интерес или интересот на трети лица, како и времето кое е потребно субјектот на надзорот да ги </w:t>
      </w:r>
      <w:r w:rsidR="00553262">
        <w:rPr>
          <w:rFonts w:cstheme="minorHAnsi"/>
        </w:rPr>
        <w:t xml:space="preserve">отстрани утврдените недостатоци. </w:t>
      </w:r>
      <w:r w:rsidR="00733EE0" w:rsidRPr="00733EE0">
        <w:rPr>
          <w:rFonts w:cstheme="minorHAnsi"/>
        </w:rPr>
        <w:t>При вршење на инспекцискиот надзор инспекторите првенствено вршат превентивна функција, а изрекуваат инспекциски мерки и санкции тогаш кога со превентивната функција не може да се обезбеди целта на надзорот.</w:t>
      </w:r>
    </w:p>
    <w:p w:rsidR="00733EE0" w:rsidRPr="00187727" w:rsidRDefault="00733EE0" w:rsidP="00733EE0">
      <w:pPr>
        <w:jc w:val="both"/>
        <w:rPr>
          <w:rFonts w:cstheme="minorHAnsi"/>
        </w:rPr>
      </w:pPr>
    </w:p>
    <w:p w:rsidR="009F4285" w:rsidRPr="00D1615D" w:rsidRDefault="001164B7" w:rsidP="00733EE0">
      <w:pPr>
        <w:jc w:val="both"/>
        <w:rPr>
          <w:rFonts w:cstheme="minorHAnsi"/>
          <w:b/>
          <w:sz w:val="24"/>
          <w:szCs w:val="24"/>
        </w:rPr>
      </w:pPr>
      <w:r w:rsidRPr="00D1615D">
        <w:rPr>
          <w:rFonts w:cstheme="minorHAnsi"/>
          <w:b/>
          <w:sz w:val="24"/>
          <w:szCs w:val="24"/>
        </w:rPr>
        <w:t>АНАЛИЗА НА РИЗИЦИТЕ</w:t>
      </w:r>
    </w:p>
    <w:p w:rsidR="00553262" w:rsidRDefault="00553262" w:rsidP="00553262">
      <w:pPr>
        <w:pStyle w:val="BodyText"/>
        <w:ind w:firstLine="360"/>
        <w:rPr>
          <w:rFonts w:asciiTheme="minorHAnsi" w:hAnsiTheme="minorHAnsi" w:cstheme="minorHAnsi"/>
          <w:b w:val="0"/>
          <w:sz w:val="22"/>
          <w:szCs w:val="22"/>
        </w:rPr>
      </w:pPr>
      <w:r>
        <w:rPr>
          <w:rFonts w:asciiTheme="minorHAnsi" w:hAnsiTheme="minorHAnsi" w:cstheme="minorHAnsi"/>
          <w:b w:val="0"/>
          <w:sz w:val="22"/>
          <w:szCs w:val="22"/>
        </w:rPr>
        <w:t>При и</w:t>
      </w:r>
      <w:r w:rsidRPr="00553262">
        <w:rPr>
          <w:rFonts w:asciiTheme="minorHAnsi" w:hAnsiTheme="minorHAnsi" w:cstheme="minorHAnsi"/>
          <w:b w:val="0"/>
          <w:sz w:val="22"/>
          <w:szCs w:val="22"/>
        </w:rPr>
        <w:t xml:space="preserve">зготвувањето на </w:t>
      </w:r>
      <w:r>
        <w:rPr>
          <w:rFonts w:asciiTheme="minorHAnsi" w:hAnsiTheme="minorHAnsi" w:cstheme="minorHAnsi"/>
          <w:b w:val="0"/>
          <w:sz w:val="22"/>
          <w:szCs w:val="22"/>
        </w:rPr>
        <w:t>Г</w:t>
      </w:r>
      <w:r w:rsidRPr="00553262">
        <w:rPr>
          <w:rFonts w:asciiTheme="minorHAnsi" w:hAnsiTheme="minorHAnsi" w:cstheme="minorHAnsi"/>
          <w:b w:val="0"/>
          <w:sz w:val="22"/>
          <w:szCs w:val="22"/>
        </w:rPr>
        <w:t xml:space="preserve">одишниот план за работа во </w:t>
      </w:r>
      <w:r>
        <w:rPr>
          <w:rFonts w:asciiTheme="minorHAnsi" w:hAnsiTheme="minorHAnsi" w:cstheme="minorHAnsi"/>
          <w:b w:val="0"/>
          <w:sz w:val="22"/>
          <w:szCs w:val="22"/>
        </w:rPr>
        <w:t>Одделението за инспекциски надзор</w:t>
      </w:r>
      <w:r w:rsidRPr="00553262">
        <w:rPr>
          <w:rFonts w:asciiTheme="minorHAnsi" w:hAnsiTheme="minorHAnsi" w:cstheme="minorHAnsi"/>
          <w:b w:val="0"/>
          <w:sz w:val="22"/>
          <w:szCs w:val="22"/>
        </w:rPr>
        <w:t xml:space="preserve"> односно планот на работа на секој инспектор</w:t>
      </w:r>
      <w:r>
        <w:rPr>
          <w:rFonts w:asciiTheme="minorHAnsi" w:hAnsiTheme="minorHAnsi" w:cstheme="minorHAnsi"/>
          <w:b w:val="0"/>
          <w:sz w:val="22"/>
          <w:szCs w:val="22"/>
        </w:rPr>
        <w:t>,</w:t>
      </w:r>
      <w:r w:rsidRPr="00553262">
        <w:rPr>
          <w:rFonts w:asciiTheme="minorHAnsi" w:hAnsiTheme="minorHAnsi" w:cstheme="minorHAnsi"/>
          <w:b w:val="0"/>
          <w:sz w:val="22"/>
          <w:szCs w:val="22"/>
        </w:rPr>
        <w:t xml:space="preserve"> се прави анализа на ризик при одредување на приоритети за инспекциски надзор т.е. секој инспекциски надзор се заснива на проценка на ризик. Според степенот ризикот може да биде низо, среден и висок.</w:t>
      </w:r>
    </w:p>
    <w:p w:rsidR="00A7042A" w:rsidRPr="00553262" w:rsidRDefault="00A7042A" w:rsidP="00553262">
      <w:pPr>
        <w:pStyle w:val="BodyText"/>
        <w:ind w:firstLine="360"/>
        <w:rPr>
          <w:rFonts w:asciiTheme="minorHAnsi" w:hAnsiTheme="minorHAnsi" w:cstheme="minorHAnsi"/>
          <w:b w:val="0"/>
          <w:sz w:val="22"/>
          <w:szCs w:val="22"/>
        </w:rPr>
      </w:pPr>
    </w:p>
    <w:p w:rsidR="00D1615D" w:rsidRDefault="008653D3" w:rsidP="00553262">
      <w:pPr>
        <w:pStyle w:val="BodyText"/>
        <w:ind w:firstLine="360"/>
        <w:rPr>
          <w:rFonts w:asciiTheme="minorHAnsi" w:hAnsiTheme="minorHAnsi" w:cstheme="minorHAnsi"/>
          <w:b w:val="0"/>
          <w:sz w:val="22"/>
          <w:szCs w:val="22"/>
        </w:rPr>
      </w:pPr>
      <w:r>
        <w:rPr>
          <w:rFonts w:asciiTheme="minorHAnsi" w:hAnsiTheme="minorHAnsi" w:cstheme="minorHAnsi"/>
          <w:b w:val="0"/>
          <w:sz w:val="22"/>
          <w:szCs w:val="22"/>
        </w:rPr>
        <w:t xml:space="preserve">Согласно член 32 од Законот за инспекциски надзор, инспекциските служби </w:t>
      </w:r>
      <w:r w:rsidR="00D1615D">
        <w:rPr>
          <w:rFonts w:asciiTheme="minorHAnsi" w:hAnsiTheme="minorHAnsi" w:cstheme="minorHAnsi"/>
          <w:b w:val="0"/>
          <w:sz w:val="22"/>
          <w:szCs w:val="22"/>
        </w:rPr>
        <w:t xml:space="preserve">организирани </w:t>
      </w:r>
      <w:r>
        <w:rPr>
          <w:rFonts w:asciiTheme="minorHAnsi" w:hAnsiTheme="minorHAnsi" w:cstheme="minorHAnsi"/>
          <w:b w:val="0"/>
          <w:sz w:val="22"/>
          <w:szCs w:val="22"/>
        </w:rPr>
        <w:t>како организациони единици во единиците на локалната самоуправа</w:t>
      </w:r>
      <w:r w:rsidR="00D1615D">
        <w:rPr>
          <w:rFonts w:asciiTheme="minorHAnsi" w:hAnsiTheme="minorHAnsi" w:cstheme="minorHAnsi"/>
          <w:b w:val="0"/>
          <w:sz w:val="22"/>
          <w:szCs w:val="22"/>
        </w:rPr>
        <w:t xml:space="preserve"> </w:t>
      </w:r>
      <w:r>
        <w:rPr>
          <w:rFonts w:asciiTheme="minorHAnsi" w:hAnsiTheme="minorHAnsi" w:cstheme="minorHAnsi"/>
          <w:b w:val="0"/>
          <w:sz w:val="22"/>
          <w:szCs w:val="22"/>
        </w:rPr>
        <w:t xml:space="preserve">не изработуваат Методологија за проценка на ризик. </w:t>
      </w:r>
      <w:r w:rsidR="00472ACF">
        <w:rPr>
          <w:rFonts w:asciiTheme="minorHAnsi" w:hAnsiTheme="minorHAnsi" w:cstheme="minorHAnsi"/>
          <w:b w:val="0"/>
          <w:sz w:val="22"/>
          <w:szCs w:val="22"/>
        </w:rPr>
        <w:t>Согласно овој член</w:t>
      </w:r>
      <w:r w:rsidR="00D1615D">
        <w:rPr>
          <w:rFonts w:asciiTheme="minorHAnsi" w:hAnsiTheme="minorHAnsi" w:cstheme="minorHAnsi"/>
          <w:b w:val="0"/>
          <w:sz w:val="22"/>
          <w:szCs w:val="22"/>
        </w:rPr>
        <w:t>,</w:t>
      </w:r>
      <w:r w:rsidR="00472ACF">
        <w:rPr>
          <w:rFonts w:asciiTheme="minorHAnsi" w:hAnsiTheme="minorHAnsi" w:cstheme="minorHAnsi"/>
          <w:b w:val="0"/>
          <w:sz w:val="22"/>
          <w:szCs w:val="22"/>
        </w:rPr>
        <w:t xml:space="preserve"> обврската за изработка на оваа методологија ја имаат државните инспекторати, па затоа истата ќе биде применувана и кај </w:t>
      </w:r>
      <w:r w:rsidR="00D1615D">
        <w:rPr>
          <w:rFonts w:asciiTheme="minorHAnsi" w:hAnsiTheme="minorHAnsi" w:cstheme="minorHAnsi"/>
          <w:b w:val="0"/>
          <w:sz w:val="22"/>
          <w:szCs w:val="22"/>
        </w:rPr>
        <w:t xml:space="preserve">соодветните инспекциски служби во Општина Велес. </w:t>
      </w:r>
    </w:p>
    <w:p w:rsidR="00D1615D" w:rsidRDefault="00D1615D" w:rsidP="00553262">
      <w:pPr>
        <w:pStyle w:val="BodyText"/>
        <w:ind w:firstLine="360"/>
        <w:rPr>
          <w:rFonts w:asciiTheme="minorHAnsi" w:hAnsiTheme="minorHAnsi" w:cstheme="minorHAnsi"/>
          <w:b w:val="0"/>
          <w:sz w:val="22"/>
          <w:szCs w:val="22"/>
        </w:rPr>
      </w:pPr>
    </w:p>
    <w:p w:rsidR="00553262" w:rsidRDefault="00553262" w:rsidP="00553262">
      <w:pPr>
        <w:pStyle w:val="BodyText"/>
        <w:ind w:firstLine="360"/>
        <w:rPr>
          <w:rFonts w:asciiTheme="minorHAnsi" w:hAnsiTheme="minorHAnsi" w:cstheme="minorHAnsi"/>
          <w:b w:val="0"/>
          <w:sz w:val="22"/>
          <w:szCs w:val="22"/>
        </w:rPr>
      </w:pPr>
      <w:r w:rsidRPr="00553262">
        <w:rPr>
          <w:rFonts w:asciiTheme="minorHAnsi" w:hAnsiTheme="minorHAnsi" w:cstheme="minorHAnsi"/>
          <w:b w:val="0"/>
          <w:sz w:val="22"/>
          <w:szCs w:val="22"/>
        </w:rPr>
        <w:t xml:space="preserve">Доколку при реализацијата на Годишниот план за работа на </w:t>
      </w:r>
      <w:r>
        <w:rPr>
          <w:rFonts w:asciiTheme="minorHAnsi" w:hAnsiTheme="minorHAnsi" w:cstheme="minorHAnsi"/>
          <w:b w:val="0"/>
          <w:sz w:val="22"/>
          <w:szCs w:val="22"/>
        </w:rPr>
        <w:t>Одделението за инспекциски надзор</w:t>
      </w:r>
      <w:r w:rsidRPr="00553262">
        <w:rPr>
          <w:rFonts w:asciiTheme="minorHAnsi" w:hAnsiTheme="minorHAnsi" w:cstheme="minorHAnsi"/>
          <w:b w:val="0"/>
          <w:sz w:val="22"/>
          <w:szCs w:val="22"/>
        </w:rPr>
        <w:t xml:space="preserve"> се сменат одредени околности врз основа на кои е на</w:t>
      </w:r>
      <w:r w:rsidR="00A15267">
        <w:rPr>
          <w:rFonts w:asciiTheme="minorHAnsi" w:hAnsiTheme="minorHAnsi" w:cstheme="minorHAnsi"/>
          <w:b w:val="0"/>
          <w:sz w:val="22"/>
          <w:szCs w:val="22"/>
        </w:rPr>
        <w:t>правена проценката на ризикот, ќ</w:t>
      </w:r>
      <w:r w:rsidRPr="00553262">
        <w:rPr>
          <w:rFonts w:asciiTheme="minorHAnsi" w:hAnsiTheme="minorHAnsi" w:cstheme="minorHAnsi"/>
          <w:b w:val="0"/>
          <w:sz w:val="22"/>
          <w:szCs w:val="22"/>
        </w:rPr>
        <w:t>е се земат во предвид при подготвувањето на месечните извештаи за работа на инспекторите.</w:t>
      </w:r>
    </w:p>
    <w:p w:rsidR="00A7042A" w:rsidRPr="00553262" w:rsidRDefault="00A7042A" w:rsidP="00553262">
      <w:pPr>
        <w:pStyle w:val="BodyText"/>
        <w:ind w:firstLine="360"/>
        <w:rPr>
          <w:rFonts w:asciiTheme="minorHAnsi" w:hAnsiTheme="minorHAnsi" w:cstheme="minorHAnsi"/>
          <w:b w:val="0"/>
          <w:sz w:val="22"/>
          <w:szCs w:val="22"/>
        </w:rPr>
      </w:pPr>
    </w:p>
    <w:p w:rsidR="00553262" w:rsidRDefault="00553262" w:rsidP="00553262">
      <w:pPr>
        <w:pStyle w:val="BodyText"/>
        <w:ind w:firstLine="360"/>
        <w:rPr>
          <w:rFonts w:asciiTheme="minorHAnsi" w:hAnsiTheme="minorHAnsi" w:cstheme="minorHAnsi"/>
          <w:b w:val="0"/>
          <w:sz w:val="22"/>
          <w:szCs w:val="22"/>
        </w:rPr>
      </w:pPr>
      <w:r w:rsidRPr="00553262">
        <w:rPr>
          <w:rFonts w:asciiTheme="minorHAnsi" w:hAnsiTheme="minorHAnsi" w:cstheme="minorHAnsi"/>
          <w:b w:val="0"/>
          <w:sz w:val="22"/>
          <w:szCs w:val="22"/>
        </w:rPr>
        <w:t>При анализата на ризиците треба да се има во предвид тежината на штетните последици  и веројатноста на случување на штетните последици.</w:t>
      </w:r>
    </w:p>
    <w:p w:rsidR="00A7042A" w:rsidRPr="00553262" w:rsidRDefault="00A7042A" w:rsidP="00553262">
      <w:pPr>
        <w:pStyle w:val="BodyText"/>
        <w:ind w:firstLine="360"/>
        <w:rPr>
          <w:rFonts w:asciiTheme="minorHAnsi" w:hAnsiTheme="minorHAnsi" w:cstheme="minorHAnsi"/>
          <w:b w:val="0"/>
          <w:sz w:val="22"/>
          <w:szCs w:val="22"/>
        </w:rPr>
      </w:pPr>
    </w:p>
    <w:p w:rsidR="00553262" w:rsidRDefault="00553262" w:rsidP="00553262">
      <w:pPr>
        <w:pStyle w:val="BodyText"/>
        <w:ind w:firstLine="360"/>
        <w:rPr>
          <w:rFonts w:asciiTheme="minorHAnsi" w:hAnsiTheme="minorHAnsi" w:cstheme="minorHAnsi"/>
          <w:b w:val="0"/>
          <w:sz w:val="22"/>
          <w:szCs w:val="22"/>
        </w:rPr>
      </w:pPr>
      <w:r w:rsidRPr="00553262">
        <w:rPr>
          <w:rFonts w:asciiTheme="minorHAnsi" w:hAnsiTheme="minorHAnsi" w:cstheme="minorHAnsi"/>
          <w:b w:val="0"/>
          <w:sz w:val="22"/>
          <w:szCs w:val="22"/>
        </w:rPr>
        <w:t>При проценката на ризикот се врши идентификација на ризиците за заштитените добра, права и интереси, животна средина и здравјето на луѓето кои можат да се случат како последица од работата на субјектот на надзор .</w:t>
      </w:r>
    </w:p>
    <w:p w:rsidR="00A7042A" w:rsidRPr="00553262" w:rsidRDefault="00A7042A" w:rsidP="00553262">
      <w:pPr>
        <w:pStyle w:val="BodyText"/>
        <w:ind w:firstLine="360"/>
        <w:rPr>
          <w:rFonts w:asciiTheme="minorHAnsi" w:hAnsiTheme="minorHAnsi" w:cstheme="minorHAnsi"/>
          <w:b w:val="0"/>
          <w:sz w:val="22"/>
          <w:szCs w:val="22"/>
        </w:rPr>
      </w:pPr>
    </w:p>
    <w:p w:rsidR="00553262" w:rsidRDefault="00553262" w:rsidP="00553262">
      <w:pPr>
        <w:pStyle w:val="BodyText"/>
        <w:ind w:firstLine="360"/>
        <w:rPr>
          <w:rFonts w:asciiTheme="minorHAnsi" w:hAnsiTheme="minorHAnsi" w:cstheme="minorHAnsi"/>
          <w:b w:val="0"/>
          <w:sz w:val="22"/>
          <w:szCs w:val="22"/>
        </w:rPr>
      </w:pPr>
      <w:r w:rsidRPr="00553262">
        <w:rPr>
          <w:rFonts w:asciiTheme="minorHAnsi" w:hAnsiTheme="minorHAnsi" w:cstheme="minorHAnsi"/>
          <w:b w:val="0"/>
          <w:sz w:val="22"/>
          <w:szCs w:val="22"/>
        </w:rPr>
        <w:t>Кога се мисли на тежината на штетните последици при идентификување на ризици се мисли на природата на штетните последици која произлегува од дејноста,  производот и услугата која ја дава на субјектот на инспекциски надзор, како и веројатноста за повторивање по претходно утврдена состојба.</w:t>
      </w:r>
    </w:p>
    <w:p w:rsidR="00A7042A" w:rsidRDefault="00A7042A" w:rsidP="00553262">
      <w:pPr>
        <w:pStyle w:val="BodyText"/>
        <w:ind w:firstLine="360"/>
        <w:rPr>
          <w:rFonts w:asciiTheme="minorHAnsi" w:hAnsiTheme="minorHAnsi" w:cstheme="minorHAnsi"/>
          <w:b w:val="0"/>
          <w:sz w:val="22"/>
          <w:szCs w:val="22"/>
        </w:rPr>
      </w:pPr>
    </w:p>
    <w:p w:rsidR="002C5E5F" w:rsidRPr="00553262" w:rsidRDefault="002C5E5F" w:rsidP="00553262">
      <w:pPr>
        <w:pStyle w:val="BodyText"/>
        <w:ind w:firstLine="360"/>
        <w:rPr>
          <w:rFonts w:asciiTheme="minorHAnsi" w:hAnsiTheme="minorHAnsi" w:cstheme="minorHAnsi"/>
          <w:b w:val="0"/>
          <w:sz w:val="22"/>
          <w:szCs w:val="22"/>
        </w:rPr>
      </w:pPr>
    </w:p>
    <w:p w:rsidR="00553262" w:rsidRPr="00553262" w:rsidRDefault="00553262" w:rsidP="00553262">
      <w:pPr>
        <w:pStyle w:val="BodyText"/>
        <w:ind w:firstLine="360"/>
        <w:rPr>
          <w:rFonts w:asciiTheme="minorHAnsi" w:hAnsiTheme="minorHAnsi" w:cstheme="minorHAnsi"/>
          <w:b w:val="0"/>
          <w:sz w:val="22"/>
          <w:szCs w:val="22"/>
        </w:rPr>
      </w:pPr>
      <w:r>
        <w:rPr>
          <w:rFonts w:asciiTheme="minorHAnsi" w:hAnsiTheme="minorHAnsi" w:cstheme="minorHAnsi"/>
          <w:b w:val="0"/>
          <w:sz w:val="22"/>
          <w:szCs w:val="22"/>
        </w:rPr>
        <w:t>Изработката на Г</w:t>
      </w:r>
      <w:r w:rsidRPr="00553262">
        <w:rPr>
          <w:rFonts w:asciiTheme="minorHAnsi" w:hAnsiTheme="minorHAnsi" w:cstheme="minorHAnsi"/>
          <w:b w:val="0"/>
          <w:sz w:val="22"/>
          <w:szCs w:val="22"/>
        </w:rPr>
        <w:t xml:space="preserve">одишниот план за работа на </w:t>
      </w:r>
      <w:r>
        <w:rPr>
          <w:rFonts w:asciiTheme="minorHAnsi" w:hAnsiTheme="minorHAnsi" w:cstheme="minorHAnsi"/>
          <w:b w:val="0"/>
          <w:sz w:val="22"/>
          <w:szCs w:val="22"/>
        </w:rPr>
        <w:t>Одделението за инспекциски надзор</w:t>
      </w:r>
      <w:r w:rsidRPr="00553262">
        <w:rPr>
          <w:rFonts w:asciiTheme="minorHAnsi" w:hAnsiTheme="minorHAnsi" w:cstheme="minorHAnsi"/>
          <w:b w:val="0"/>
          <w:sz w:val="22"/>
          <w:szCs w:val="22"/>
        </w:rPr>
        <w:t xml:space="preserve"> се однесува на периодот 01.01.202</w:t>
      </w:r>
      <w:r w:rsidR="00B602C8">
        <w:rPr>
          <w:rFonts w:asciiTheme="minorHAnsi" w:hAnsiTheme="minorHAnsi" w:cstheme="minorHAnsi"/>
          <w:b w:val="0"/>
          <w:sz w:val="22"/>
          <w:szCs w:val="22"/>
        </w:rPr>
        <w:t>1</w:t>
      </w:r>
      <w:r>
        <w:rPr>
          <w:rFonts w:asciiTheme="minorHAnsi" w:hAnsiTheme="minorHAnsi" w:cstheme="minorHAnsi"/>
          <w:b w:val="0"/>
          <w:sz w:val="22"/>
          <w:szCs w:val="22"/>
        </w:rPr>
        <w:t xml:space="preserve"> </w:t>
      </w:r>
      <w:r w:rsidRPr="00553262">
        <w:rPr>
          <w:rFonts w:asciiTheme="minorHAnsi" w:hAnsiTheme="minorHAnsi" w:cstheme="minorHAnsi"/>
          <w:b w:val="0"/>
          <w:sz w:val="22"/>
          <w:szCs w:val="22"/>
        </w:rPr>
        <w:t>г</w:t>
      </w:r>
      <w:r>
        <w:rPr>
          <w:rFonts w:asciiTheme="minorHAnsi" w:hAnsiTheme="minorHAnsi" w:cstheme="minorHAnsi"/>
          <w:b w:val="0"/>
          <w:sz w:val="22"/>
          <w:szCs w:val="22"/>
        </w:rPr>
        <w:t>одина</w:t>
      </w:r>
      <w:r w:rsidRPr="00553262">
        <w:rPr>
          <w:rFonts w:asciiTheme="minorHAnsi" w:hAnsiTheme="minorHAnsi" w:cstheme="minorHAnsi"/>
          <w:b w:val="0"/>
          <w:sz w:val="22"/>
          <w:szCs w:val="22"/>
        </w:rPr>
        <w:t xml:space="preserve"> до 31.12.202</w:t>
      </w:r>
      <w:r w:rsidR="00B602C8">
        <w:rPr>
          <w:rFonts w:asciiTheme="minorHAnsi" w:hAnsiTheme="minorHAnsi" w:cstheme="minorHAnsi"/>
          <w:b w:val="0"/>
          <w:sz w:val="22"/>
          <w:szCs w:val="22"/>
        </w:rPr>
        <w:t>1</w:t>
      </w:r>
      <w:r>
        <w:rPr>
          <w:rFonts w:asciiTheme="minorHAnsi" w:hAnsiTheme="minorHAnsi" w:cstheme="minorHAnsi"/>
          <w:b w:val="0"/>
          <w:sz w:val="22"/>
          <w:szCs w:val="22"/>
        </w:rPr>
        <w:t xml:space="preserve"> </w:t>
      </w:r>
      <w:r w:rsidRPr="00553262">
        <w:rPr>
          <w:rFonts w:asciiTheme="minorHAnsi" w:hAnsiTheme="minorHAnsi" w:cstheme="minorHAnsi"/>
          <w:b w:val="0"/>
          <w:sz w:val="22"/>
          <w:szCs w:val="22"/>
        </w:rPr>
        <w:t>г</w:t>
      </w:r>
      <w:r>
        <w:rPr>
          <w:rFonts w:asciiTheme="minorHAnsi" w:hAnsiTheme="minorHAnsi" w:cstheme="minorHAnsi"/>
          <w:b w:val="0"/>
          <w:sz w:val="22"/>
          <w:szCs w:val="22"/>
        </w:rPr>
        <w:t>одина</w:t>
      </w:r>
      <w:r w:rsidRPr="00553262">
        <w:rPr>
          <w:rFonts w:asciiTheme="minorHAnsi" w:hAnsiTheme="minorHAnsi" w:cstheme="minorHAnsi"/>
          <w:b w:val="0"/>
          <w:sz w:val="22"/>
          <w:szCs w:val="22"/>
        </w:rPr>
        <w:t xml:space="preserve"> водеј</w:t>
      </w:r>
      <w:r w:rsidR="00A15267">
        <w:rPr>
          <w:rFonts w:asciiTheme="minorHAnsi" w:hAnsiTheme="minorHAnsi" w:cstheme="minorHAnsi"/>
          <w:b w:val="0"/>
          <w:sz w:val="22"/>
          <w:szCs w:val="22"/>
        </w:rPr>
        <w:t>ќ</w:t>
      </w:r>
      <w:r w:rsidRPr="00553262">
        <w:rPr>
          <w:rFonts w:asciiTheme="minorHAnsi" w:hAnsiTheme="minorHAnsi" w:cstheme="minorHAnsi"/>
          <w:b w:val="0"/>
          <w:sz w:val="22"/>
          <w:szCs w:val="22"/>
        </w:rPr>
        <w:t>и притоа сметка на платените отсуства.</w:t>
      </w:r>
    </w:p>
    <w:p w:rsidR="00553262" w:rsidRDefault="00553262">
      <w:pPr>
        <w:rPr>
          <w:rFonts w:cstheme="minorHAnsi"/>
        </w:rPr>
      </w:pPr>
    </w:p>
    <w:p w:rsidR="002C5E5F" w:rsidRDefault="002C5E5F">
      <w:pPr>
        <w:rPr>
          <w:rFonts w:cstheme="minorHAnsi"/>
          <w:b/>
          <w:sz w:val="24"/>
          <w:szCs w:val="24"/>
        </w:rPr>
      </w:pPr>
    </w:p>
    <w:p w:rsidR="009F4285" w:rsidRPr="00A15267" w:rsidRDefault="001164B7">
      <w:pPr>
        <w:rPr>
          <w:rFonts w:cstheme="minorHAnsi"/>
          <w:b/>
          <w:sz w:val="24"/>
          <w:szCs w:val="24"/>
        </w:rPr>
      </w:pPr>
      <w:r w:rsidRPr="00A15267">
        <w:rPr>
          <w:rFonts w:cstheme="minorHAnsi"/>
          <w:b/>
          <w:sz w:val="24"/>
          <w:szCs w:val="24"/>
        </w:rPr>
        <w:lastRenderedPageBreak/>
        <w:t>ОРГАНИЗАЦИЈА НА РАКОВОДЕЊЕ</w:t>
      </w:r>
    </w:p>
    <w:p w:rsidR="00B645FE" w:rsidRDefault="00AE651E" w:rsidP="00B645FE">
      <w:pPr>
        <w:jc w:val="both"/>
        <w:rPr>
          <w:rFonts w:cstheme="minorHAnsi"/>
        </w:rPr>
      </w:pPr>
      <w:r>
        <w:rPr>
          <w:rFonts w:cstheme="minorHAnsi"/>
        </w:rPr>
        <w:tab/>
        <w:t xml:space="preserve">Согласно Правилникот за систематизација на работни места </w:t>
      </w:r>
      <w:r w:rsidR="00B645FE">
        <w:rPr>
          <w:rFonts w:cstheme="minorHAnsi"/>
        </w:rPr>
        <w:t xml:space="preserve">на општинската администрација </w:t>
      </w:r>
      <w:r>
        <w:rPr>
          <w:rFonts w:cstheme="minorHAnsi"/>
        </w:rPr>
        <w:t xml:space="preserve">во Општина Велес, </w:t>
      </w:r>
      <w:r w:rsidR="00B645FE">
        <w:rPr>
          <w:rFonts w:cstheme="minorHAnsi"/>
        </w:rPr>
        <w:t>инспекциската служба е организирана како Одделение за инспекциски надзор</w:t>
      </w:r>
      <w:r w:rsidR="00B602C8">
        <w:rPr>
          <w:rFonts w:cstheme="minorHAnsi"/>
        </w:rPr>
        <w:t xml:space="preserve"> со одговорност пред Градоначалникот. Одделението е составено од</w:t>
      </w:r>
      <w:r w:rsidR="00B645FE">
        <w:rPr>
          <w:rFonts w:cstheme="minorHAnsi"/>
        </w:rPr>
        <w:t xml:space="preserve"> Раководител на одделението</w:t>
      </w:r>
      <w:r w:rsidR="00B602C8">
        <w:rPr>
          <w:rFonts w:cstheme="minorHAnsi"/>
        </w:rPr>
        <w:t>,</w:t>
      </w:r>
      <w:r w:rsidR="00B645FE">
        <w:rPr>
          <w:rFonts w:cstheme="minorHAnsi"/>
        </w:rPr>
        <w:t xml:space="preserve"> овластени инспектори за одредени области и </w:t>
      </w:r>
      <w:r w:rsidR="00B602C8">
        <w:rPr>
          <w:rFonts w:cstheme="minorHAnsi"/>
        </w:rPr>
        <w:t>останати административни службеници. Овластени инспектори согласно Правилникот за систематизација на работните места во Општина Велес предвидени се</w:t>
      </w:r>
      <w:r w:rsidR="00B645FE">
        <w:rPr>
          <w:rFonts w:cstheme="minorHAnsi"/>
        </w:rPr>
        <w:t>:</w:t>
      </w:r>
    </w:p>
    <w:p w:rsidR="00AE651E" w:rsidRDefault="008D50C1" w:rsidP="00B645FE">
      <w:pPr>
        <w:pStyle w:val="ListParagraph"/>
        <w:numPr>
          <w:ilvl w:val="0"/>
          <w:numId w:val="2"/>
        </w:numPr>
        <w:jc w:val="both"/>
        <w:rPr>
          <w:rFonts w:cstheme="minorHAnsi"/>
        </w:rPr>
      </w:pPr>
      <w:r>
        <w:rPr>
          <w:rFonts w:cstheme="minorHAnsi"/>
        </w:rPr>
        <w:t>Советник</w:t>
      </w:r>
      <w:r w:rsidR="00B645FE">
        <w:rPr>
          <w:rFonts w:cstheme="minorHAnsi"/>
        </w:rPr>
        <w:t xml:space="preserve"> инспе</w:t>
      </w:r>
      <w:r>
        <w:rPr>
          <w:rFonts w:cstheme="minorHAnsi"/>
        </w:rPr>
        <w:t>ктор за патен сообраќај и патишта</w:t>
      </w:r>
      <w:r w:rsidR="00553262">
        <w:rPr>
          <w:rFonts w:cstheme="minorHAnsi"/>
        </w:rPr>
        <w:t xml:space="preserve"> – </w:t>
      </w:r>
      <w:r w:rsidR="00B602C8">
        <w:rPr>
          <w:rFonts w:cstheme="minorHAnsi"/>
        </w:rPr>
        <w:t>непополнето</w:t>
      </w:r>
    </w:p>
    <w:p w:rsidR="008D50C1" w:rsidRDefault="008D50C1" w:rsidP="00B645FE">
      <w:pPr>
        <w:pStyle w:val="ListParagraph"/>
        <w:numPr>
          <w:ilvl w:val="0"/>
          <w:numId w:val="2"/>
        </w:numPr>
        <w:jc w:val="both"/>
        <w:rPr>
          <w:rFonts w:cstheme="minorHAnsi"/>
        </w:rPr>
      </w:pPr>
      <w:r>
        <w:rPr>
          <w:rFonts w:cstheme="minorHAnsi"/>
        </w:rPr>
        <w:t>Советник комунален инспектор</w:t>
      </w:r>
      <w:r w:rsidR="00553262">
        <w:rPr>
          <w:rFonts w:cstheme="minorHAnsi"/>
        </w:rPr>
        <w:t xml:space="preserve"> – 1 извршител</w:t>
      </w:r>
    </w:p>
    <w:p w:rsidR="008D50C1" w:rsidRDefault="008D50C1" w:rsidP="00B645FE">
      <w:pPr>
        <w:pStyle w:val="ListParagraph"/>
        <w:numPr>
          <w:ilvl w:val="0"/>
          <w:numId w:val="2"/>
        </w:numPr>
        <w:jc w:val="both"/>
        <w:rPr>
          <w:rFonts w:cstheme="minorHAnsi"/>
        </w:rPr>
      </w:pPr>
      <w:r>
        <w:rPr>
          <w:rFonts w:cstheme="minorHAnsi"/>
        </w:rPr>
        <w:t>Советник инспектор за утврдување на наплата на данок</w:t>
      </w:r>
      <w:r w:rsidR="00553262">
        <w:rPr>
          <w:rFonts w:cstheme="minorHAnsi"/>
        </w:rPr>
        <w:t xml:space="preserve"> – 1 извршител</w:t>
      </w:r>
    </w:p>
    <w:p w:rsidR="008D50C1" w:rsidRDefault="008D50C1" w:rsidP="00B645FE">
      <w:pPr>
        <w:pStyle w:val="ListParagraph"/>
        <w:numPr>
          <w:ilvl w:val="0"/>
          <w:numId w:val="2"/>
        </w:numPr>
        <w:jc w:val="both"/>
        <w:rPr>
          <w:rFonts w:cstheme="minorHAnsi"/>
        </w:rPr>
      </w:pPr>
      <w:r>
        <w:rPr>
          <w:rFonts w:cstheme="minorHAnsi"/>
        </w:rPr>
        <w:t>Советник градежен инспектор</w:t>
      </w:r>
      <w:r w:rsidR="00553262">
        <w:rPr>
          <w:rFonts w:cstheme="minorHAnsi"/>
        </w:rPr>
        <w:t xml:space="preserve"> – </w:t>
      </w:r>
      <w:r w:rsidR="00B602C8">
        <w:rPr>
          <w:rFonts w:cstheme="minorHAnsi"/>
        </w:rPr>
        <w:t>2</w:t>
      </w:r>
      <w:r w:rsidR="00553262">
        <w:rPr>
          <w:rFonts w:cstheme="minorHAnsi"/>
        </w:rPr>
        <w:t xml:space="preserve"> извршител</w:t>
      </w:r>
      <w:r w:rsidR="00B602C8">
        <w:rPr>
          <w:rFonts w:cstheme="minorHAnsi"/>
        </w:rPr>
        <w:t>и, од кои 1 е овластен градежен инспектор и 1 кандидат за инспектор</w:t>
      </w:r>
    </w:p>
    <w:p w:rsidR="008D50C1" w:rsidRDefault="008D50C1" w:rsidP="00B645FE">
      <w:pPr>
        <w:pStyle w:val="ListParagraph"/>
        <w:numPr>
          <w:ilvl w:val="0"/>
          <w:numId w:val="2"/>
        </w:numPr>
        <w:jc w:val="both"/>
        <w:rPr>
          <w:rFonts w:cstheme="minorHAnsi"/>
        </w:rPr>
      </w:pPr>
      <w:r>
        <w:rPr>
          <w:rFonts w:cstheme="minorHAnsi"/>
        </w:rPr>
        <w:t>Советник инспектор за животна средина</w:t>
      </w:r>
      <w:r w:rsidR="00553262">
        <w:rPr>
          <w:rFonts w:cstheme="minorHAnsi"/>
        </w:rPr>
        <w:t xml:space="preserve"> – </w:t>
      </w:r>
      <w:r w:rsidR="00B602C8">
        <w:rPr>
          <w:rFonts w:cstheme="minorHAnsi"/>
        </w:rPr>
        <w:t>непополнето</w:t>
      </w:r>
    </w:p>
    <w:p w:rsidR="008D50C1" w:rsidRDefault="008D50C1" w:rsidP="00B645FE">
      <w:pPr>
        <w:pStyle w:val="ListParagraph"/>
        <w:numPr>
          <w:ilvl w:val="0"/>
          <w:numId w:val="2"/>
        </w:numPr>
        <w:jc w:val="both"/>
        <w:rPr>
          <w:rFonts w:cstheme="minorHAnsi"/>
        </w:rPr>
      </w:pPr>
      <w:r>
        <w:rPr>
          <w:rFonts w:cstheme="minorHAnsi"/>
        </w:rPr>
        <w:t>Советник просветен инспектор</w:t>
      </w:r>
      <w:r w:rsidR="00553262">
        <w:rPr>
          <w:rFonts w:cstheme="minorHAnsi"/>
        </w:rPr>
        <w:t xml:space="preserve"> – 1 извршител</w:t>
      </w:r>
    </w:p>
    <w:p w:rsidR="008D50C1" w:rsidRDefault="008D50C1" w:rsidP="00B645FE">
      <w:pPr>
        <w:pStyle w:val="ListParagraph"/>
        <w:numPr>
          <w:ilvl w:val="0"/>
          <w:numId w:val="2"/>
        </w:numPr>
        <w:jc w:val="both"/>
        <w:rPr>
          <w:rFonts w:cstheme="minorHAnsi"/>
        </w:rPr>
      </w:pPr>
      <w:r>
        <w:rPr>
          <w:rFonts w:cstheme="minorHAnsi"/>
        </w:rPr>
        <w:t>Советник инспектор за домување</w:t>
      </w:r>
      <w:r w:rsidR="00553262">
        <w:rPr>
          <w:rFonts w:cstheme="minorHAnsi"/>
        </w:rPr>
        <w:t xml:space="preserve"> </w:t>
      </w:r>
      <w:r w:rsidR="00A15267">
        <w:rPr>
          <w:rFonts w:cstheme="minorHAnsi"/>
        </w:rPr>
        <w:t>–</w:t>
      </w:r>
      <w:r w:rsidR="00553262">
        <w:rPr>
          <w:rFonts w:cstheme="minorHAnsi"/>
        </w:rPr>
        <w:t xml:space="preserve"> </w:t>
      </w:r>
      <w:r w:rsidR="00B602C8">
        <w:rPr>
          <w:rFonts w:cstheme="minorHAnsi"/>
        </w:rPr>
        <w:t>1 кандидат за инспектор</w:t>
      </w:r>
      <w:r>
        <w:rPr>
          <w:rFonts w:cstheme="minorHAnsi"/>
        </w:rPr>
        <w:t>.</w:t>
      </w:r>
    </w:p>
    <w:p w:rsidR="00A7042A" w:rsidRDefault="00A7042A" w:rsidP="008D50C1">
      <w:pPr>
        <w:pStyle w:val="ListParagraph"/>
        <w:jc w:val="both"/>
        <w:rPr>
          <w:rFonts w:cstheme="minorHAnsi"/>
        </w:rPr>
      </w:pPr>
    </w:p>
    <w:p w:rsidR="008D50C1" w:rsidRDefault="008D50C1" w:rsidP="008D50C1">
      <w:pPr>
        <w:pStyle w:val="ListParagraph"/>
        <w:jc w:val="both"/>
        <w:rPr>
          <w:rFonts w:cstheme="minorHAnsi"/>
        </w:rPr>
      </w:pPr>
      <w:r>
        <w:rPr>
          <w:rFonts w:cstheme="minorHAnsi"/>
        </w:rPr>
        <w:t xml:space="preserve">Во состав на одделението за инспекциски надзор се и следните </w:t>
      </w:r>
      <w:r w:rsidR="00B602C8">
        <w:rPr>
          <w:rFonts w:cstheme="minorHAnsi"/>
        </w:rPr>
        <w:t>административни службеници</w:t>
      </w:r>
      <w:r>
        <w:rPr>
          <w:rFonts w:cstheme="minorHAnsi"/>
        </w:rPr>
        <w:t xml:space="preserve">: </w:t>
      </w:r>
    </w:p>
    <w:p w:rsidR="00553262" w:rsidRDefault="00553262" w:rsidP="00553262">
      <w:pPr>
        <w:pStyle w:val="ListParagraph"/>
        <w:numPr>
          <w:ilvl w:val="0"/>
          <w:numId w:val="2"/>
        </w:numPr>
        <w:jc w:val="both"/>
        <w:rPr>
          <w:rFonts w:cstheme="minorHAnsi"/>
        </w:rPr>
      </w:pPr>
      <w:r>
        <w:rPr>
          <w:rFonts w:cstheme="minorHAnsi"/>
        </w:rPr>
        <w:t>Помлад соработник за правни работи</w:t>
      </w:r>
      <w:r w:rsidR="00335A92">
        <w:rPr>
          <w:rFonts w:cstheme="minorHAnsi"/>
        </w:rPr>
        <w:t xml:space="preserve"> – 1 извршител</w:t>
      </w:r>
    </w:p>
    <w:p w:rsidR="00553262" w:rsidRDefault="00553262" w:rsidP="00553262">
      <w:pPr>
        <w:pStyle w:val="ListParagraph"/>
        <w:numPr>
          <w:ilvl w:val="0"/>
          <w:numId w:val="2"/>
        </w:numPr>
        <w:jc w:val="both"/>
        <w:rPr>
          <w:rFonts w:cstheme="minorHAnsi"/>
        </w:rPr>
      </w:pPr>
      <w:r>
        <w:rPr>
          <w:rFonts w:cstheme="minorHAnsi"/>
        </w:rPr>
        <w:t>Комунални редари – 3 извршители</w:t>
      </w:r>
    </w:p>
    <w:p w:rsidR="00553262" w:rsidRDefault="00553262" w:rsidP="00553262">
      <w:pPr>
        <w:pStyle w:val="ListParagraph"/>
        <w:numPr>
          <w:ilvl w:val="0"/>
          <w:numId w:val="2"/>
        </w:numPr>
        <w:jc w:val="both"/>
        <w:rPr>
          <w:rFonts w:cstheme="minorHAnsi"/>
        </w:rPr>
      </w:pPr>
      <w:r>
        <w:rPr>
          <w:rFonts w:cstheme="minorHAnsi"/>
        </w:rPr>
        <w:t xml:space="preserve">Градежен извршител – </w:t>
      </w:r>
      <w:r w:rsidR="00B602C8">
        <w:rPr>
          <w:rFonts w:cstheme="minorHAnsi"/>
        </w:rPr>
        <w:t>непополнето</w:t>
      </w:r>
    </w:p>
    <w:p w:rsidR="00553262" w:rsidRDefault="00553262" w:rsidP="00553262">
      <w:pPr>
        <w:pStyle w:val="ListParagraph"/>
        <w:numPr>
          <w:ilvl w:val="0"/>
          <w:numId w:val="2"/>
        </w:numPr>
        <w:jc w:val="both"/>
        <w:rPr>
          <w:rFonts w:cstheme="minorHAnsi"/>
        </w:rPr>
      </w:pPr>
      <w:r>
        <w:rPr>
          <w:rFonts w:cstheme="minorHAnsi"/>
        </w:rPr>
        <w:t>Помлад референт за организациско технички работи – 1 извршител</w:t>
      </w:r>
      <w:r w:rsidR="00335A92">
        <w:rPr>
          <w:rFonts w:cstheme="minorHAnsi"/>
        </w:rPr>
        <w:t>.</w:t>
      </w:r>
    </w:p>
    <w:p w:rsidR="0023672D" w:rsidRPr="00B602C8" w:rsidRDefault="0024282D" w:rsidP="0024282D">
      <w:pPr>
        <w:ind w:firstLine="360"/>
        <w:jc w:val="both"/>
        <w:rPr>
          <w:rFonts w:cstheme="minorHAnsi"/>
        </w:rPr>
      </w:pPr>
      <w:r>
        <w:rPr>
          <w:rFonts w:cstheme="minorHAnsi"/>
        </w:rPr>
        <w:t xml:space="preserve">Во тек на месец </w:t>
      </w:r>
      <w:r w:rsidR="00A55302">
        <w:rPr>
          <w:rFonts w:cstheme="minorHAnsi"/>
        </w:rPr>
        <w:t xml:space="preserve"> </w:t>
      </w:r>
      <w:r>
        <w:rPr>
          <w:rFonts w:cstheme="minorHAnsi"/>
        </w:rPr>
        <w:t>декември 2020 година, во одделението за инспекциски надзор вработени се 1 кандидат за овластен градежен инспектор и 1 кандидат за овластен инспектор за домување.</w:t>
      </w:r>
      <w:r w:rsidR="00A55302">
        <w:rPr>
          <w:rFonts w:cstheme="minorHAnsi"/>
        </w:rPr>
        <w:t xml:space="preserve"> Согласно член 42 и член 43 овие кандидати за инспектри  во тек на 2021 година ќе посетуваат обука за стекнување со лиценца за инспектор, а потоа ќе полагаат испит за инспектор и тоа: општ и практичен дел на испитот. Значи дека во овој период во 2021 година кандидатите за инспектор не ќе може да вршат инспекциски надзор.</w:t>
      </w:r>
    </w:p>
    <w:p w:rsidR="00A15267" w:rsidRPr="00A55302" w:rsidRDefault="00A55302" w:rsidP="00A55302">
      <w:pPr>
        <w:ind w:firstLine="360"/>
        <w:jc w:val="both"/>
        <w:rPr>
          <w:rFonts w:cstheme="minorHAnsi"/>
        </w:rPr>
      </w:pPr>
      <w:r>
        <w:rPr>
          <w:rFonts w:cstheme="minorHAnsi"/>
        </w:rPr>
        <w:t xml:space="preserve">Општина Велес во изминатиот период имаше склучено </w:t>
      </w:r>
      <w:r w:rsidR="00A15267" w:rsidRPr="00A55302">
        <w:rPr>
          <w:rFonts w:cstheme="minorHAnsi"/>
        </w:rPr>
        <w:t>договор за меѓуопштинска соработка</w:t>
      </w:r>
      <w:r>
        <w:rPr>
          <w:rFonts w:cstheme="minorHAnsi"/>
        </w:rPr>
        <w:t xml:space="preserve">, меѓу другото и во делот на вршење на инспекциски </w:t>
      </w:r>
      <w:r w:rsidR="00A15267" w:rsidRPr="00A55302">
        <w:rPr>
          <w:rFonts w:cstheme="minorHAnsi"/>
        </w:rPr>
        <w:t>надзор и</w:t>
      </w:r>
      <w:r>
        <w:rPr>
          <w:rFonts w:cstheme="minorHAnsi"/>
        </w:rPr>
        <w:t xml:space="preserve"> тоа со о</w:t>
      </w:r>
      <w:r w:rsidR="00A15267" w:rsidRPr="00A55302">
        <w:rPr>
          <w:rFonts w:cstheme="minorHAnsi"/>
        </w:rPr>
        <w:t>пштините: Чашка, Лозово</w:t>
      </w:r>
      <w:r>
        <w:rPr>
          <w:rFonts w:cstheme="minorHAnsi"/>
        </w:rPr>
        <w:t>, Петровец</w:t>
      </w:r>
      <w:r w:rsidR="00A15267" w:rsidRPr="00A55302">
        <w:rPr>
          <w:rFonts w:cstheme="minorHAnsi"/>
        </w:rPr>
        <w:t xml:space="preserve"> и Градско.</w:t>
      </w:r>
      <w:r>
        <w:rPr>
          <w:rFonts w:cstheme="minorHAnsi"/>
        </w:rPr>
        <w:t xml:space="preserve"> Заради преголемиот обем на работа на инспекциските служби во Општина Велес, договорите за меѓуопштинска соработка во делот на градежната инспекција, инспекцијата за патен сообраќај и патишта</w:t>
      </w:r>
      <w:r w:rsidR="00E04985">
        <w:rPr>
          <w:rFonts w:cstheme="minorHAnsi"/>
        </w:rPr>
        <w:t xml:space="preserve"> еднострано се раскинати со овие општини.</w:t>
      </w:r>
    </w:p>
    <w:p w:rsidR="007D7636" w:rsidRDefault="007D7636" w:rsidP="007D7636">
      <w:pPr>
        <w:pStyle w:val="ListParagraph"/>
        <w:jc w:val="both"/>
        <w:rPr>
          <w:rFonts w:cstheme="minorHAnsi"/>
        </w:rPr>
      </w:pPr>
    </w:p>
    <w:p w:rsidR="009F4285" w:rsidRPr="00187727" w:rsidRDefault="009F4285">
      <w:pPr>
        <w:rPr>
          <w:rFonts w:cstheme="minorHAnsi"/>
        </w:rPr>
      </w:pPr>
    </w:p>
    <w:p w:rsidR="009F4285" w:rsidRPr="00187727" w:rsidRDefault="009F4285">
      <w:pPr>
        <w:rPr>
          <w:rFonts w:cstheme="minorHAnsi"/>
        </w:rPr>
      </w:pPr>
    </w:p>
    <w:p w:rsidR="009F4285" w:rsidRPr="00187727" w:rsidRDefault="009F4285">
      <w:pPr>
        <w:rPr>
          <w:rFonts w:cstheme="minorHAnsi"/>
        </w:rPr>
      </w:pPr>
    </w:p>
    <w:p w:rsidR="009F4285" w:rsidRPr="00187727" w:rsidRDefault="009F4285">
      <w:pPr>
        <w:rPr>
          <w:rFonts w:cstheme="minorHAnsi"/>
        </w:rPr>
      </w:pPr>
    </w:p>
    <w:p w:rsidR="009F4285" w:rsidRPr="00187727" w:rsidRDefault="009F4285">
      <w:pPr>
        <w:rPr>
          <w:rFonts w:cstheme="minorHAnsi"/>
        </w:rPr>
      </w:pPr>
    </w:p>
    <w:p w:rsidR="009F4285" w:rsidRPr="00187727" w:rsidRDefault="009F4285">
      <w:pPr>
        <w:rPr>
          <w:rFonts w:cstheme="minorHAnsi"/>
        </w:rPr>
        <w:sectPr w:rsidR="009F4285" w:rsidRPr="00187727" w:rsidSect="009F4285">
          <w:pgSz w:w="11906" w:h="16838"/>
          <w:pgMar w:top="1440" w:right="1440" w:bottom="1440" w:left="1440" w:header="708" w:footer="708" w:gutter="0"/>
          <w:cols w:space="708"/>
          <w:docGrid w:linePitch="360"/>
        </w:sectPr>
      </w:pPr>
    </w:p>
    <w:p w:rsidR="00EA2684" w:rsidRDefault="00EA2684">
      <w:pPr>
        <w:rPr>
          <w:rFonts w:cstheme="minorHAnsi"/>
        </w:rPr>
      </w:pPr>
    </w:p>
    <w:p w:rsidR="00EA2684" w:rsidRDefault="00EA2684">
      <w:pPr>
        <w:rPr>
          <w:rFonts w:cstheme="minorHAnsi"/>
        </w:rPr>
      </w:pPr>
    </w:p>
    <w:p w:rsidR="00EA2684" w:rsidRDefault="00EA2684">
      <w:pPr>
        <w:rPr>
          <w:rFonts w:cstheme="minorHAnsi"/>
        </w:rPr>
      </w:pPr>
    </w:p>
    <w:p w:rsidR="009F4285" w:rsidRPr="00187727" w:rsidRDefault="009F4285">
      <w:pPr>
        <w:rPr>
          <w:rFonts w:cstheme="minorHAnsi"/>
        </w:rPr>
      </w:pPr>
      <w:r w:rsidRPr="00187727">
        <w:rPr>
          <w:rFonts w:cstheme="minorHAnsi"/>
        </w:rPr>
        <w:t>Табела1:</w:t>
      </w:r>
      <w:r w:rsidR="002C5E5F">
        <w:rPr>
          <w:rFonts w:cstheme="minorHAnsi"/>
        </w:rPr>
        <w:t xml:space="preserve"> </w:t>
      </w:r>
      <w:r w:rsidRPr="00187727">
        <w:rPr>
          <w:rFonts w:cstheme="minorHAnsi"/>
        </w:rPr>
        <w:t>Преглед на бројот на инспектори кои ќе вршат инспекциски надзор, по вид, возраст и звање</w:t>
      </w:r>
    </w:p>
    <w:p w:rsidR="009F4285" w:rsidRPr="00187727" w:rsidRDefault="009F4285">
      <w:pPr>
        <w:rPr>
          <w:rFonts w:cstheme="minorHAnsi"/>
        </w:rPr>
      </w:pPr>
    </w:p>
    <w:tbl>
      <w:tblPr>
        <w:tblStyle w:val="TableGrid"/>
        <w:tblW w:w="0" w:type="auto"/>
        <w:tblLook w:val="04A0" w:firstRow="1" w:lastRow="0" w:firstColumn="1" w:lastColumn="0" w:noHBand="0" w:noVBand="1"/>
      </w:tblPr>
      <w:tblGrid>
        <w:gridCol w:w="1582"/>
        <w:gridCol w:w="579"/>
        <w:gridCol w:w="579"/>
        <w:gridCol w:w="579"/>
        <w:gridCol w:w="579"/>
        <w:gridCol w:w="579"/>
        <w:gridCol w:w="579"/>
        <w:gridCol w:w="574"/>
        <w:gridCol w:w="574"/>
        <w:gridCol w:w="574"/>
        <w:gridCol w:w="574"/>
        <w:gridCol w:w="574"/>
        <w:gridCol w:w="574"/>
        <w:gridCol w:w="574"/>
        <w:gridCol w:w="574"/>
        <w:gridCol w:w="574"/>
        <w:gridCol w:w="574"/>
        <w:gridCol w:w="574"/>
        <w:gridCol w:w="574"/>
        <w:gridCol w:w="574"/>
        <w:gridCol w:w="574"/>
        <w:gridCol w:w="574"/>
        <w:gridCol w:w="574"/>
        <w:gridCol w:w="574"/>
        <w:gridCol w:w="574"/>
      </w:tblGrid>
      <w:tr w:rsidR="00E2714B" w:rsidRPr="00187727" w:rsidTr="004560F2">
        <w:tc>
          <w:tcPr>
            <w:tcW w:w="1582" w:type="dxa"/>
          </w:tcPr>
          <w:p w:rsidR="00E2714B" w:rsidRPr="00187727" w:rsidRDefault="00E2714B">
            <w:pPr>
              <w:rPr>
                <w:rFonts w:cstheme="minorHAnsi"/>
                <w:b/>
                <w:sz w:val="18"/>
                <w:szCs w:val="18"/>
              </w:rPr>
            </w:pPr>
            <w:r w:rsidRPr="00187727">
              <w:rPr>
                <w:rFonts w:cstheme="minorHAnsi"/>
                <w:b/>
                <w:sz w:val="18"/>
                <w:szCs w:val="18"/>
              </w:rPr>
              <w:t>Вид</w:t>
            </w:r>
          </w:p>
        </w:tc>
        <w:tc>
          <w:tcPr>
            <w:tcW w:w="3474" w:type="dxa"/>
            <w:gridSpan w:val="6"/>
          </w:tcPr>
          <w:p w:rsidR="00E2714B" w:rsidRPr="00187727" w:rsidRDefault="00EA2684" w:rsidP="00EA2684">
            <w:pPr>
              <w:rPr>
                <w:rFonts w:cstheme="minorHAnsi"/>
              </w:rPr>
            </w:pPr>
            <w:r>
              <w:rPr>
                <w:rFonts w:cstheme="minorHAnsi"/>
              </w:rPr>
              <w:t>Инспекција за патен сообраќај</w:t>
            </w:r>
          </w:p>
        </w:tc>
        <w:tc>
          <w:tcPr>
            <w:tcW w:w="3444" w:type="dxa"/>
            <w:gridSpan w:val="6"/>
          </w:tcPr>
          <w:p w:rsidR="00E2714B" w:rsidRPr="00187727" w:rsidRDefault="00EA2684" w:rsidP="00EA2684">
            <w:pPr>
              <w:rPr>
                <w:rFonts w:cstheme="minorHAnsi"/>
              </w:rPr>
            </w:pPr>
            <w:r>
              <w:rPr>
                <w:rFonts w:cstheme="minorHAnsi"/>
              </w:rPr>
              <w:t>Инспекција за патишта</w:t>
            </w:r>
          </w:p>
        </w:tc>
        <w:tc>
          <w:tcPr>
            <w:tcW w:w="3444" w:type="dxa"/>
            <w:gridSpan w:val="6"/>
          </w:tcPr>
          <w:p w:rsidR="00E2714B" w:rsidRPr="00187727" w:rsidRDefault="00EA2684">
            <w:pPr>
              <w:rPr>
                <w:rFonts w:cstheme="minorHAnsi"/>
              </w:rPr>
            </w:pPr>
            <w:r>
              <w:rPr>
                <w:rFonts w:cstheme="minorHAnsi"/>
              </w:rPr>
              <w:t>Комунална инспекција</w:t>
            </w:r>
          </w:p>
        </w:tc>
        <w:tc>
          <w:tcPr>
            <w:tcW w:w="3444" w:type="dxa"/>
            <w:gridSpan w:val="6"/>
          </w:tcPr>
          <w:p w:rsidR="00E2714B" w:rsidRPr="00187727" w:rsidRDefault="00EA2684">
            <w:pPr>
              <w:rPr>
                <w:rFonts w:cstheme="minorHAnsi"/>
              </w:rPr>
            </w:pPr>
            <w:r>
              <w:rPr>
                <w:rFonts w:cstheme="minorHAnsi"/>
              </w:rPr>
              <w:t>Инспекција за утврдување на наплата на данок</w:t>
            </w:r>
          </w:p>
        </w:tc>
      </w:tr>
      <w:tr w:rsidR="004560F2" w:rsidRPr="00187727" w:rsidTr="00647572">
        <w:trPr>
          <w:cantSplit/>
          <w:trHeight w:val="1134"/>
        </w:trPr>
        <w:tc>
          <w:tcPr>
            <w:tcW w:w="1582" w:type="dxa"/>
          </w:tcPr>
          <w:p w:rsidR="004560F2" w:rsidRPr="00187727" w:rsidRDefault="004560F2" w:rsidP="004560F2">
            <w:pPr>
              <w:rPr>
                <w:rFonts w:cstheme="minorHAnsi"/>
                <w:b/>
                <w:sz w:val="18"/>
                <w:szCs w:val="18"/>
              </w:rPr>
            </w:pPr>
            <w:r w:rsidRPr="00187727">
              <w:rPr>
                <w:rFonts w:cstheme="minorHAnsi"/>
                <w:b/>
                <w:sz w:val="18"/>
                <w:szCs w:val="18"/>
              </w:rPr>
              <w:t>Ниво-Звање/Возраст</w:t>
            </w:r>
          </w:p>
        </w:tc>
        <w:tc>
          <w:tcPr>
            <w:tcW w:w="579" w:type="dxa"/>
            <w:textDirection w:val="btLr"/>
          </w:tcPr>
          <w:p w:rsidR="004560F2" w:rsidRPr="00187727" w:rsidRDefault="004560F2" w:rsidP="004560F2">
            <w:pPr>
              <w:ind w:left="113" w:right="113"/>
              <w:rPr>
                <w:rFonts w:cstheme="minorHAnsi"/>
                <w:b/>
                <w:sz w:val="18"/>
                <w:szCs w:val="18"/>
                <w:lang w:val="en-US"/>
              </w:rPr>
            </w:pPr>
            <w:r w:rsidRPr="00187727">
              <w:rPr>
                <w:rFonts w:cstheme="minorHAnsi"/>
                <w:b/>
                <w:sz w:val="18"/>
                <w:szCs w:val="18"/>
                <w:lang w:val="en-US"/>
              </w:rPr>
              <w:t xml:space="preserve">&lt;30 </w:t>
            </w:r>
            <w:r w:rsidRPr="00187727">
              <w:rPr>
                <w:rFonts w:cstheme="minorHAnsi"/>
                <w:b/>
                <w:sz w:val="18"/>
                <w:szCs w:val="18"/>
              </w:rPr>
              <w:t>г</w:t>
            </w:r>
            <w:r w:rsidRPr="00187727">
              <w:rPr>
                <w:rFonts w:cstheme="minorHAnsi"/>
                <w:b/>
                <w:sz w:val="18"/>
                <w:szCs w:val="18"/>
                <w:lang w:val="en-US"/>
              </w:rPr>
              <w:t>.</w:t>
            </w:r>
          </w:p>
        </w:tc>
        <w:tc>
          <w:tcPr>
            <w:tcW w:w="579" w:type="dxa"/>
            <w:textDirection w:val="btLr"/>
          </w:tcPr>
          <w:p w:rsidR="004560F2" w:rsidRPr="00187727" w:rsidRDefault="004560F2" w:rsidP="004560F2">
            <w:pPr>
              <w:ind w:left="113" w:right="113"/>
              <w:rPr>
                <w:rFonts w:cstheme="minorHAnsi"/>
                <w:b/>
                <w:sz w:val="18"/>
                <w:szCs w:val="18"/>
              </w:rPr>
            </w:pPr>
            <w:r w:rsidRPr="00187727">
              <w:rPr>
                <w:rFonts w:cstheme="minorHAnsi"/>
                <w:b/>
                <w:sz w:val="18"/>
                <w:szCs w:val="18"/>
              </w:rPr>
              <w:t>31-40 г.</w:t>
            </w:r>
          </w:p>
        </w:tc>
        <w:tc>
          <w:tcPr>
            <w:tcW w:w="579" w:type="dxa"/>
            <w:textDirection w:val="btLr"/>
          </w:tcPr>
          <w:p w:rsidR="004560F2" w:rsidRPr="00187727" w:rsidRDefault="004560F2" w:rsidP="004560F2">
            <w:pPr>
              <w:ind w:left="113" w:right="113"/>
              <w:rPr>
                <w:rFonts w:cstheme="minorHAnsi"/>
                <w:b/>
                <w:sz w:val="18"/>
                <w:szCs w:val="18"/>
              </w:rPr>
            </w:pPr>
            <w:r w:rsidRPr="00187727">
              <w:rPr>
                <w:rFonts w:cstheme="minorHAnsi"/>
                <w:b/>
                <w:sz w:val="18"/>
                <w:szCs w:val="18"/>
              </w:rPr>
              <w:t>41-50 г.</w:t>
            </w:r>
          </w:p>
        </w:tc>
        <w:tc>
          <w:tcPr>
            <w:tcW w:w="579" w:type="dxa"/>
            <w:textDirection w:val="btLr"/>
          </w:tcPr>
          <w:p w:rsidR="004560F2" w:rsidRPr="00187727" w:rsidRDefault="004560F2" w:rsidP="004560F2">
            <w:pPr>
              <w:ind w:left="113" w:right="113"/>
              <w:rPr>
                <w:rFonts w:cstheme="minorHAnsi"/>
                <w:b/>
                <w:sz w:val="18"/>
                <w:szCs w:val="18"/>
              </w:rPr>
            </w:pPr>
            <w:r w:rsidRPr="00187727">
              <w:rPr>
                <w:rFonts w:cstheme="minorHAnsi"/>
                <w:b/>
                <w:sz w:val="18"/>
                <w:szCs w:val="18"/>
              </w:rPr>
              <w:t>51-60 г.</w:t>
            </w:r>
          </w:p>
        </w:tc>
        <w:tc>
          <w:tcPr>
            <w:tcW w:w="579" w:type="dxa"/>
            <w:textDirection w:val="btLr"/>
          </w:tcPr>
          <w:p w:rsidR="004560F2" w:rsidRPr="00187727" w:rsidRDefault="004560F2" w:rsidP="004560F2">
            <w:pPr>
              <w:ind w:left="113" w:right="113"/>
              <w:rPr>
                <w:rFonts w:cstheme="minorHAnsi"/>
                <w:b/>
                <w:sz w:val="18"/>
                <w:szCs w:val="18"/>
              </w:rPr>
            </w:pPr>
            <w:r w:rsidRPr="00187727">
              <w:rPr>
                <w:rFonts w:cstheme="minorHAnsi"/>
                <w:b/>
                <w:sz w:val="18"/>
                <w:szCs w:val="18"/>
                <w:lang w:val="en-US"/>
              </w:rPr>
              <w:t xml:space="preserve">&gt;60 </w:t>
            </w:r>
            <w:r w:rsidRPr="00187727">
              <w:rPr>
                <w:rFonts w:cstheme="minorHAnsi"/>
                <w:b/>
                <w:sz w:val="18"/>
                <w:szCs w:val="18"/>
              </w:rPr>
              <w:t>г.</w:t>
            </w:r>
          </w:p>
        </w:tc>
        <w:tc>
          <w:tcPr>
            <w:tcW w:w="579" w:type="dxa"/>
            <w:textDirection w:val="btLr"/>
          </w:tcPr>
          <w:p w:rsidR="004560F2" w:rsidRPr="00187727" w:rsidRDefault="004560F2" w:rsidP="004560F2">
            <w:pPr>
              <w:ind w:left="113" w:right="113"/>
              <w:rPr>
                <w:rFonts w:cstheme="minorHAnsi"/>
                <w:b/>
                <w:sz w:val="18"/>
                <w:szCs w:val="18"/>
              </w:rPr>
            </w:pPr>
            <w:r w:rsidRPr="00187727">
              <w:rPr>
                <w:rFonts w:cstheme="minorHAnsi"/>
                <w:b/>
                <w:sz w:val="18"/>
                <w:szCs w:val="18"/>
              </w:rPr>
              <w:t>Вкупно</w:t>
            </w:r>
          </w:p>
        </w:tc>
        <w:tc>
          <w:tcPr>
            <w:tcW w:w="574" w:type="dxa"/>
            <w:textDirection w:val="btLr"/>
          </w:tcPr>
          <w:p w:rsidR="004560F2" w:rsidRPr="00187727" w:rsidRDefault="004560F2" w:rsidP="004560F2">
            <w:pPr>
              <w:ind w:left="113" w:right="113"/>
              <w:rPr>
                <w:rFonts w:cstheme="minorHAnsi"/>
                <w:b/>
                <w:sz w:val="18"/>
                <w:szCs w:val="18"/>
                <w:lang w:val="en-US"/>
              </w:rPr>
            </w:pPr>
            <w:r w:rsidRPr="00187727">
              <w:rPr>
                <w:rFonts w:cstheme="minorHAnsi"/>
                <w:b/>
                <w:sz w:val="18"/>
                <w:szCs w:val="18"/>
                <w:lang w:val="en-US"/>
              </w:rPr>
              <w:t xml:space="preserve">&lt;30 </w:t>
            </w:r>
            <w:r w:rsidRPr="00187727">
              <w:rPr>
                <w:rFonts w:cstheme="minorHAnsi"/>
                <w:b/>
                <w:sz w:val="18"/>
                <w:szCs w:val="18"/>
              </w:rPr>
              <w:t>г</w:t>
            </w:r>
            <w:r w:rsidRPr="00187727">
              <w:rPr>
                <w:rFonts w:cstheme="minorHAnsi"/>
                <w:b/>
                <w:sz w:val="18"/>
                <w:szCs w:val="18"/>
                <w:lang w:val="en-US"/>
              </w:rPr>
              <w:t>.</w:t>
            </w:r>
          </w:p>
        </w:tc>
        <w:tc>
          <w:tcPr>
            <w:tcW w:w="574" w:type="dxa"/>
            <w:textDirection w:val="btLr"/>
          </w:tcPr>
          <w:p w:rsidR="004560F2" w:rsidRPr="00187727" w:rsidRDefault="004560F2" w:rsidP="004560F2">
            <w:pPr>
              <w:ind w:left="113" w:right="113"/>
              <w:rPr>
                <w:rFonts w:cstheme="minorHAnsi"/>
                <w:b/>
                <w:sz w:val="18"/>
                <w:szCs w:val="18"/>
              </w:rPr>
            </w:pPr>
            <w:r w:rsidRPr="00187727">
              <w:rPr>
                <w:rFonts w:cstheme="minorHAnsi"/>
                <w:b/>
                <w:sz w:val="18"/>
                <w:szCs w:val="18"/>
              </w:rPr>
              <w:t>31-40 г.</w:t>
            </w:r>
          </w:p>
        </w:tc>
        <w:tc>
          <w:tcPr>
            <w:tcW w:w="574" w:type="dxa"/>
            <w:textDirection w:val="btLr"/>
          </w:tcPr>
          <w:p w:rsidR="004560F2" w:rsidRPr="00187727" w:rsidRDefault="004560F2" w:rsidP="004560F2">
            <w:pPr>
              <w:ind w:left="113" w:right="113"/>
              <w:rPr>
                <w:rFonts w:cstheme="minorHAnsi"/>
                <w:b/>
                <w:sz w:val="18"/>
                <w:szCs w:val="18"/>
              </w:rPr>
            </w:pPr>
            <w:r w:rsidRPr="00187727">
              <w:rPr>
                <w:rFonts w:cstheme="minorHAnsi"/>
                <w:b/>
                <w:sz w:val="18"/>
                <w:szCs w:val="18"/>
              </w:rPr>
              <w:t>41-50 г.</w:t>
            </w:r>
          </w:p>
        </w:tc>
        <w:tc>
          <w:tcPr>
            <w:tcW w:w="574" w:type="dxa"/>
            <w:textDirection w:val="btLr"/>
          </w:tcPr>
          <w:p w:rsidR="004560F2" w:rsidRPr="00187727" w:rsidRDefault="004560F2" w:rsidP="004560F2">
            <w:pPr>
              <w:ind w:left="113" w:right="113"/>
              <w:rPr>
                <w:rFonts w:cstheme="minorHAnsi"/>
                <w:b/>
                <w:sz w:val="18"/>
                <w:szCs w:val="18"/>
              </w:rPr>
            </w:pPr>
            <w:r w:rsidRPr="00187727">
              <w:rPr>
                <w:rFonts w:cstheme="minorHAnsi"/>
                <w:b/>
                <w:sz w:val="18"/>
                <w:szCs w:val="18"/>
              </w:rPr>
              <w:t>51-60 г.</w:t>
            </w:r>
          </w:p>
        </w:tc>
        <w:tc>
          <w:tcPr>
            <w:tcW w:w="574" w:type="dxa"/>
            <w:textDirection w:val="btLr"/>
          </w:tcPr>
          <w:p w:rsidR="004560F2" w:rsidRPr="00187727" w:rsidRDefault="004560F2" w:rsidP="004560F2">
            <w:pPr>
              <w:ind w:left="113" w:right="113"/>
              <w:rPr>
                <w:rFonts w:cstheme="minorHAnsi"/>
                <w:b/>
                <w:sz w:val="18"/>
                <w:szCs w:val="18"/>
              </w:rPr>
            </w:pPr>
            <w:r w:rsidRPr="00187727">
              <w:rPr>
                <w:rFonts w:cstheme="minorHAnsi"/>
                <w:b/>
                <w:sz w:val="18"/>
                <w:szCs w:val="18"/>
                <w:lang w:val="en-US"/>
              </w:rPr>
              <w:t xml:space="preserve">&gt;60 </w:t>
            </w:r>
            <w:r w:rsidRPr="00187727">
              <w:rPr>
                <w:rFonts w:cstheme="minorHAnsi"/>
                <w:b/>
                <w:sz w:val="18"/>
                <w:szCs w:val="18"/>
              </w:rPr>
              <w:t>г.</w:t>
            </w:r>
          </w:p>
        </w:tc>
        <w:tc>
          <w:tcPr>
            <w:tcW w:w="574" w:type="dxa"/>
            <w:textDirection w:val="btLr"/>
          </w:tcPr>
          <w:p w:rsidR="004560F2" w:rsidRPr="00187727" w:rsidRDefault="004560F2" w:rsidP="004560F2">
            <w:pPr>
              <w:ind w:left="113" w:right="113"/>
              <w:rPr>
                <w:rFonts w:cstheme="minorHAnsi"/>
                <w:b/>
                <w:sz w:val="18"/>
                <w:szCs w:val="18"/>
              </w:rPr>
            </w:pPr>
            <w:r w:rsidRPr="00187727">
              <w:rPr>
                <w:rFonts w:cstheme="minorHAnsi"/>
                <w:b/>
                <w:sz w:val="18"/>
                <w:szCs w:val="18"/>
              </w:rPr>
              <w:t>Вкупно</w:t>
            </w:r>
          </w:p>
        </w:tc>
        <w:tc>
          <w:tcPr>
            <w:tcW w:w="574" w:type="dxa"/>
            <w:textDirection w:val="btLr"/>
          </w:tcPr>
          <w:p w:rsidR="004560F2" w:rsidRPr="00187727" w:rsidRDefault="004560F2" w:rsidP="004560F2">
            <w:pPr>
              <w:ind w:left="113" w:right="113"/>
              <w:rPr>
                <w:rFonts w:cstheme="minorHAnsi"/>
                <w:b/>
                <w:sz w:val="18"/>
                <w:szCs w:val="18"/>
                <w:lang w:val="en-US"/>
              </w:rPr>
            </w:pPr>
            <w:r w:rsidRPr="00187727">
              <w:rPr>
                <w:rFonts w:cstheme="minorHAnsi"/>
                <w:b/>
                <w:sz w:val="18"/>
                <w:szCs w:val="18"/>
                <w:lang w:val="en-US"/>
              </w:rPr>
              <w:t xml:space="preserve">&lt;30 </w:t>
            </w:r>
            <w:r w:rsidRPr="00187727">
              <w:rPr>
                <w:rFonts w:cstheme="minorHAnsi"/>
                <w:b/>
                <w:sz w:val="18"/>
                <w:szCs w:val="18"/>
              </w:rPr>
              <w:t>г</w:t>
            </w:r>
            <w:r w:rsidRPr="00187727">
              <w:rPr>
                <w:rFonts w:cstheme="minorHAnsi"/>
                <w:b/>
                <w:sz w:val="18"/>
                <w:szCs w:val="18"/>
                <w:lang w:val="en-US"/>
              </w:rPr>
              <w:t>.</w:t>
            </w:r>
          </w:p>
        </w:tc>
        <w:tc>
          <w:tcPr>
            <w:tcW w:w="574" w:type="dxa"/>
            <w:textDirection w:val="btLr"/>
          </w:tcPr>
          <w:p w:rsidR="004560F2" w:rsidRPr="00187727" w:rsidRDefault="004560F2" w:rsidP="004560F2">
            <w:pPr>
              <w:ind w:left="113" w:right="113"/>
              <w:rPr>
                <w:rFonts w:cstheme="minorHAnsi"/>
                <w:b/>
                <w:sz w:val="18"/>
                <w:szCs w:val="18"/>
              </w:rPr>
            </w:pPr>
            <w:r w:rsidRPr="00187727">
              <w:rPr>
                <w:rFonts w:cstheme="minorHAnsi"/>
                <w:b/>
                <w:sz w:val="18"/>
                <w:szCs w:val="18"/>
              </w:rPr>
              <w:t>31-40 г.</w:t>
            </w:r>
          </w:p>
        </w:tc>
        <w:tc>
          <w:tcPr>
            <w:tcW w:w="574" w:type="dxa"/>
            <w:textDirection w:val="btLr"/>
          </w:tcPr>
          <w:p w:rsidR="004560F2" w:rsidRPr="00187727" w:rsidRDefault="004560F2" w:rsidP="004560F2">
            <w:pPr>
              <w:ind w:left="113" w:right="113"/>
              <w:rPr>
                <w:rFonts w:cstheme="minorHAnsi"/>
                <w:b/>
                <w:sz w:val="18"/>
                <w:szCs w:val="18"/>
              </w:rPr>
            </w:pPr>
            <w:r w:rsidRPr="00187727">
              <w:rPr>
                <w:rFonts w:cstheme="minorHAnsi"/>
                <w:b/>
                <w:sz w:val="18"/>
                <w:szCs w:val="18"/>
              </w:rPr>
              <w:t>41-50 г.</w:t>
            </w:r>
          </w:p>
        </w:tc>
        <w:tc>
          <w:tcPr>
            <w:tcW w:w="574" w:type="dxa"/>
            <w:textDirection w:val="btLr"/>
          </w:tcPr>
          <w:p w:rsidR="004560F2" w:rsidRPr="00187727" w:rsidRDefault="004560F2" w:rsidP="004560F2">
            <w:pPr>
              <w:ind w:left="113" w:right="113"/>
              <w:rPr>
                <w:rFonts w:cstheme="minorHAnsi"/>
                <w:b/>
                <w:sz w:val="18"/>
                <w:szCs w:val="18"/>
              </w:rPr>
            </w:pPr>
            <w:r w:rsidRPr="00187727">
              <w:rPr>
                <w:rFonts w:cstheme="minorHAnsi"/>
                <w:b/>
                <w:sz w:val="18"/>
                <w:szCs w:val="18"/>
              </w:rPr>
              <w:t>51-60 г.</w:t>
            </w:r>
          </w:p>
        </w:tc>
        <w:tc>
          <w:tcPr>
            <w:tcW w:w="574" w:type="dxa"/>
            <w:textDirection w:val="btLr"/>
          </w:tcPr>
          <w:p w:rsidR="004560F2" w:rsidRPr="00187727" w:rsidRDefault="004560F2" w:rsidP="004560F2">
            <w:pPr>
              <w:ind w:left="113" w:right="113"/>
              <w:rPr>
                <w:rFonts w:cstheme="minorHAnsi"/>
                <w:b/>
                <w:sz w:val="18"/>
                <w:szCs w:val="18"/>
              </w:rPr>
            </w:pPr>
            <w:r w:rsidRPr="00187727">
              <w:rPr>
                <w:rFonts w:cstheme="minorHAnsi"/>
                <w:b/>
                <w:sz w:val="18"/>
                <w:szCs w:val="18"/>
                <w:lang w:val="en-US"/>
              </w:rPr>
              <w:t xml:space="preserve">&gt;60 </w:t>
            </w:r>
            <w:r w:rsidRPr="00187727">
              <w:rPr>
                <w:rFonts w:cstheme="minorHAnsi"/>
                <w:b/>
                <w:sz w:val="18"/>
                <w:szCs w:val="18"/>
              </w:rPr>
              <w:t>г.</w:t>
            </w:r>
          </w:p>
        </w:tc>
        <w:tc>
          <w:tcPr>
            <w:tcW w:w="574" w:type="dxa"/>
            <w:textDirection w:val="btLr"/>
          </w:tcPr>
          <w:p w:rsidR="004560F2" w:rsidRPr="00187727" w:rsidRDefault="004560F2" w:rsidP="004560F2">
            <w:pPr>
              <w:ind w:left="113" w:right="113"/>
              <w:rPr>
                <w:rFonts w:cstheme="minorHAnsi"/>
                <w:b/>
                <w:sz w:val="18"/>
                <w:szCs w:val="18"/>
              </w:rPr>
            </w:pPr>
            <w:r w:rsidRPr="00187727">
              <w:rPr>
                <w:rFonts w:cstheme="minorHAnsi"/>
                <w:b/>
                <w:sz w:val="18"/>
                <w:szCs w:val="18"/>
              </w:rPr>
              <w:t>Вкупно</w:t>
            </w:r>
          </w:p>
        </w:tc>
        <w:tc>
          <w:tcPr>
            <w:tcW w:w="574" w:type="dxa"/>
            <w:textDirection w:val="btLr"/>
          </w:tcPr>
          <w:p w:rsidR="004560F2" w:rsidRPr="00187727" w:rsidRDefault="004560F2" w:rsidP="004560F2">
            <w:pPr>
              <w:ind w:left="113" w:right="113"/>
              <w:rPr>
                <w:rFonts w:cstheme="minorHAnsi"/>
                <w:b/>
                <w:sz w:val="18"/>
                <w:szCs w:val="18"/>
                <w:lang w:val="en-US"/>
              </w:rPr>
            </w:pPr>
            <w:r w:rsidRPr="00187727">
              <w:rPr>
                <w:rFonts w:cstheme="minorHAnsi"/>
                <w:b/>
                <w:sz w:val="18"/>
                <w:szCs w:val="18"/>
                <w:lang w:val="en-US"/>
              </w:rPr>
              <w:t xml:space="preserve">&lt;30 </w:t>
            </w:r>
            <w:r w:rsidRPr="00187727">
              <w:rPr>
                <w:rFonts w:cstheme="minorHAnsi"/>
                <w:b/>
                <w:sz w:val="18"/>
                <w:szCs w:val="18"/>
              </w:rPr>
              <w:t>г</w:t>
            </w:r>
            <w:r w:rsidRPr="00187727">
              <w:rPr>
                <w:rFonts w:cstheme="minorHAnsi"/>
                <w:b/>
                <w:sz w:val="18"/>
                <w:szCs w:val="18"/>
                <w:lang w:val="en-US"/>
              </w:rPr>
              <w:t>.</w:t>
            </w:r>
          </w:p>
        </w:tc>
        <w:tc>
          <w:tcPr>
            <w:tcW w:w="574" w:type="dxa"/>
            <w:textDirection w:val="btLr"/>
          </w:tcPr>
          <w:p w:rsidR="004560F2" w:rsidRPr="00187727" w:rsidRDefault="004560F2" w:rsidP="004560F2">
            <w:pPr>
              <w:ind w:left="113" w:right="113"/>
              <w:rPr>
                <w:rFonts w:cstheme="minorHAnsi"/>
                <w:b/>
                <w:sz w:val="18"/>
                <w:szCs w:val="18"/>
              </w:rPr>
            </w:pPr>
            <w:r w:rsidRPr="00187727">
              <w:rPr>
                <w:rFonts w:cstheme="minorHAnsi"/>
                <w:b/>
                <w:sz w:val="18"/>
                <w:szCs w:val="18"/>
              </w:rPr>
              <w:t>31-40 г.</w:t>
            </w:r>
          </w:p>
        </w:tc>
        <w:tc>
          <w:tcPr>
            <w:tcW w:w="574" w:type="dxa"/>
            <w:textDirection w:val="btLr"/>
          </w:tcPr>
          <w:p w:rsidR="004560F2" w:rsidRPr="00187727" w:rsidRDefault="004560F2" w:rsidP="004560F2">
            <w:pPr>
              <w:ind w:left="113" w:right="113"/>
              <w:rPr>
                <w:rFonts w:cstheme="minorHAnsi"/>
                <w:b/>
                <w:sz w:val="18"/>
                <w:szCs w:val="18"/>
              </w:rPr>
            </w:pPr>
            <w:r w:rsidRPr="00187727">
              <w:rPr>
                <w:rFonts w:cstheme="minorHAnsi"/>
                <w:b/>
                <w:sz w:val="18"/>
                <w:szCs w:val="18"/>
              </w:rPr>
              <w:t>41-50 г.</w:t>
            </w:r>
          </w:p>
        </w:tc>
        <w:tc>
          <w:tcPr>
            <w:tcW w:w="574" w:type="dxa"/>
            <w:textDirection w:val="btLr"/>
          </w:tcPr>
          <w:p w:rsidR="004560F2" w:rsidRPr="00187727" w:rsidRDefault="004560F2" w:rsidP="004560F2">
            <w:pPr>
              <w:ind w:left="113" w:right="113"/>
              <w:rPr>
                <w:rFonts w:cstheme="minorHAnsi"/>
                <w:b/>
                <w:sz w:val="18"/>
                <w:szCs w:val="18"/>
              </w:rPr>
            </w:pPr>
            <w:r w:rsidRPr="00187727">
              <w:rPr>
                <w:rFonts w:cstheme="minorHAnsi"/>
                <w:b/>
                <w:sz w:val="18"/>
                <w:szCs w:val="18"/>
              </w:rPr>
              <w:t>51-60 г.</w:t>
            </w:r>
          </w:p>
        </w:tc>
        <w:tc>
          <w:tcPr>
            <w:tcW w:w="574" w:type="dxa"/>
            <w:textDirection w:val="btLr"/>
          </w:tcPr>
          <w:p w:rsidR="004560F2" w:rsidRPr="00187727" w:rsidRDefault="004560F2" w:rsidP="004560F2">
            <w:pPr>
              <w:ind w:left="113" w:right="113"/>
              <w:rPr>
                <w:rFonts w:cstheme="minorHAnsi"/>
                <w:b/>
                <w:sz w:val="18"/>
                <w:szCs w:val="18"/>
              </w:rPr>
            </w:pPr>
            <w:r w:rsidRPr="00187727">
              <w:rPr>
                <w:rFonts w:cstheme="minorHAnsi"/>
                <w:b/>
                <w:sz w:val="18"/>
                <w:szCs w:val="18"/>
                <w:lang w:val="en-US"/>
              </w:rPr>
              <w:t xml:space="preserve">&gt;60 </w:t>
            </w:r>
            <w:r w:rsidRPr="00187727">
              <w:rPr>
                <w:rFonts w:cstheme="minorHAnsi"/>
                <w:b/>
                <w:sz w:val="18"/>
                <w:szCs w:val="18"/>
              </w:rPr>
              <w:t>г.</w:t>
            </w:r>
          </w:p>
        </w:tc>
        <w:tc>
          <w:tcPr>
            <w:tcW w:w="574" w:type="dxa"/>
            <w:textDirection w:val="btLr"/>
          </w:tcPr>
          <w:p w:rsidR="004560F2" w:rsidRPr="00187727" w:rsidRDefault="004560F2" w:rsidP="004560F2">
            <w:pPr>
              <w:ind w:left="113" w:right="113"/>
              <w:rPr>
                <w:rFonts w:cstheme="minorHAnsi"/>
                <w:b/>
                <w:sz w:val="18"/>
                <w:szCs w:val="18"/>
              </w:rPr>
            </w:pPr>
            <w:r w:rsidRPr="00187727">
              <w:rPr>
                <w:rFonts w:cstheme="minorHAnsi"/>
                <w:b/>
                <w:sz w:val="18"/>
                <w:szCs w:val="18"/>
              </w:rPr>
              <w:t>Вкупно</w:t>
            </w:r>
          </w:p>
        </w:tc>
      </w:tr>
      <w:tr w:rsidR="004560F2" w:rsidRPr="00187727" w:rsidTr="004560F2">
        <w:tc>
          <w:tcPr>
            <w:tcW w:w="1582" w:type="dxa"/>
          </w:tcPr>
          <w:p w:rsidR="00E2714B" w:rsidRPr="00187727" w:rsidRDefault="00E2714B">
            <w:pPr>
              <w:rPr>
                <w:rFonts w:cstheme="minorHAnsi"/>
                <w:b/>
                <w:sz w:val="18"/>
                <w:szCs w:val="18"/>
              </w:rPr>
            </w:pPr>
            <w:r w:rsidRPr="00187727">
              <w:rPr>
                <w:rFonts w:cstheme="minorHAnsi"/>
                <w:b/>
                <w:sz w:val="18"/>
                <w:szCs w:val="18"/>
              </w:rPr>
              <w:t>Б1 – генерален инспектор</w:t>
            </w:r>
          </w:p>
        </w:tc>
        <w:tc>
          <w:tcPr>
            <w:tcW w:w="579" w:type="dxa"/>
          </w:tcPr>
          <w:p w:rsidR="00E2714B" w:rsidRPr="00187727" w:rsidRDefault="00E2714B">
            <w:pPr>
              <w:rPr>
                <w:rFonts w:cstheme="minorHAnsi"/>
              </w:rPr>
            </w:pPr>
          </w:p>
        </w:tc>
        <w:tc>
          <w:tcPr>
            <w:tcW w:w="579" w:type="dxa"/>
          </w:tcPr>
          <w:p w:rsidR="00E2714B" w:rsidRPr="00187727" w:rsidRDefault="00E2714B">
            <w:pPr>
              <w:rPr>
                <w:rFonts w:cstheme="minorHAnsi"/>
              </w:rPr>
            </w:pPr>
          </w:p>
        </w:tc>
        <w:tc>
          <w:tcPr>
            <w:tcW w:w="579" w:type="dxa"/>
          </w:tcPr>
          <w:p w:rsidR="00E2714B" w:rsidRPr="00187727" w:rsidRDefault="00E2714B">
            <w:pPr>
              <w:rPr>
                <w:rFonts w:cstheme="minorHAnsi"/>
              </w:rPr>
            </w:pPr>
          </w:p>
        </w:tc>
        <w:tc>
          <w:tcPr>
            <w:tcW w:w="579" w:type="dxa"/>
          </w:tcPr>
          <w:p w:rsidR="00E2714B" w:rsidRPr="00187727" w:rsidRDefault="00E2714B">
            <w:pPr>
              <w:rPr>
                <w:rFonts w:cstheme="minorHAnsi"/>
              </w:rPr>
            </w:pPr>
          </w:p>
        </w:tc>
        <w:tc>
          <w:tcPr>
            <w:tcW w:w="579" w:type="dxa"/>
          </w:tcPr>
          <w:p w:rsidR="00E2714B" w:rsidRPr="00187727" w:rsidRDefault="00E2714B">
            <w:pPr>
              <w:rPr>
                <w:rFonts w:cstheme="minorHAnsi"/>
              </w:rPr>
            </w:pPr>
          </w:p>
        </w:tc>
        <w:tc>
          <w:tcPr>
            <w:tcW w:w="579" w:type="dxa"/>
          </w:tcPr>
          <w:p w:rsidR="00E2714B" w:rsidRPr="00187727" w:rsidRDefault="004560F2">
            <w:pPr>
              <w:rPr>
                <w:rFonts w:cstheme="minorHAnsi"/>
                <w:lang w:val="en-US"/>
              </w:rPr>
            </w:pPr>
            <w:r w:rsidRPr="00187727">
              <w:rPr>
                <w:rFonts w:cstheme="minorHAnsi"/>
                <w:lang w:val="en-US"/>
              </w:rPr>
              <w:t>0</w:t>
            </w: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4560F2">
            <w:pPr>
              <w:rPr>
                <w:rFonts w:cstheme="minorHAnsi"/>
                <w:lang w:val="en-US"/>
              </w:rPr>
            </w:pPr>
            <w:r w:rsidRPr="00187727">
              <w:rPr>
                <w:rFonts w:cstheme="minorHAnsi"/>
                <w:lang w:val="en-US"/>
              </w:rPr>
              <w:t>0</w:t>
            </w: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4560F2">
            <w:pPr>
              <w:rPr>
                <w:rFonts w:cstheme="minorHAnsi"/>
                <w:lang w:val="en-US"/>
              </w:rPr>
            </w:pPr>
            <w:r w:rsidRPr="00187727">
              <w:rPr>
                <w:rFonts w:cstheme="minorHAnsi"/>
                <w:lang w:val="en-US"/>
              </w:rPr>
              <w:t>0</w:t>
            </w: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4560F2">
            <w:pPr>
              <w:rPr>
                <w:rFonts w:cstheme="minorHAnsi"/>
                <w:lang w:val="en-US"/>
              </w:rPr>
            </w:pPr>
            <w:r w:rsidRPr="00187727">
              <w:rPr>
                <w:rFonts w:cstheme="minorHAnsi"/>
                <w:lang w:val="en-US"/>
              </w:rPr>
              <w:t>0</w:t>
            </w:r>
          </w:p>
        </w:tc>
      </w:tr>
      <w:tr w:rsidR="004560F2" w:rsidRPr="00187727" w:rsidTr="004560F2">
        <w:tc>
          <w:tcPr>
            <w:tcW w:w="1582" w:type="dxa"/>
          </w:tcPr>
          <w:p w:rsidR="00E2714B" w:rsidRPr="00187727" w:rsidRDefault="00E2714B">
            <w:pPr>
              <w:rPr>
                <w:rFonts w:cstheme="minorHAnsi"/>
                <w:b/>
                <w:sz w:val="18"/>
                <w:szCs w:val="18"/>
              </w:rPr>
            </w:pPr>
            <w:r w:rsidRPr="00187727">
              <w:rPr>
                <w:rFonts w:cstheme="minorHAnsi"/>
                <w:b/>
                <w:sz w:val="18"/>
                <w:szCs w:val="18"/>
              </w:rPr>
              <w:t>Б2 – главен инспектор</w:t>
            </w:r>
          </w:p>
        </w:tc>
        <w:tc>
          <w:tcPr>
            <w:tcW w:w="579" w:type="dxa"/>
          </w:tcPr>
          <w:p w:rsidR="00E2714B" w:rsidRPr="00187727" w:rsidRDefault="00E2714B">
            <w:pPr>
              <w:rPr>
                <w:rFonts w:cstheme="minorHAnsi"/>
              </w:rPr>
            </w:pPr>
          </w:p>
        </w:tc>
        <w:tc>
          <w:tcPr>
            <w:tcW w:w="579" w:type="dxa"/>
          </w:tcPr>
          <w:p w:rsidR="00E2714B" w:rsidRPr="00187727" w:rsidRDefault="00E2714B">
            <w:pPr>
              <w:rPr>
                <w:rFonts w:cstheme="minorHAnsi"/>
              </w:rPr>
            </w:pPr>
          </w:p>
        </w:tc>
        <w:tc>
          <w:tcPr>
            <w:tcW w:w="579" w:type="dxa"/>
          </w:tcPr>
          <w:p w:rsidR="00E2714B" w:rsidRPr="00187727" w:rsidRDefault="00E2714B">
            <w:pPr>
              <w:rPr>
                <w:rFonts w:cstheme="minorHAnsi"/>
              </w:rPr>
            </w:pPr>
          </w:p>
        </w:tc>
        <w:tc>
          <w:tcPr>
            <w:tcW w:w="579" w:type="dxa"/>
          </w:tcPr>
          <w:p w:rsidR="00E2714B" w:rsidRPr="00187727" w:rsidRDefault="00E2714B">
            <w:pPr>
              <w:rPr>
                <w:rFonts w:cstheme="minorHAnsi"/>
              </w:rPr>
            </w:pPr>
          </w:p>
        </w:tc>
        <w:tc>
          <w:tcPr>
            <w:tcW w:w="579" w:type="dxa"/>
          </w:tcPr>
          <w:p w:rsidR="00E2714B" w:rsidRPr="00187727" w:rsidRDefault="00E2714B">
            <w:pPr>
              <w:rPr>
                <w:rFonts w:cstheme="minorHAnsi"/>
              </w:rPr>
            </w:pPr>
          </w:p>
        </w:tc>
        <w:tc>
          <w:tcPr>
            <w:tcW w:w="579" w:type="dxa"/>
          </w:tcPr>
          <w:p w:rsidR="00E2714B" w:rsidRPr="00187727" w:rsidRDefault="004560F2">
            <w:pPr>
              <w:rPr>
                <w:rFonts w:cstheme="minorHAnsi"/>
                <w:lang w:val="en-US"/>
              </w:rPr>
            </w:pPr>
            <w:r w:rsidRPr="00187727">
              <w:rPr>
                <w:rFonts w:cstheme="minorHAnsi"/>
                <w:lang w:val="en-US"/>
              </w:rPr>
              <w:t>0</w:t>
            </w: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4560F2">
            <w:pPr>
              <w:rPr>
                <w:rFonts w:cstheme="minorHAnsi"/>
                <w:lang w:val="en-US"/>
              </w:rPr>
            </w:pPr>
            <w:r w:rsidRPr="00187727">
              <w:rPr>
                <w:rFonts w:cstheme="minorHAnsi"/>
                <w:lang w:val="en-US"/>
              </w:rPr>
              <w:t>0</w:t>
            </w: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4560F2">
            <w:pPr>
              <w:rPr>
                <w:rFonts w:cstheme="minorHAnsi"/>
                <w:lang w:val="en-US"/>
              </w:rPr>
            </w:pPr>
            <w:r w:rsidRPr="00187727">
              <w:rPr>
                <w:rFonts w:cstheme="minorHAnsi"/>
                <w:lang w:val="en-US"/>
              </w:rPr>
              <w:t>0</w:t>
            </w: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4560F2">
            <w:pPr>
              <w:rPr>
                <w:rFonts w:cstheme="minorHAnsi"/>
                <w:lang w:val="en-US"/>
              </w:rPr>
            </w:pPr>
            <w:r w:rsidRPr="00187727">
              <w:rPr>
                <w:rFonts w:cstheme="minorHAnsi"/>
                <w:lang w:val="en-US"/>
              </w:rPr>
              <w:t>0</w:t>
            </w:r>
          </w:p>
        </w:tc>
      </w:tr>
      <w:tr w:rsidR="004560F2" w:rsidRPr="00187727" w:rsidTr="004560F2">
        <w:tc>
          <w:tcPr>
            <w:tcW w:w="1582" w:type="dxa"/>
          </w:tcPr>
          <w:p w:rsidR="00E2714B" w:rsidRPr="00187727" w:rsidRDefault="00E2714B">
            <w:pPr>
              <w:rPr>
                <w:rFonts w:cstheme="minorHAnsi"/>
                <w:b/>
                <w:sz w:val="18"/>
                <w:szCs w:val="18"/>
              </w:rPr>
            </w:pPr>
            <w:r w:rsidRPr="00187727">
              <w:rPr>
                <w:rFonts w:cstheme="minorHAnsi"/>
                <w:b/>
                <w:sz w:val="18"/>
                <w:szCs w:val="18"/>
              </w:rPr>
              <w:t>Б3 – пом. Главен инспектор</w:t>
            </w:r>
          </w:p>
        </w:tc>
        <w:tc>
          <w:tcPr>
            <w:tcW w:w="579" w:type="dxa"/>
          </w:tcPr>
          <w:p w:rsidR="00E2714B" w:rsidRPr="00187727" w:rsidRDefault="00E2714B">
            <w:pPr>
              <w:rPr>
                <w:rFonts w:cstheme="minorHAnsi"/>
              </w:rPr>
            </w:pPr>
          </w:p>
        </w:tc>
        <w:tc>
          <w:tcPr>
            <w:tcW w:w="579" w:type="dxa"/>
          </w:tcPr>
          <w:p w:rsidR="00E2714B" w:rsidRPr="00187727" w:rsidRDefault="00E2714B">
            <w:pPr>
              <w:rPr>
                <w:rFonts w:cstheme="minorHAnsi"/>
              </w:rPr>
            </w:pPr>
          </w:p>
        </w:tc>
        <w:tc>
          <w:tcPr>
            <w:tcW w:w="579" w:type="dxa"/>
          </w:tcPr>
          <w:p w:rsidR="00E2714B" w:rsidRPr="00187727" w:rsidRDefault="00E2714B">
            <w:pPr>
              <w:rPr>
                <w:rFonts w:cstheme="minorHAnsi"/>
              </w:rPr>
            </w:pPr>
          </w:p>
        </w:tc>
        <w:tc>
          <w:tcPr>
            <w:tcW w:w="579" w:type="dxa"/>
          </w:tcPr>
          <w:p w:rsidR="00E2714B" w:rsidRPr="00187727" w:rsidRDefault="00E2714B">
            <w:pPr>
              <w:rPr>
                <w:rFonts w:cstheme="minorHAnsi"/>
              </w:rPr>
            </w:pPr>
          </w:p>
        </w:tc>
        <w:tc>
          <w:tcPr>
            <w:tcW w:w="579" w:type="dxa"/>
          </w:tcPr>
          <w:p w:rsidR="00E2714B" w:rsidRPr="00187727" w:rsidRDefault="00E2714B">
            <w:pPr>
              <w:rPr>
                <w:rFonts w:cstheme="minorHAnsi"/>
              </w:rPr>
            </w:pPr>
          </w:p>
        </w:tc>
        <w:tc>
          <w:tcPr>
            <w:tcW w:w="579" w:type="dxa"/>
          </w:tcPr>
          <w:p w:rsidR="00E2714B" w:rsidRPr="00187727" w:rsidRDefault="004560F2">
            <w:pPr>
              <w:rPr>
                <w:rFonts w:cstheme="minorHAnsi"/>
                <w:lang w:val="en-US"/>
              </w:rPr>
            </w:pPr>
            <w:r w:rsidRPr="00187727">
              <w:rPr>
                <w:rFonts w:cstheme="minorHAnsi"/>
                <w:lang w:val="en-US"/>
              </w:rPr>
              <w:t>0</w:t>
            </w: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4560F2">
            <w:pPr>
              <w:rPr>
                <w:rFonts w:cstheme="minorHAnsi"/>
                <w:lang w:val="en-US"/>
              </w:rPr>
            </w:pPr>
            <w:r w:rsidRPr="00187727">
              <w:rPr>
                <w:rFonts w:cstheme="minorHAnsi"/>
                <w:lang w:val="en-US"/>
              </w:rPr>
              <w:t>0</w:t>
            </w: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4560F2">
            <w:pPr>
              <w:rPr>
                <w:rFonts w:cstheme="minorHAnsi"/>
                <w:lang w:val="en-US"/>
              </w:rPr>
            </w:pPr>
            <w:r w:rsidRPr="00187727">
              <w:rPr>
                <w:rFonts w:cstheme="minorHAnsi"/>
                <w:lang w:val="en-US"/>
              </w:rPr>
              <w:t>0</w:t>
            </w: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4560F2">
            <w:pPr>
              <w:rPr>
                <w:rFonts w:cstheme="minorHAnsi"/>
                <w:lang w:val="en-US"/>
              </w:rPr>
            </w:pPr>
            <w:r w:rsidRPr="00187727">
              <w:rPr>
                <w:rFonts w:cstheme="minorHAnsi"/>
                <w:lang w:val="en-US"/>
              </w:rPr>
              <w:t>0</w:t>
            </w:r>
          </w:p>
        </w:tc>
      </w:tr>
      <w:tr w:rsidR="004560F2" w:rsidRPr="00187727" w:rsidTr="004560F2">
        <w:tc>
          <w:tcPr>
            <w:tcW w:w="1582" w:type="dxa"/>
          </w:tcPr>
          <w:p w:rsidR="00E2714B" w:rsidRPr="00187727" w:rsidRDefault="00E2714B">
            <w:pPr>
              <w:rPr>
                <w:rFonts w:cstheme="minorHAnsi"/>
                <w:b/>
                <w:sz w:val="18"/>
                <w:szCs w:val="18"/>
              </w:rPr>
            </w:pPr>
            <w:r w:rsidRPr="00187727">
              <w:rPr>
                <w:rFonts w:cstheme="minorHAnsi"/>
                <w:b/>
                <w:sz w:val="18"/>
                <w:szCs w:val="18"/>
              </w:rPr>
              <w:t>Б4 – виш инспектор</w:t>
            </w:r>
          </w:p>
        </w:tc>
        <w:tc>
          <w:tcPr>
            <w:tcW w:w="579" w:type="dxa"/>
          </w:tcPr>
          <w:p w:rsidR="00E2714B" w:rsidRPr="00187727" w:rsidRDefault="00E2714B">
            <w:pPr>
              <w:rPr>
                <w:rFonts w:cstheme="minorHAnsi"/>
              </w:rPr>
            </w:pPr>
          </w:p>
        </w:tc>
        <w:tc>
          <w:tcPr>
            <w:tcW w:w="579" w:type="dxa"/>
          </w:tcPr>
          <w:p w:rsidR="00E2714B" w:rsidRPr="00187727" w:rsidRDefault="00E2714B">
            <w:pPr>
              <w:rPr>
                <w:rFonts w:cstheme="minorHAnsi"/>
              </w:rPr>
            </w:pPr>
          </w:p>
        </w:tc>
        <w:tc>
          <w:tcPr>
            <w:tcW w:w="579" w:type="dxa"/>
          </w:tcPr>
          <w:p w:rsidR="00E2714B" w:rsidRPr="00187727" w:rsidRDefault="00EA2684">
            <w:pPr>
              <w:rPr>
                <w:rFonts w:cstheme="minorHAnsi"/>
              </w:rPr>
            </w:pPr>
            <w:r>
              <w:rPr>
                <w:rFonts w:cstheme="minorHAnsi"/>
              </w:rPr>
              <w:t>1</w:t>
            </w:r>
          </w:p>
        </w:tc>
        <w:tc>
          <w:tcPr>
            <w:tcW w:w="579" w:type="dxa"/>
          </w:tcPr>
          <w:p w:rsidR="00E2714B" w:rsidRPr="00187727" w:rsidRDefault="00E2714B">
            <w:pPr>
              <w:rPr>
                <w:rFonts w:cstheme="minorHAnsi"/>
              </w:rPr>
            </w:pPr>
          </w:p>
        </w:tc>
        <w:tc>
          <w:tcPr>
            <w:tcW w:w="579" w:type="dxa"/>
          </w:tcPr>
          <w:p w:rsidR="00E2714B" w:rsidRPr="00187727" w:rsidRDefault="00E2714B">
            <w:pPr>
              <w:rPr>
                <w:rFonts w:cstheme="minorHAnsi"/>
              </w:rPr>
            </w:pPr>
          </w:p>
        </w:tc>
        <w:tc>
          <w:tcPr>
            <w:tcW w:w="579" w:type="dxa"/>
          </w:tcPr>
          <w:p w:rsidR="00E2714B" w:rsidRPr="00EA2684" w:rsidRDefault="00EA2684">
            <w:pPr>
              <w:rPr>
                <w:rFonts w:cstheme="minorHAnsi"/>
              </w:rPr>
            </w:pPr>
            <w:r>
              <w:rPr>
                <w:rFonts w:cstheme="minorHAnsi"/>
              </w:rPr>
              <w:t>1</w:t>
            </w: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4560F2">
            <w:pPr>
              <w:rPr>
                <w:rFonts w:cstheme="minorHAnsi"/>
                <w:lang w:val="en-US"/>
              </w:rPr>
            </w:pPr>
            <w:r w:rsidRPr="00187727">
              <w:rPr>
                <w:rFonts w:cstheme="minorHAnsi"/>
                <w:lang w:val="en-US"/>
              </w:rPr>
              <w:t>0</w:t>
            </w: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4560F2">
            <w:pPr>
              <w:rPr>
                <w:rFonts w:cstheme="minorHAnsi"/>
                <w:lang w:val="en-US"/>
              </w:rPr>
            </w:pPr>
            <w:r w:rsidRPr="00187727">
              <w:rPr>
                <w:rFonts w:cstheme="minorHAnsi"/>
                <w:lang w:val="en-US"/>
              </w:rPr>
              <w:t>0</w:t>
            </w: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4560F2">
            <w:pPr>
              <w:rPr>
                <w:rFonts w:cstheme="minorHAnsi"/>
                <w:lang w:val="en-US"/>
              </w:rPr>
            </w:pPr>
            <w:r w:rsidRPr="00187727">
              <w:rPr>
                <w:rFonts w:cstheme="minorHAnsi"/>
                <w:lang w:val="en-US"/>
              </w:rPr>
              <w:t>0</w:t>
            </w:r>
          </w:p>
        </w:tc>
      </w:tr>
      <w:tr w:rsidR="004560F2" w:rsidRPr="00187727" w:rsidTr="004560F2">
        <w:tc>
          <w:tcPr>
            <w:tcW w:w="1582" w:type="dxa"/>
          </w:tcPr>
          <w:p w:rsidR="00E2714B" w:rsidRPr="00187727" w:rsidRDefault="00E2714B">
            <w:pPr>
              <w:rPr>
                <w:rFonts w:cstheme="minorHAnsi"/>
                <w:b/>
                <w:sz w:val="18"/>
                <w:szCs w:val="18"/>
              </w:rPr>
            </w:pPr>
            <w:r w:rsidRPr="00187727">
              <w:rPr>
                <w:rFonts w:cstheme="minorHAnsi"/>
                <w:b/>
                <w:sz w:val="18"/>
                <w:szCs w:val="18"/>
              </w:rPr>
              <w:t>В1- советник инспектор</w:t>
            </w:r>
          </w:p>
        </w:tc>
        <w:tc>
          <w:tcPr>
            <w:tcW w:w="579" w:type="dxa"/>
          </w:tcPr>
          <w:p w:rsidR="00E2714B" w:rsidRPr="00187727" w:rsidRDefault="00E2714B">
            <w:pPr>
              <w:rPr>
                <w:rFonts w:cstheme="minorHAnsi"/>
              </w:rPr>
            </w:pPr>
          </w:p>
        </w:tc>
        <w:tc>
          <w:tcPr>
            <w:tcW w:w="579" w:type="dxa"/>
          </w:tcPr>
          <w:p w:rsidR="00E2714B" w:rsidRPr="00187727" w:rsidRDefault="00E2714B">
            <w:pPr>
              <w:rPr>
                <w:rFonts w:cstheme="minorHAnsi"/>
              </w:rPr>
            </w:pPr>
          </w:p>
        </w:tc>
        <w:tc>
          <w:tcPr>
            <w:tcW w:w="579" w:type="dxa"/>
          </w:tcPr>
          <w:p w:rsidR="00E2714B" w:rsidRPr="00187727" w:rsidRDefault="00E2714B">
            <w:pPr>
              <w:rPr>
                <w:rFonts w:cstheme="minorHAnsi"/>
              </w:rPr>
            </w:pPr>
          </w:p>
        </w:tc>
        <w:tc>
          <w:tcPr>
            <w:tcW w:w="579" w:type="dxa"/>
          </w:tcPr>
          <w:p w:rsidR="00E2714B" w:rsidRPr="00187727" w:rsidRDefault="00E2714B">
            <w:pPr>
              <w:rPr>
                <w:rFonts w:cstheme="minorHAnsi"/>
              </w:rPr>
            </w:pPr>
          </w:p>
        </w:tc>
        <w:tc>
          <w:tcPr>
            <w:tcW w:w="579" w:type="dxa"/>
          </w:tcPr>
          <w:p w:rsidR="00E2714B" w:rsidRPr="00187727" w:rsidRDefault="00E2714B">
            <w:pPr>
              <w:rPr>
                <w:rFonts w:cstheme="minorHAnsi"/>
              </w:rPr>
            </w:pPr>
          </w:p>
        </w:tc>
        <w:tc>
          <w:tcPr>
            <w:tcW w:w="579" w:type="dxa"/>
          </w:tcPr>
          <w:p w:rsidR="00E2714B" w:rsidRPr="00187727" w:rsidRDefault="004560F2">
            <w:pPr>
              <w:rPr>
                <w:rFonts w:cstheme="minorHAnsi"/>
                <w:lang w:val="en-US"/>
              </w:rPr>
            </w:pPr>
            <w:r w:rsidRPr="00187727">
              <w:rPr>
                <w:rFonts w:cstheme="minorHAnsi"/>
                <w:lang w:val="en-US"/>
              </w:rPr>
              <w:t>0</w:t>
            </w: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4560F2">
            <w:pPr>
              <w:rPr>
                <w:rFonts w:cstheme="minorHAnsi"/>
                <w:lang w:val="en-US"/>
              </w:rPr>
            </w:pPr>
            <w:r w:rsidRPr="00187727">
              <w:rPr>
                <w:rFonts w:cstheme="minorHAnsi"/>
                <w:lang w:val="en-US"/>
              </w:rPr>
              <w:t>0</w:t>
            </w: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A2684">
            <w:pPr>
              <w:rPr>
                <w:rFonts w:cstheme="minorHAnsi"/>
              </w:rPr>
            </w:pPr>
            <w:r>
              <w:rPr>
                <w:rFonts w:cstheme="minorHAnsi"/>
              </w:rPr>
              <w:t>1</w:t>
            </w:r>
          </w:p>
        </w:tc>
        <w:tc>
          <w:tcPr>
            <w:tcW w:w="574" w:type="dxa"/>
          </w:tcPr>
          <w:p w:rsidR="00E2714B" w:rsidRPr="00187727" w:rsidRDefault="00E2714B">
            <w:pPr>
              <w:rPr>
                <w:rFonts w:cstheme="minorHAnsi"/>
              </w:rPr>
            </w:pPr>
          </w:p>
        </w:tc>
        <w:tc>
          <w:tcPr>
            <w:tcW w:w="574" w:type="dxa"/>
          </w:tcPr>
          <w:p w:rsidR="00E2714B" w:rsidRPr="00EA2684" w:rsidRDefault="00EA2684">
            <w:pPr>
              <w:rPr>
                <w:rFonts w:cstheme="minorHAnsi"/>
              </w:rPr>
            </w:pPr>
            <w:r>
              <w:rPr>
                <w:rFonts w:cstheme="minorHAnsi"/>
              </w:rPr>
              <w:t>1</w:t>
            </w: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A2684">
            <w:pPr>
              <w:rPr>
                <w:rFonts w:cstheme="minorHAnsi"/>
              </w:rPr>
            </w:pPr>
            <w:r>
              <w:rPr>
                <w:rFonts w:cstheme="minorHAnsi"/>
              </w:rPr>
              <w:t>1</w:t>
            </w:r>
          </w:p>
        </w:tc>
        <w:tc>
          <w:tcPr>
            <w:tcW w:w="574" w:type="dxa"/>
          </w:tcPr>
          <w:p w:rsidR="00E2714B" w:rsidRPr="00187727" w:rsidRDefault="00E2714B">
            <w:pPr>
              <w:rPr>
                <w:rFonts w:cstheme="minorHAnsi"/>
              </w:rPr>
            </w:pPr>
          </w:p>
        </w:tc>
        <w:tc>
          <w:tcPr>
            <w:tcW w:w="574" w:type="dxa"/>
          </w:tcPr>
          <w:p w:rsidR="00E2714B" w:rsidRPr="00EA2684" w:rsidRDefault="00EA2684">
            <w:pPr>
              <w:rPr>
                <w:rFonts w:cstheme="minorHAnsi"/>
              </w:rPr>
            </w:pPr>
            <w:r>
              <w:rPr>
                <w:rFonts w:cstheme="minorHAnsi"/>
              </w:rPr>
              <w:t>1</w:t>
            </w:r>
          </w:p>
        </w:tc>
      </w:tr>
      <w:tr w:rsidR="004560F2" w:rsidRPr="00187727" w:rsidTr="004560F2">
        <w:tc>
          <w:tcPr>
            <w:tcW w:w="1582" w:type="dxa"/>
          </w:tcPr>
          <w:p w:rsidR="00E2714B" w:rsidRPr="00187727" w:rsidRDefault="00E2714B">
            <w:pPr>
              <w:rPr>
                <w:rFonts w:cstheme="minorHAnsi"/>
                <w:b/>
                <w:sz w:val="18"/>
                <w:szCs w:val="18"/>
              </w:rPr>
            </w:pPr>
            <w:r w:rsidRPr="00187727">
              <w:rPr>
                <w:rFonts w:cstheme="minorHAnsi"/>
                <w:b/>
                <w:sz w:val="18"/>
                <w:szCs w:val="18"/>
              </w:rPr>
              <w:t>В2 –самостоен инспектор</w:t>
            </w:r>
          </w:p>
        </w:tc>
        <w:tc>
          <w:tcPr>
            <w:tcW w:w="579" w:type="dxa"/>
          </w:tcPr>
          <w:p w:rsidR="00E2714B" w:rsidRPr="00187727" w:rsidRDefault="00E2714B">
            <w:pPr>
              <w:rPr>
                <w:rFonts w:cstheme="minorHAnsi"/>
              </w:rPr>
            </w:pPr>
          </w:p>
        </w:tc>
        <w:tc>
          <w:tcPr>
            <w:tcW w:w="579" w:type="dxa"/>
          </w:tcPr>
          <w:p w:rsidR="00E2714B" w:rsidRPr="00187727" w:rsidRDefault="00E2714B">
            <w:pPr>
              <w:rPr>
                <w:rFonts w:cstheme="minorHAnsi"/>
              </w:rPr>
            </w:pPr>
          </w:p>
        </w:tc>
        <w:tc>
          <w:tcPr>
            <w:tcW w:w="579" w:type="dxa"/>
          </w:tcPr>
          <w:p w:rsidR="00E2714B" w:rsidRPr="00187727" w:rsidRDefault="00E2714B">
            <w:pPr>
              <w:rPr>
                <w:rFonts w:cstheme="minorHAnsi"/>
              </w:rPr>
            </w:pPr>
          </w:p>
        </w:tc>
        <w:tc>
          <w:tcPr>
            <w:tcW w:w="579" w:type="dxa"/>
          </w:tcPr>
          <w:p w:rsidR="00E2714B" w:rsidRPr="00187727" w:rsidRDefault="00E2714B">
            <w:pPr>
              <w:rPr>
                <w:rFonts w:cstheme="minorHAnsi"/>
              </w:rPr>
            </w:pPr>
          </w:p>
        </w:tc>
        <w:tc>
          <w:tcPr>
            <w:tcW w:w="579" w:type="dxa"/>
          </w:tcPr>
          <w:p w:rsidR="00E2714B" w:rsidRPr="00187727" w:rsidRDefault="00E2714B">
            <w:pPr>
              <w:rPr>
                <w:rFonts w:cstheme="minorHAnsi"/>
              </w:rPr>
            </w:pPr>
          </w:p>
        </w:tc>
        <w:tc>
          <w:tcPr>
            <w:tcW w:w="579" w:type="dxa"/>
          </w:tcPr>
          <w:p w:rsidR="00E2714B" w:rsidRPr="00187727" w:rsidRDefault="004560F2">
            <w:pPr>
              <w:rPr>
                <w:rFonts w:cstheme="minorHAnsi"/>
                <w:lang w:val="en-US"/>
              </w:rPr>
            </w:pPr>
            <w:r w:rsidRPr="00187727">
              <w:rPr>
                <w:rFonts w:cstheme="minorHAnsi"/>
                <w:lang w:val="en-US"/>
              </w:rPr>
              <w:t>0</w:t>
            </w: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4560F2">
            <w:pPr>
              <w:rPr>
                <w:rFonts w:cstheme="minorHAnsi"/>
                <w:lang w:val="en-US"/>
              </w:rPr>
            </w:pPr>
            <w:r w:rsidRPr="00187727">
              <w:rPr>
                <w:rFonts w:cstheme="minorHAnsi"/>
                <w:lang w:val="en-US"/>
              </w:rPr>
              <w:t>0</w:t>
            </w: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4560F2">
            <w:pPr>
              <w:rPr>
                <w:rFonts w:cstheme="minorHAnsi"/>
                <w:lang w:val="en-US"/>
              </w:rPr>
            </w:pPr>
            <w:r w:rsidRPr="00187727">
              <w:rPr>
                <w:rFonts w:cstheme="minorHAnsi"/>
                <w:lang w:val="en-US"/>
              </w:rPr>
              <w:t>0</w:t>
            </w: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4560F2">
            <w:pPr>
              <w:rPr>
                <w:rFonts w:cstheme="minorHAnsi"/>
                <w:lang w:val="en-US"/>
              </w:rPr>
            </w:pPr>
            <w:r w:rsidRPr="00187727">
              <w:rPr>
                <w:rFonts w:cstheme="minorHAnsi"/>
                <w:lang w:val="en-US"/>
              </w:rPr>
              <w:t>0</w:t>
            </w:r>
          </w:p>
        </w:tc>
      </w:tr>
      <w:tr w:rsidR="004560F2" w:rsidRPr="00187727" w:rsidTr="004560F2">
        <w:tc>
          <w:tcPr>
            <w:tcW w:w="1582" w:type="dxa"/>
          </w:tcPr>
          <w:p w:rsidR="00E2714B" w:rsidRPr="00187727" w:rsidRDefault="001423E3">
            <w:pPr>
              <w:rPr>
                <w:rFonts w:cstheme="minorHAnsi"/>
                <w:b/>
                <w:sz w:val="18"/>
                <w:szCs w:val="18"/>
              </w:rPr>
            </w:pPr>
            <w:r w:rsidRPr="00187727">
              <w:rPr>
                <w:rFonts w:cstheme="minorHAnsi"/>
                <w:b/>
                <w:sz w:val="18"/>
                <w:szCs w:val="18"/>
              </w:rPr>
              <w:t>В3 – помошен инспектор</w:t>
            </w:r>
          </w:p>
        </w:tc>
        <w:tc>
          <w:tcPr>
            <w:tcW w:w="579" w:type="dxa"/>
          </w:tcPr>
          <w:p w:rsidR="00E2714B" w:rsidRPr="00187727" w:rsidRDefault="00E2714B">
            <w:pPr>
              <w:rPr>
                <w:rFonts w:cstheme="minorHAnsi"/>
              </w:rPr>
            </w:pPr>
          </w:p>
        </w:tc>
        <w:tc>
          <w:tcPr>
            <w:tcW w:w="579" w:type="dxa"/>
          </w:tcPr>
          <w:p w:rsidR="00E2714B" w:rsidRPr="00187727" w:rsidRDefault="00E2714B">
            <w:pPr>
              <w:rPr>
                <w:rFonts w:cstheme="minorHAnsi"/>
              </w:rPr>
            </w:pPr>
          </w:p>
        </w:tc>
        <w:tc>
          <w:tcPr>
            <w:tcW w:w="579" w:type="dxa"/>
          </w:tcPr>
          <w:p w:rsidR="00E2714B" w:rsidRPr="00187727" w:rsidRDefault="00E2714B">
            <w:pPr>
              <w:rPr>
                <w:rFonts w:cstheme="minorHAnsi"/>
              </w:rPr>
            </w:pPr>
          </w:p>
        </w:tc>
        <w:tc>
          <w:tcPr>
            <w:tcW w:w="579" w:type="dxa"/>
          </w:tcPr>
          <w:p w:rsidR="00E2714B" w:rsidRPr="00187727" w:rsidRDefault="00E2714B">
            <w:pPr>
              <w:rPr>
                <w:rFonts w:cstheme="minorHAnsi"/>
              </w:rPr>
            </w:pPr>
          </w:p>
        </w:tc>
        <w:tc>
          <w:tcPr>
            <w:tcW w:w="579" w:type="dxa"/>
          </w:tcPr>
          <w:p w:rsidR="00E2714B" w:rsidRPr="00187727" w:rsidRDefault="00E2714B">
            <w:pPr>
              <w:rPr>
                <w:rFonts w:cstheme="minorHAnsi"/>
              </w:rPr>
            </w:pPr>
          </w:p>
        </w:tc>
        <w:tc>
          <w:tcPr>
            <w:tcW w:w="579" w:type="dxa"/>
          </w:tcPr>
          <w:p w:rsidR="00E2714B" w:rsidRPr="00187727" w:rsidRDefault="004560F2">
            <w:pPr>
              <w:rPr>
                <w:rFonts w:cstheme="minorHAnsi"/>
                <w:lang w:val="en-US"/>
              </w:rPr>
            </w:pPr>
            <w:r w:rsidRPr="00187727">
              <w:rPr>
                <w:rFonts w:cstheme="minorHAnsi"/>
                <w:lang w:val="en-US"/>
              </w:rPr>
              <w:t>0</w:t>
            </w: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4560F2">
            <w:pPr>
              <w:rPr>
                <w:rFonts w:cstheme="minorHAnsi"/>
                <w:lang w:val="en-US"/>
              </w:rPr>
            </w:pPr>
            <w:r w:rsidRPr="00187727">
              <w:rPr>
                <w:rFonts w:cstheme="minorHAnsi"/>
                <w:lang w:val="en-US"/>
              </w:rPr>
              <w:t>0</w:t>
            </w: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4560F2">
            <w:pPr>
              <w:rPr>
                <w:rFonts w:cstheme="minorHAnsi"/>
                <w:lang w:val="en-US"/>
              </w:rPr>
            </w:pPr>
            <w:r w:rsidRPr="00187727">
              <w:rPr>
                <w:rFonts w:cstheme="minorHAnsi"/>
                <w:lang w:val="en-US"/>
              </w:rPr>
              <w:t>0</w:t>
            </w: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4560F2">
            <w:pPr>
              <w:rPr>
                <w:rFonts w:cstheme="minorHAnsi"/>
                <w:lang w:val="en-US"/>
              </w:rPr>
            </w:pPr>
            <w:r w:rsidRPr="00187727">
              <w:rPr>
                <w:rFonts w:cstheme="minorHAnsi"/>
                <w:lang w:val="en-US"/>
              </w:rPr>
              <w:t>0</w:t>
            </w:r>
          </w:p>
        </w:tc>
      </w:tr>
      <w:tr w:rsidR="004560F2" w:rsidRPr="00187727" w:rsidTr="004560F2">
        <w:tc>
          <w:tcPr>
            <w:tcW w:w="1582" w:type="dxa"/>
          </w:tcPr>
          <w:p w:rsidR="00E2714B" w:rsidRPr="00187727" w:rsidRDefault="001423E3">
            <w:pPr>
              <w:rPr>
                <w:rFonts w:cstheme="minorHAnsi"/>
                <w:b/>
                <w:sz w:val="18"/>
                <w:szCs w:val="18"/>
              </w:rPr>
            </w:pPr>
            <w:r w:rsidRPr="00187727">
              <w:rPr>
                <w:rFonts w:cstheme="minorHAnsi"/>
                <w:b/>
                <w:sz w:val="18"/>
                <w:szCs w:val="18"/>
              </w:rPr>
              <w:t>В4 – помлад инспектор</w:t>
            </w:r>
          </w:p>
        </w:tc>
        <w:tc>
          <w:tcPr>
            <w:tcW w:w="579" w:type="dxa"/>
          </w:tcPr>
          <w:p w:rsidR="00E2714B" w:rsidRPr="00187727" w:rsidRDefault="00E2714B">
            <w:pPr>
              <w:rPr>
                <w:rFonts w:cstheme="minorHAnsi"/>
              </w:rPr>
            </w:pPr>
          </w:p>
        </w:tc>
        <w:tc>
          <w:tcPr>
            <w:tcW w:w="579" w:type="dxa"/>
          </w:tcPr>
          <w:p w:rsidR="00E2714B" w:rsidRPr="00187727" w:rsidRDefault="00E2714B">
            <w:pPr>
              <w:rPr>
                <w:rFonts w:cstheme="minorHAnsi"/>
              </w:rPr>
            </w:pPr>
          </w:p>
        </w:tc>
        <w:tc>
          <w:tcPr>
            <w:tcW w:w="579" w:type="dxa"/>
          </w:tcPr>
          <w:p w:rsidR="00E2714B" w:rsidRPr="00187727" w:rsidRDefault="00E2714B">
            <w:pPr>
              <w:rPr>
                <w:rFonts w:cstheme="minorHAnsi"/>
              </w:rPr>
            </w:pPr>
          </w:p>
        </w:tc>
        <w:tc>
          <w:tcPr>
            <w:tcW w:w="579" w:type="dxa"/>
          </w:tcPr>
          <w:p w:rsidR="00E2714B" w:rsidRPr="00187727" w:rsidRDefault="00E2714B">
            <w:pPr>
              <w:rPr>
                <w:rFonts w:cstheme="minorHAnsi"/>
              </w:rPr>
            </w:pPr>
          </w:p>
        </w:tc>
        <w:tc>
          <w:tcPr>
            <w:tcW w:w="579" w:type="dxa"/>
          </w:tcPr>
          <w:p w:rsidR="00E2714B" w:rsidRPr="00187727" w:rsidRDefault="00E2714B">
            <w:pPr>
              <w:rPr>
                <w:rFonts w:cstheme="minorHAnsi"/>
              </w:rPr>
            </w:pPr>
          </w:p>
        </w:tc>
        <w:tc>
          <w:tcPr>
            <w:tcW w:w="579" w:type="dxa"/>
          </w:tcPr>
          <w:p w:rsidR="00E2714B" w:rsidRPr="00187727" w:rsidRDefault="004560F2">
            <w:pPr>
              <w:rPr>
                <w:rFonts w:cstheme="minorHAnsi"/>
                <w:lang w:val="en-US"/>
              </w:rPr>
            </w:pPr>
            <w:r w:rsidRPr="00187727">
              <w:rPr>
                <w:rFonts w:cstheme="minorHAnsi"/>
                <w:lang w:val="en-US"/>
              </w:rPr>
              <w:t>0</w:t>
            </w: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4560F2">
            <w:pPr>
              <w:rPr>
                <w:rFonts w:cstheme="minorHAnsi"/>
                <w:lang w:val="en-US"/>
              </w:rPr>
            </w:pPr>
            <w:r w:rsidRPr="00187727">
              <w:rPr>
                <w:rFonts w:cstheme="minorHAnsi"/>
                <w:lang w:val="en-US"/>
              </w:rPr>
              <w:t>0</w:t>
            </w: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4560F2">
            <w:pPr>
              <w:rPr>
                <w:rFonts w:cstheme="minorHAnsi"/>
                <w:lang w:val="en-US"/>
              </w:rPr>
            </w:pPr>
            <w:r w:rsidRPr="00187727">
              <w:rPr>
                <w:rFonts w:cstheme="minorHAnsi"/>
                <w:lang w:val="en-US"/>
              </w:rPr>
              <w:t>0</w:t>
            </w: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E2714B">
            <w:pPr>
              <w:rPr>
                <w:rFonts w:cstheme="minorHAnsi"/>
              </w:rPr>
            </w:pPr>
          </w:p>
        </w:tc>
        <w:tc>
          <w:tcPr>
            <w:tcW w:w="574" w:type="dxa"/>
          </w:tcPr>
          <w:p w:rsidR="00E2714B" w:rsidRPr="00187727" w:rsidRDefault="004560F2">
            <w:pPr>
              <w:rPr>
                <w:rFonts w:cstheme="minorHAnsi"/>
                <w:lang w:val="en-US"/>
              </w:rPr>
            </w:pPr>
            <w:r w:rsidRPr="00187727">
              <w:rPr>
                <w:rFonts w:cstheme="minorHAnsi"/>
                <w:lang w:val="en-US"/>
              </w:rPr>
              <w:t>0</w:t>
            </w:r>
          </w:p>
        </w:tc>
      </w:tr>
      <w:tr w:rsidR="004560F2" w:rsidRPr="00187727" w:rsidTr="004560F2">
        <w:tc>
          <w:tcPr>
            <w:tcW w:w="1582" w:type="dxa"/>
          </w:tcPr>
          <w:p w:rsidR="00E2714B" w:rsidRPr="00187727" w:rsidRDefault="001423E3">
            <w:pPr>
              <w:rPr>
                <w:rFonts w:cstheme="minorHAnsi"/>
                <w:b/>
                <w:sz w:val="18"/>
                <w:szCs w:val="18"/>
              </w:rPr>
            </w:pPr>
            <w:r w:rsidRPr="00187727">
              <w:rPr>
                <w:rFonts w:cstheme="minorHAnsi"/>
                <w:b/>
                <w:sz w:val="18"/>
                <w:szCs w:val="18"/>
              </w:rPr>
              <w:t>Вкупно</w:t>
            </w:r>
          </w:p>
        </w:tc>
        <w:tc>
          <w:tcPr>
            <w:tcW w:w="579" w:type="dxa"/>
          </w:tcPr>
          <w:p w:rsidR="00E2714B" w:rsidRPr="00187727" w:rsidRDefault="004560F2">
            <w:pPr>
              <w:rPr>
                <w:rFonts w:cstheme="minorHAnsi"/>
                <w:lang w:val="en-US"/>
              </w:rPr>
            </w:pPr>
            <w:r w:rsidRPr="00187727">
              <w:rPr>
                <w:rFonts w:cstheme="minorHAnsi"/>
                <w:lang w:val="en-US"/>
              </w:rPr>
              <w:t>0</w:t>
            </w:r>
          </w:p>
        </w:tc>
        <w:tc>
          <w:tcPr>
            <w:tcW w:w="579" w:type="dxa"/>
          </w:tcPr>
          <w:p w:rsidR="00E2714B" w:rsidRPr="00187727" w:rsidRDefault="004560F2">
            <w:pPr>
              <w:rPr>
                <w:rFonts w:cstheme="minorHAnsi"/>
                <w:lang w:val="en-US"/>
              </w:rPr>
            </w:pPr>
            <w:r w:rsidRPr="00187727">
              <w:rPr>
                <w:rFonts w:cstheme="minorHAnsi"/>
                <w:lang w:val="en-US"/>
              </w:rPr>
              <w:t>0</w:t>
            </w:r>
          </w:p>
        </w:tc>
        <w:tc>
          <w:tcPr>
            <w:tcW w:w="579" w:type="dxa"/>
          </w:tcPr>
          <w:p w:rsidR="00E2714B" w:rsidRPr="00187727" w:rsidRDefault="004560F2">
            <w:pPr>
              <w:rPr>
                <w:rFonts w:cstheme="minorHAnsi"/>
                <w:lang w:val="en-US"/>
              </w:rPr>
            </w:pPr>
            <w:r w:rsidRPr="00187727">
              <w:rPr>
                <w:rFonts w:cstheme="minorHAnsi"/>
                <w:lang w:val="en-US"/>
              </w:rPr>
              <w:t>0</w:t>
            </w:r>
          </w:p>
        </w:tc>
        <w:tc>
          <w:tcPr>
            <w:tcW w:w="579" w:type="dxa"/>
          </w:tcPr>
          <w:p w:rsidR="00E2714B" w:rsidRPr="00187727" w:rsidRDefault="004560F2">
            <w:pPr>
              <w:rPr>
                <w:rFonts w:cstheme="minorHAnsi"/>
                <w:lang w:val="en-US"/>
              </w:rPr>
            </w:pPr>
            <w:r w:rsidRPr="00187727">
              <w:rPr>
                <w:rFonts w:cstheme="minorHAnsi"/>
                <w:lang w:val="en-US"/>
              </w:rPr>
              <w:t>0</w:t>
            </w:r>
          </w:p>
        </w:tc>
        <w:tc>
          <w:tcPr>
            <w:tcW w:w="579" w:type="dxa"/>
          </w:tcPr>
          <w:p w:rsidR="00E2714B" w:rsidRPr="00187727" w:rsidRDefault="004560F2">
            <w:pPr>
              <w:rPr>
                <w:rFonts w:cstheme="minorHAnsi"/>
                <w:lang w:val="en-US"/>
              </w:rPr>
            </w:pPr>
            <w:r w:rsidRPr="00187727">
              <w:rPr>
                <w:rFonts w:cstheme="minorHAnsi"/>
                <w:lang w:val="en-US"/>
              </w:rPr>
              <w:t>0</w:t>
            </w:r>
          </w:p>
        </w:tc>
        <w:tc>
          <w:tcPr>
            <w:tcW w:w="579" w:type="dxa"/>
          </w:tcPr>
          <w:p w:rsidR="00E2714B" w:rsidRPr="00EA2684" w:rsidRDefault="00EA2684">
            <w:pPr>
              <w:rPr>
                <w:rFonts w:cstheme="minorHAnsi"/>
              </w:rPr>
            </w:pPr>
            <w:r>
              <w:rPr>
                <w:rFonts w:cstheme="minorHAnsi"/>
              </w:rPr>
              <w:t>1</w:t>
            </w:r>
          </w:p>
        </w:tc>
        <w:tc>
          <w:tcPr>
            <w:tcW w:w="574" w:type="dxa"/>
          </w:tcPr>
          <w:p w:rsidR="00E2714B" w:rsidRPr="00187727" w:rsidRDefault="004560F2">
            <w:pPr>
              <w:rPr>
                <w:rFonts w:cstheme="minorHAnsi"/>
                <w:lang w:val="en-US"/>
              </w:rPr>
            </w:pPr>
            <w:r w:rsidRPr="00187727">
              <w:rPr>
                <w:rFonts w:cstheme="minorHAnsi"/>
                <w:lang w:val="en-US"/>
              </w:rPr>
              <w:t>0</w:t>
            </w:r>
          </w:p>
        </w:tc>
        <w:tc>
          <w:tcPr>
            <w:tcW w:w="574" w:type="dxa"/>
          </w:tcPr>
          <w:p w:rsidR="00E2714B" w:rsidRPr="00187727" w:rsidRDefault="004560F2">
            <w:pPr>
              <w:rPr>
                <w:rFonts w:cstheme="minorHAnsi"/>
                <w:lang w:val="en-US"/>
              </w:rPr>
            </w:pPr>
            <w:r w:rsidRPr="00187727">
              <w:rPr>
                <w:rFonts w:cstheme="minorHAnsi"/>
                <w:lang w:val="en-US"/>
              </w:rPr>
              <w:t>0</w:t>
            </w:r>
          </w:p>
        </w:tc>
        <w:tc>
          <w:tcPr>
            <w:tcW w:w="574" w:type="dxa"/>
          </w:tcPr>
          <w:p w:rsidR="00E2714B" w:rsidRPr="00EA2684" w:rsidRDefault="00EA2684">
            <w:pPr>
              <w:rPr>
                <w:rFonts w:cstheme="minorHAnsi"/>
              </w:rPr>
            </w:pPr>
            <w:r>
              <w:rPr>
                <w:rFonts w:cstheme="minorHAnsi"/>
              </w:rPr>
              <w:t>0</w:t>
            </w:r>
          </w:p>
        </w:tc>
        <w:tc>
          <w:tcPr>
            <w:tcW w:w="574" w:type="dxa"/>
          </w:tcPr>
          <w:p w:rsidR="00E2714B" w:rsidRPr="00187727" w:rsidRDefault="004560F2">
            <w:pPr>
              <w:rPr>
                <w:rFonts w:cstheme="minorHAnsi"/>
                <w:lang w:val="en-US"/>
              </w:rPr>
            </w:pPr>
            <w:r w:rsidRPr="00187727">
              <w:rPr>
                <w:rFonts w:cstheme="minorHAnsi"/>
                <w:lang w:val="en-US"/>
              </w:rPr>
              <w:t>0</w:t>
            </w:r>
          </w:p>
        </w:tc>
        <w:tc>
          <w:tcPr>
            <w:tcW w:w="574" w:type="dxa"/>
          </w:tcPr>
          <w:p w:rsidR="00E2714B" w:rsidRPr="00187727" w:rsidRDefault="004560F2">
            <w:pPr>
              <w:rPr>
                <w:rFonts w:cstheme="minorHAnsi"/>
                <w:lang w:val="en-US"/>
              </w:rPr>
            </w:pPr>
            <w:r w:rsidRPr="00187727">
              <w:rPr>
                <w:rFonts w:cstheme="minorHAnsi"/>
                <w:lang w:val="en-US"/>
              </w:rPr>
              <w:t>0</w:t>
            </w:r>
          </w:p>
        </w:tc>
        <w:tc>
          <w:tcPr>
            <w:tcW w:w="574" w:type="dxa"/>
          </w:tcPr>
          <w:p w:rsidR="00E2714B" w:rsidRPr="00187727" w:rsidRDefault="004560F2">
            <w:pPr>
              <w:rPr>
                <w:rFonts w:cstheme="minorHAnsi"/>
                <w:lang w:val="en-US"/>
              </w:rPr>
            </w:pPr>
            <w:r w:rsidRPr="00187727">
              <w:rPr>
                <w:rFonts w:cstheme="minorHAnsi"/>
                <w:lang w:val="en-US"/>
              </w:rPr>
              <w:t>0</w:t>
            </w:r>
          </w:p>
        </w:tc>
        <w:tc>
          <w:tcPr>
            <w:tcW w:w="574" w:type="dxa"/>
          </w:tcPr>
          <w:p w:rsidR="00E2714B" w:rsidRPr="00187727" w:rsidRDefault="004560F2">
            <w:pPr>
              <w:rPr>
                <w:rFonts w:cstheme="minorHAnsi"/>
                <w:lang w:val="en-US"/>
              </w:rPr>
            </w:pPr>
            <w:r w:rsidRPr="00187727">
              <w:rPr>
                <w:rFonts w:cstheme="minorHAnsi"/>
                <w:lang w:val="en-US"/>
              </w:rPr>
              <w:t>0</w:t>
            </w:r>
          </w:p>
        </w:tc>
        <w:tc>
          <w:tcPr>
            <w:tcW w:w="574" w:type="dxa"/>
          </w:tcPr>
          <w:p w:rsidR="00E2714B" w:rsidRPr="00187727" w:rsidRDefault="004560F2">
            <w:pPr>
              <w:rPr>
                <w:rFonts w:cstheme="minorHAnsi"/>
                <w:lang w:val="en-US"/>
              </w:rPr>
            </w:pPr>
            <w:r w:rsidRPr="00187727">
              <w:rPr>
                <w:rFonts w:cstheme="minorHAnsi"/>
                <w:lang w:val="en-US"/>
              </w:rPr>
              <w:t>0</w:t>
            </w:r>
          </w:p>
        </w:tc>
        <w:tc>
          <w:tcPr>
            <w:tcW w:w="574" w:type="dxa"/>
          </w:tcPr>
          <w:p w:rsidR="00E2714B" w:rsidRPr="00187727" w:rsidRDefault="004560F2">
            <w:pPr>
              <w:rPr>
                <w:rFonts w:cstheme="minorHAnsi"/>
                <w:lang w:val="en-US"/>
              </w:rPr>
            </w:pPr>
            <w:r w:rsidRPr="00187727">
              <w:rPr>
                <w:rFonts w:cstheme="minorHAnsi"/>
                <w:lang w:val="en-US"/>
              </w:rPr>
              <w:t>0</w:t>
            </w:r>
          </w:p>
        </w:tc>
        <w:tc>
          <w:tcPr>
            <w:tcW w:w="574" w:type="dxa"/>
          </w:tcPr>
          <w:p w:rsidR="00E2714B" w:rsidRPr="00187727" w:rsidRDefault="004560F2">
            <w:pPr>
              <w:rPr>
                <w:rFonts w:cstheme="minorHAnsi"/>
                <w:lang w:val="en-US"/>
              </w:rPr>
            </w:pPr>
            <w:r w:rsidRPr="00187727">
              <w:rPr>
                <w:rFonts w:cstheme="minorHAnsi"/>
                <w:lang w:val="en-US"/>
              </w:rPr>
              <w:t>0</w:t>
            </w:r>
          </w:p>
        </w:tc>
        <w:tc>
          <w:tcPr>
            <w:tcW w:w="574" w:type="dxa"/>
          </w:tcPr>
          <w:p w:rsidR="00E2714B" w:rsidRPr="00187727" w:rsidRDefault="004560F2">
            <w:pPr>
              <w:rPr>
                <w:rFonts w:cstheme="minorHAnsi"/>
                <w:lang w:val="en-US"/>
              </w:rPr>
            </w:pPr>
            <w:r w:rsidRPr="00187727">
              <w:rPr>
                <w:rFonts w:cstheme="minorHAnsi"/>
                <w:lang w:val="en-US"/>
              </w:rPr>
              <w:t>0</w:t>
            </w:r>
          </w:p>
        </w:tc>
        <w:tc>
          <w:tcPr>
            <w:tcW w:w="574" w:type="dxa"/>
          </w:tcPr>
          <w:p w:rsidR="00E2714B" w:rsidRPr="00EA2684" w:rsidRDefault="00EA2684">
            <w:pPr>
              <w:rPr>
                <w:rFonts w:cstheme="minorHAnsi"/>
              </w:rPr>
            </w:pPr>
            <w:r>
              <w:rPr>
                <w:rFonts w:cstheme="minorHAnsi"/>
              </w:rPr>
              <w:t>1</w:t>
            </w:r>
          </w:p>
        </w:tc>
        <w:tc>
          <w:tcPr>
            <w:tcW w:w="574" w:type="dxa"/>
          </w:tcPr>
          <w:p w:rsidR="00E2714B" w:rsidRPr="00187727" w:rsidRDefault="004560F2">
            <w:pPr>
              <w:rPr>
                <w:rFonts w:cstheme="minorHAnsi"/>
                <w:lang w:val="en-US"/>
              </w:rPr>
            </w:pPr>
            <w:r w:rsidRPr="00187727">
              <w:rPr>
                <w:rFonts w:cstheme="minorHAnsi"/>
                <w:lang w:val="en-US"/>
              </w:rPr>
              <w:t>0</w:t>
            </w:r>
          </w:p>
        </w:tc>
        <w:tc>
          <w:tcPr>
            <w:tcW w:w="574" w:type="dxa"/>
          </w:tcPr>
          <w:p w:rsidR="00E2714B" w:rsidRPr="00187727" w:rsidRDefault="004560F2">
            <w:pPr>
              <w:rPr>
                <w:rFonts w:cstheme="minorHAnsi"/>
                <w:lang w:val="en-US"/>
              </w:rPr>
            </w:pPr>
            <w:r w:rsidRPr="00187727">
              <w:rPr>
                <w:rFonts w:cstheme="minorHAnsi"/>
                <w:lang w:val="en-US"/>
              </w:rPr>
              <w:t>0</w:t>
            </w:r>
          </w:p>
        </w:tc>
        <w:tc>
          <w:tcPr>
            <w:tcW w:w="574" w:type="dxa"/>
          </w:tcPr>
          <w:p w:rsidR="00E2714B" w:rsidRPr="00187727" w:rsidRDefault="004560F2">
            <w:pPr>
              <w:rPr>
                <w:rFonts w:cstheme="minorHAnsi"/>
                <w:lang w:val="en-US"/>
              </w:rPr>
            </w:pPr>
            <w:r w:rsidRPr="00187727">
              <w:rPr>
                <w:rFonts w:cstheme="minorHAnsi"/>
                <w:lang w:val="en-US"/>
              </w:rPr>
              <w:t>0</w:t>
            </w:r>
          </w:p>
        </w:tc>
        <w:tc>
          <w:tcPr>
            <w:tcW w:w="574" w:type="dxa"/>
          </w:tcPr>
          <w:p w:rsidR="00E2714B" w:rsidRPr="00187727" w:rsidRDefault="004560F2">
            <w:pPr>
              <w:rPr>
                <w:rFonts w:cstheme="minorHAnsi"/>
                <w:lang w:val="en-US"/>
              </w:rPr>
            </w:pPr>
            <w:r w:rsidRPr="00187727">
              <w:rPr>
                <w:rFonts w:cstheme="minorHAnsi"/>
                <w:lang w:val="en-US"/>
              </w:rPr>
              <w:t>0</w:t>
            </w:r>
          </w:p>
        </w:tc>
        <w:tc>
          <w:tcPr>
            <w:tcW w:w="574" w:type="dxa"/>
          </w:tcPr>
          <w:p w:rsidR="00E2714B" w:rsidRPr="00187727" w:rsidRDefault="004560F2">
            <w:pPr>
              <w:rPr>
                <w:rFonts w:cstheme="minorHAnsi"/>
                <w:lang w:val="en-US"/>
              </w:rPr>
            </w:pPr>
            <w:r w:rsidRPr="00187727">
              <w:rPr>
                <w:rFonts w:cstheme="minorHAnsi"/>
                <w:lang w:val="en-US"/>
              </w:rPr>
              <w:t>0</w:t>
            </w:r>
          </w:p>
        </w:tc>
        <w:tc>
          <w:tcPr>
            <w:tcW w:w="574" w:type="dxa"/>
          </w:tcPr>
          <w:p w:rsidR="00E2714B" w:rsidRPr="00EA2684" w:rsidRDefault="00EA2684">
            <w:pPr>
              <w:rPr>
                <w:rFonts w:cstheme="minorHAnsi"/>
              </w:rPr>
            </w:pPr>
            <w:r>
              <w:rPr>
                <w:rFonts w:cstheme="minorHAnsi"/>
              </w:rPr>
              <w:t>1</w:t>
            </w:r>
          </w:p>
        </w:tc>
      </w:tr>
    </w:tbl>
    <w:p w:rsidR="00E31D67" w:rsidRPr="00187727" w:rsidRDefault="00E31D67">
      <w:pPr>
        <w:rPr>
          <w:rFonts w:cstheme="minorHAnsi"/>
        </w:rPr>
      </w:pPr>
    </w:p>
    <w:p w:rsidR="00E31D67" w:rsidRPr="00187727" w:rsidRDefault="00E31D67">
      <w:pPr>
        <w:rPr>
          <w:rFonts w:cstheme="minorHAnsi"/>
        </w:rPr>
      </w:pPr>
    </w:p>
    <w:p w:rsidR="00E31D67" w:rsidRPr="00187727" w:rsidRDefault="00E31D67">
      <w:pPr>
        <w:rPr>
          <w:rFonts w:cstheme="minorHAnsi"/>
        </w:rPr>
      </w:pPr>
    </w:p>
    <w:p w:rsidR="00E31D67" w:rsidRPr="00187727" w:rsidRDefault="00E31D67">
      <w:pPr>
        <w:rPr>
          <w:rFonts w:cstheme="minorHAnsi"/>
        </w:rPr>
      </w:pPr>
    </w:p>
    <w:p w:rsidR="00E31D67" w:rsidRPr="00187727" w:rsidRDefault="00E31D67">
      <w:pPr>
        <w:rPr>
          <w:rFonts w:cstheme="minorHAnsi"/>
        </w:rPr>
      </w:pPr>
    </w:p>
    <w:p w:rsidR="00E31D67" w:rsidRDefault="00E31D67">
      <w:pPr>
        <w:rPr>
          <w:rFonts w:cstheme="minorHAnsi"/>
        </w:rPr>
      </w:pPr>
    </w:p>
    <w:p w:rsidR="00EA2684" w:rsidRDefault="00EA2684" w:rsidP="00EA2684">
      <w:pPr>
        <w:rPr>
          <w:rFonts w:cstheme="minorHAnsi"/>
        </w:rPr>
      </w:pPr>
    </w:p>
    <w:p w:rsidR="00EA2684" w:rsidRDefault="00EA2684" w:rsidP="00EA2684">
      <w:pPr>
        <w:rPr>
          <w:rFonts w:cstheme="minorHAnsi"/>
        </w:rPr>
      </w:pPr>
    </w:p>
    <w:p w:rsidR="00EA2684" w:rsidRDefault="00EA2684" w:rsidP="00EA2684">
      <w:pPr>
        <w:rPr>
          <w:rFonts w:cstheme="minorHAnsi"/>
        </w:rPr>
      </w:pPr>
    </w:p>
    <w:p w:rsidR="00EA2684" w:rsidRPr="00187727" w:rsidRDefault="00EA2684" w:rsidP="00EA2684">
      <w:pPr>
        <w:rPr>
          <w:rFonts w:cstheme="minorHAnsi"/>
        </w:rPr>
      </w:pPr>
      <w:r w:rsidRPr="00187727">
        <w:rPr>
          <w:rFonts w:cstheme="minorHAnsi"/>
        </w:rPr>
        <w:t>Табела1:</w:t>
      </w:r>
      <w:r w:rsidR="002C5E5F">
        <w:rPr>
          <w:rFonts w:cstheme="minorHAnsi"/>
        </w:rPr>
        <w:t xml:space="preserve"> </w:t>
      </w:r>
      <w:r w:rsidRPr="00187727">
        <w:rPr>
          <w:rFonts w:cstheme="minorHAnsi"/>
        </w:rPr>
        <w:t>Преглед на бројот на инспектори кои ќе вршат инспекциски надзор, по вид, возраст и звање</w:t>
      </w:r>
    </w:p>
    <w:p w:rsidR="00EA2684" w:rsidRPr="00187727" w:rsidRDefault="00EA2684" w:rsidP="00EA2684">
      <w:pPr>
        <w:rPr>
          <w:rFonts w:cstheme="minorHAnsi"/>
        </w:rPr>
      </w:pPr>
    </w:p>
    <w:tbl>
      <w:tblPr>
        <w:tblStyle w:val="TableGrid"/>
        <w:tblW w:w="0" w:type="auto"/>
        <w:tblLook w:val="04A0" w:firstRow="1" w:lastRow="0" w:firstColumn="1" w:lastColumn="0" w:noHBand="0" w:noVBand="1"/>
      </w:tblPr>
      <w:tblGrid>
        <w:gridCol w:w="1582"/>
        <w:gridCol w:w="579"/>
        <w:gridCol w:w="579"/>
        <w:gridCol w:w="579"/>
        <w:gridCol w:w="579"/>
        <w:gridCol w:w="579"/>
        <w:gridCol w:w="579"/>
        <w:gridCol w:w="574"/>
        <w:gridCol w:w="574"/>
        <w:gridCol w:w="574"/>
        <w:gridCol w:w="574"/>
        <w:gridCol w:w="574"/>
        <w:gridCol w:w="574"/>
        <w:gridCol w:w="574"/>
        <w:gridCol w:w="574"/>
        <w:gridCol w:w="574"/>
        <w:gridCol w:w="574"/>
        <w:gridCol w:w="574"/>
        <w:gridCol w:w="574"/>
        <w:gridCol w:w="574"/>
        <w:gridCol w:w="574"/>
        <w:gridCol w:w="574"/>
        <w:gridCol w:w="574"/>
        <w:gridCol w:w="574"/>
        <w:gridCol w:w="574"/>
      </w:tblGrid>
      <w:tr w:rsidR="00EA2684" w:rsidRPr="00187727" w:rsidTr="00647572">
        <w:tc>
          <w:tcPr>
            <w:tcW w:w="1582" w:type="dxa"/>
          </w:tcPr>
          <w:p w:rsidR="00EA2684" w:rsidRPr="00187727" w:rsidRDefault="00EA2684" w:rsidP="00647572">
            <w:pPr>
              <w:rPr>
                <w:rFonts w:cstheme="minorHAnsi"/>
                <w:b/>
                <w:sz w:val="18"/>
                <w:szCs w:val="18"/>
              </w:rPr>
            </w:pPr>
            <w:r w:rsidRPr="00187727">
              <w:rPr>
                <w:rFonts w:cstheme="minorHAnsi"/>
                <w:b/>
                <w:sz w:val="18"/>
                <w:szCs w:val="18"/>
              </w:rPr>
              <w:t>Вид</w:t>
            </w:r>
          </w:p>
        </w:tc>
        <w:tc>
          <w:tcPr>
            <w:tcW w:w="3474" w:type="dxa"/>
            <w:gridSpan w:val="6"/>
          </w:tcPr>
          <w:p w:rsidR="00EA2684" w:rsidRPr="00187727" w:rsidRDefault="00EA2684" w:rsidP="00647572">
            <w:pPr>
              <w:rPr>
                <w:rFonts w:cstheme="minorHAnsi"/>
              </w:rPr>
            </w:pPr>
            <w:r>
              <w:rPr>
                <w:rFonts w:cstheme="minorHAnsi"/>
              </w:rPr>
              <w:t>Градежна инспекција</w:t>
            </w:r>
          </w:p>
        </w:tc>
        <w:tc>
          <w:tcPr>
            <w:tcW w:w="3444" w:type="dxa"/>
            <w:gridSpan w:val="6"/>
          </w:tcPr>
          <w:p w:rsidR="00EA2684" w:rsidRPr="00187727" w:rsidRDefault="00EA2684" w:rsidP="00EA2684">
            <w:pPr>
              <w:rPr>
                <w:rFonts w:cstheme="minorHAnsi"/>
              </w:rPr>
            </w:pPr>
            <w:r>
              <w:rPr>
                <w:rFonts w:cstheme="minorHAnsi"/>
              </w:rPr>
              <w:t>Инспекција за животна средина</w:t>
            </w:r>
          </w:p>
        </w:tc>
        <w:tc>
          <w:tcPr>
            <w:tcW w:w="3444" w:type="dxa"/>
            <w:gridSpan w:val="6"/>
          </w:tcPr>
          <w:p w:rsidR="00EA2684" w:rsidRPr="00187727" w:rsidRDefault="00EA2684" w:rsidP="00647572">
            <w:pPr>
              <w:rPr>
                <w:rFonts w:cstheme="minorHAnsi"/>
              </w:rPr>
            </w:pPr>
            <w:r>
              <w:rPr>
                <w:rFonts w:cstheme="minorHAnsi"/>
              </w:rPr>
              <w:t>Просветна инспекција</w:t>
            </w:r>
          </w:p>
        </w:tc>
        <w:tc>
          <w:tcPr>
            <w:tcW w:w="3444" w:type="dxa"/>
            <w:gridSpan w:val="6"/>
          </w:tcPr>
          <w:p w:rsidR="00EA2684" w:rsidRPr="00187727" w:rsidRDefault="00EA2684" w:rsidP="00EA2684">
            <w:pPr>
              <w:rPr>
                <w:rFonts w:cstheme="minorHAnsi"/>
              </w:rPr>
            </w:pPr>
            <w:r>
              <w:rPr>
                <w:rFonts w:cstheme="minorHAnsi"/>
              </w:rPr>
              <w:t>Инспекција за домување</w:t>
            </w:r>
          </w:p>
        </w:tc>
      </w:tr>
      <w:tr w:rsidR="00EA2684" w:rsidRPr="00187727" w:rsidTr="00647572">
        <w:trPr>
          <w:cantSplit/>
          <w:trHeight w:val="1134"/>
        </w:trPr>
        <w:tc>
          <w:tcPr>
            <w:tcW w:w="1582" w:type="dxa"/>
          </w:tcPr>
          <w:p w:rsidR="00EA2684" w:rsidRPr="00187727" w:rsidRDefault="00EA2684" w:rsidP="00647572">
            <w:pPr>
              <w:rPr>
                <w:rFonts w:cstheme="minorHAnsi"/>
                <w:b/>
                <w:sz w:val="18"/>
                <w:szCs w:val="18"/>
              </w:rPr>
            </w:pPr>
            <w:r w:rsidRPr="00187727">
              <w:rPr>
                <w:rFonts w:cstheme="minorHAnsi"/>
                <w:b/>
                <w:sz w:val="18"/>
                <w:szCs w:val="18"/>
              </w:rPr>
              <w:t>Ниво-Звање/Возраст</w:t>
            </w:r>
          </w:p>
        </w:tc>
        <w:tc>
          <w:tcPr>
            <w:tcW w:w="579" w:type="dxa"/>
            <w:textDirection w:val="btLr"/>
          </w:tcPr>
          <w:p w:rsidR="00EA2684" w:rsidRPr="00187727" w:rsidRDefault="00EA2684" w:rsidP="00647572">
            <w:pPr>
              <w:ind w:left="113" w:right="113"/>
              <w:rPr>
                <w:rFonts w:cstheme="minorHAnsi"/>
                <w:b/>
                <w:sz w:val="18"/>
                <w:szCs w:val="18"/>
                <w:lang w:val="en-US"/>
              </w:rPr>
            </w:pPr>
            <w:r w:rsidRPr="00187727">
              <w:rPr>
                <w:rFonts w:cstheme="minorHAnsi"/>
                <w:b/>
                <w:sz w:val="18"/>
                <w:szCs w:val="18"/>
                <w:lang w:val="en-US"/>
              </w:rPr>
              <w:t xml:space="preserve">&lt;30 </w:t>
            </w:r>
            <w:r w:rsidRPr="00187727">
              <w:rPr>
                <w:rFonts w:cstheme="minorHAnsi"/>
                <w:b/>
                <w:sz w:val="18"/>
                <w:szCs w:val="18"/>
              </w:rPr>
              <w:t>г</w:t>
            </w:r>
            <w:r w:rsidRPr="00187727">
              <w:rPr>
                <w:rFonts w:cstheme="minorHAnsi"/>
                <w:b/>
                <w:sz w:val="18"/>
                <w:szCs w:val="18"/>
                <w:lang w:val="en-US"/>
              </w:rPr>
              <w:t>.</w:t>
            </w:r>
          </w:p>
        </w:tc>
        <w:tc>
          <w:tcPr>
            <w:tcW w:w="579" w:type="dxa"/>
            <w:textDirection w:val="btLr"/>
          </w:tcPr>
          <w:p w:rsidR="00EA2684" w:rsidRPr="00187727" w:rsidRDefault="00EA2684" w:rsidP="00647572">
            <w:pPr>
              <w:ind w:left="113" w:right="113"/>
              <w:rPr>
                <w:rFonts w:cstheme="minorHAnsi"/>
                <w:b/>
                <w:sz w:val="18"/>
                <w:szCs w:val="18"/>
              </w:rPr>
            </w:pPr>
            <w:r w:rsidRPr="00187727">
              <w:rPr>
                <w:rFonts w:cstheme="minorHAnsi"/>
                <w:b/>
                <w:sz w:val="18"/>
                <w:szCs w:val="18"/>
              </w:rPr>
              <w:t>31-40 г.</w:t>
            </w:r>
          </w:p>
        </w:tc>
        <w:tc>
          <w:tcPr>
            <w:tcW w:w="579" w:type="dxa"/>
            <w:textDirection w:val="btLr"/>
          </w:tcPr>
          <w:p w:rsidR="00EA2684" w:rsidRPr="00187727" w:rsidRDefault="00EA2684" w:rsidP="00647572">
            <w:pPr>
              <w:ind w:left="113" w:right="113"/>
              <w:rPr>
                <w:rFonts w:cstheme="minorHAnsi"/>
                <w:b/>
                <w:sz w:val="18"/>
                <w:szCs w:val="18"/>
              </w:rPr>
            </w:pPr>
            <w:r w:rsidRPr="00187727">
              <w:rPr>
                <w:rFonts w:cstheme="minorHAnsi"/>
                <w:b/>
                <w:sz w:val="18"/>
                <w:szCs w:val="18"/>
              </w:rPr>
              <w:t>41-50 г.</w:t>
            </w:r>
          </w:p>
        </w:tc>
        <w:tc>
          <w:tcPr>
            <w:tcW w:w="579" w:type="dxa"/>
            <w:textDirection w:val="btLr"/>
          </w:tcPr>
          <w:p w:rsidR="00EA2684" w:rsidRPr="00187727" w:rsidRDefault="00EA2684" w:rsidP="00647572">
            <w:pPr>
              <w:ind w:left="113" w:right="113"/>
              <w:rPr>
                <w:rFonts w:cstheme="minorHAnsi"/>
                <w:b/>
                <w:sz w:val="18"/>
                <w:szCs w:val="18"/>
              </w:rPr>
            </w:pPr>
            <w:r w:rsidRPr="00187727">
              <w:rPr>
                <w:rFonts w:cstheme="minorHAnsi"/>
                <w:b/>
                <w:sz w:val="18"/>
                <w:szCs w:val="18"/>
              </w:rPr>
              <w:t>51-60 г.</w:t>
            </w:r>
          </w:p>
        </w:tc>
        <w:tc>
          <w:tcPr>
            <w:tcW w:w="579" w:type="dxa"/>
            <w:textDirection w:val="btLr"/>
          </w:tcPr>
          <w:p w:rsidR="00EA2684" w:rsidRPr="00187727" w:rsidRDefault="00EA2684" w:rsidP="00647572">
            <w:pPr>
              <w:ind w:left="113" w:right="113"/>
              <w:rPr>
                <w:rFonts w:cstheme="minorHAnsi"/>
                <w:b/>
                <w:sz w:val="18"/>
                <w:szCs w:val="18"/>
              </w:rPr>
            </w:pPr>
            <w:r w:rsidRPr="00187727">
              <w:rPr>
                <w:rFonts w:cstheme="minorHAnsi"/>
                <w:b/>
                <w:sz w:val="18"/>
                <w:szCs w:val="18"/>
                <w:lang w:val="en-US"/>
              </w:rPr>
              <w:t xml:space="preserve">&gt;60 </w:t>
            </w:r>
            <w:r w:rsidRPr="00187727">
              <w:rPr>
                <w:rFonts w:cstheme="minorHAnsi"/>
                <w:b/>
                <w:sz w:val="18"/>
                <w:szCs w:val="18"/>
              </w:rPr>
              <w:t>г.</w:t>
            </w:r>
          </w:p>
        </w:tc>
        <w:tc>
          <w:tcPr>
            <w:tcW w:w="579" w:type="dxa"/>
            <w:textDirection w:val="btLr"/>
          </w:tcPr>
          <w:p w:rsidR="00EA2684" w:rsidRPr="00187727" w:rsidRDefault="00EA2684" w:rsidP="00647572">
            <w:pPr>
              <w:ind w:left="113" w:right="113"/>
              <w:rPr>
                <w:rFonts w:cstheme="minorHAnsi"/>
                <w:b/>
                <w:sz w:val="18"/>
                <w:szCs w:val="18"/>
              </w:rPr>
            </w:pPr>
            <w:r w:rsidRPr="00187727">
              <w:rPr>
                <w:rFonts w:cstheme="minorHAnsi"/>
                <w:b/>
                <w:sz w:val="18"/>
                <w:szCs w:val="18"/>
              </w:rPr>
              <w:t>Вкупно</w:t>
            </w:r>
          </w:p>
        </w:tc>
        <w:tc>
          <w:tcPr>
            <w:tcW w:w="574" w:type="dxa"/>
            <w:textDirection w:val="btLr"/>
          </w:tcPr>
          <w:p w:rsidR="00EA2684" w:rsidRPr="00187727" w:rsidRDefault="00EA2684" w:rsidP="00647572">
            <w:pPr>
              <w:ind w:left="113" w:right="113"/>
              <w:rPr>
                <w:rFonts w:cstheme="minorHAnsi"/>
                <w:b/>
                <w:sz w:val="18"/>
                <w:szCs w:val="18"/>
                <w:lang w:val="en-US"/>
              </w:rPr>
            </w:pPr>
            <w:r w:rsidRPr="00187727">
              <w:rPr>
                <w:rFonts w:cstheme="minorHAnsi"/>
                <w:b/>
                <w:sz w:val="18"/>
                <w:szCs w:val="18"/>
                <w:lang w:val="en-US"/>
              </w:rPr>
              <w:t xml:space="preserve">&lt;30 </w:t>
            </w:r>
            <w:r w:rsidRPr="00187727">
              <w:rPr>
                <w:rFonts w:cstheme="minorHAnsi"/>
                <w:b/>
                <w:sz w:val="18"/>
                <w:szCs w:val="18"/>
              </w:rPr>
              <w:t>г</w:t>
            </w:r>
            <w:r w:rsidRPr="00187727">
              <w:rPr>
                <w:rFonts w:cstheme="minorHAnsi"/>
                <w:b/>
                <w:sz w:val="18"/>
                <w:szCs w:val="18"/>
                <w:lang w:val="en-US"/>
              </w:rPr>
              <w:t>.</w:t>
            </w:r>
          </w:p>
        </w:tc>
        <w:tc>
          <w:tcPr>
            <w:tcW w:w="574" w:type="dxa"/>
            <w:textDirection w:val="btLr"/>
          </w:tcPr>
          <w:p w:rsidR="00EA2684" w:rsidRPr="00187727" w:rsidRDefault="00EA2684" w:rsidP="00647572">
            <w:pPr>
              <w:ind w:left="113" w:right="113"/>
              <w:rPr>
                <w:rFonts w:cstheme="minorHAnsi"/>
                <w:b/>
                <w:sz w:val="18"/>
                <w:szCs w:val="18"/>
              </w:rPr>
            </w:pPr>
            <w:r w:rsidRPr="00187727">
              <w:rPr>
                <w:rFonts w:cstheme="minorHAnsi"/>
                <w:b/>
                <w:sz w:val="18"/>
                <w:szCs w:val="18"/>
              </w:rPr>
              <w:t>31-40 г.</w:t>
            </w:r>
          </w:p>
        </w:tc>
        <w:tc>
          <w:tcPr>
            <w:tcW w:w="574" w:type="dxa"/>
            <w:textDirection w:val="btLr"/>
          </w:tcPr>
          <w:p w:rsidR="00EA2684" w:rsidRPr="00187727" w:rsidRDefault="00EA2684" w:rsidP="00647572">
            <w:pPr>
              <w:ind w:left="113" w:right="113"/>
              <w:rPr>
                <w:rFonts w:cstheme="minorHAnsi"/>
                <w:b/>
                <w:sz w:val="18"/>
                <w:szCs w:val="18"/>
              </w:rPr>
            </w:pPr>
            <w:r w:rsidRPr="00187727">
              <w:rPr>
                <w:rFonts w:cstheme="minorHAnsi"/>
                <w:b/>
                <w:sz w:val="18"/>
                <w:szCs w:val="18"/>
              </w:rPr>
              <w:t>41-50 г.</w:t>
            </w:r>
          </w:p>
        </w:tc>
        <w:tc>
          <w:tcPr>
            <w:tcW w:w="574" w:type="dxa"/>
            <w:textDirection w:val="btLr"/>
          </w:tcPr>
          <w:p w:rsidR="00EA2684" w:rsidRPr="00187727" w:rsidRDefault="00EA2684" w:rsidP="00647572">
            <w:pPr>
              <w:ind w:left="113" w:right="113"/>
              <w:rPr>
                <w:rFonts w:cstheme="minorHAnsi"/>
                <w:b/>
                <w:sz w:val="18"/>
                <w:szCs w:val="18"/>
              </w:rPr>
            </w:pPr>
            <w:r w:rsidRPr="00187727">
              <w:rPr>
                <w:rFonts w:cstheme="minorHAnsi"/>
                <w:b/>
                <w:sz w:val="18"/>
                <w:szCs w:val="18"/>
              </w:rPr>
              <w:t>51-60 г.</w:t>
            </w:r>
          </w:p>
        </w:tc>
        <w:tc>
          <w:tcPr>
            <w:tcW w:w="574" w:type="dxa"/>
            <w:textDirection w:val="btLr"/>
          </w:tcPr>
          <w:p w:rsidR="00EA2684" w:rsidRPr="00187727" w:rsidRDefault="00EA2684" w:rsidP="00647572">
            <w:pPr>
              <w:ind w:left="113" w:right="113"/>
              <w:rPr>
                <w:rFonts w:cstheme="minorHAnsi"/>
                <w:b/>
                <w:sz w:val="18"/>
                <w:szCs w:val="18"/>
              </w:rPr>
            </w:pPr>
            <w:r w:rsidRPr="00187727">
              <w:rPr>
                <w:rFonts w:cstheme="minorHAnsi"/>
                <w:b/>
                <w:sz w:val="18"/>
                <w:szCs w:val="18"/>
                <w:lang w:val="en-US"/>
              </w:rPr>
              <w:t xml:space="preserve">&gt;60 </w:t>
            </w:r>
            <w:r w:rsidRPr="00187727">
              <w:rPr>
                <w:rFonts w:cstheme="minorHAnsi"/>
                <w:b/>
                <w:sz w:val="18"/>
                <w:szCs w:val="18"/>
              </w:rPr>
              <w:t>г.</w:t>
            </w:r>
          </w:p>
        </w:tc>
        <w:tc>
          <w:tcPr>
            <w:tcW w:w="574" w:type="dxa"/>
            <w:textDirection w:val="btLr"/>
          </w:tcPr>
          <w:p w:rsidR="00EA2684" w:rsidRPr="00187727" w:rsidRDefault="00EA2684" w:rsidP="00647572">
            <w:pPr>
              <w:ind w:left="113" w:right="113"/>
              <w:rPr>
                <w:rFonts w:cstheme="minorHAnsi"/>
                <w:b/>
                <w:sz w:val="18"/>
                <w:szCs w:val="18"/>
              </w:rPr>
            </w:pPr>
            <w:r w:rsidRPr="00187727">
              <w:rPr>
                <w:rFonts w:cstheme="minorHAnsi"/>
                <w:b/>
                <w:sz w:val="18"/>
                <w:szCs w:val="18"/>
              </w:rPr>
              <w:t>Вкупно</w:t>
            </w:r>
          </w:p>
        </w:tc>
        <w:tc>
          <w:tcPr>
            <w:tcW w:w="574" w:type="dxa"/>
            <w:textDirection w:val="btLr"/>
          </w:tcPr>
          <w:p w:rsidR="00EA2684" w:rsidRPr="00187727" w:rsidRDefault="00EA2684" w:rsidP="00647572">
            <w:pPr>
              <w:ind w:left="113" w:right="113"/>
              <w:rPr>
                <w:rFonts w:cstheme="minorHAnsi"/>
                <w:b/>
                <w:sz w:val="18"/>
                <w:szCs w:val="18"/>
                <w:lang w:val="en-US"/>
              </w:rPr>
            </w:pPr>
            <w:r w:rsidRPr="00187727">
              <w:rPr>
                <w:rFonts w:cstheme="minorHAnsi"/>
                <w:b/>
                <w:sz w:val="18"/>
                <w:szCs w:val="18"/>
                <w:lang w:val="en-US"/>
              </w:rPr>
              <w:t xml:space="preserve">&lt;30 </w:t>
            </w:r>
            <w:r w:rsidRPr="00187727">
              <w:rPr>
                <w:rFonts w:cstheme="minorHAnsi"/>
                <w:b/>
                <w:sz w:val="18"/>
                <w:szCs w:val="18"/>
              </w:rPr>
              <w:t>г</w:t>
            </w:r>
            <w:r w:rsidRPr="00187727">
              <w:rPr>
                <w:rFonts w:cstheme="minorHAnsi"/>
                <w:b/>
                <w:sz w:val="18"/>
                <w:szCs w:val="18"/>
                <w:lang w:val="en-US"/>
              </w:rPr>
              <w:t>.</w:t>
            </w:r>
          </w:p>
        </w:tc>
        <w:tc>
          <w:tcPr>
            <w:tcW w:w="574" w:type="dxa"/>
            <w:textDirection w:val="btLr"/>
          </w:tcPr>
          <w:p w:rsidR="00EA2684" w:rsidRPr="00187727" w:rsidRDefault="00EA2684" w:rsidP="00647572">
            <w:pPr>
              <w:ind w:left="113" w:right="113"/>
              <w:rPr>
                <w:rFonts w:cstheme="minorHAnsi"/>
                <w:b/>
                <w:sz w:val="18"/>
                <w:szCs w:val="18"/>
              </w:rPr>
            </w:pPr>
            <w:r w:rsidRPr="00187727">
              <w:rPr>
                <w:rFonts w:cstheme="minorHAnsi"/>
                <w:b/>
                <w:sz w:val="18"/>
                <w:szCs w:val="18"/>
              </w:rPr>
              <w:t>31-40 г.</w:t>
            </w:r>
          </w:p>
        </w:tc>
        <w:tc>
          <w:tcPr>
            <w:tcW w:w="574" w:type="dxa"/>
            <w:textDirection w:val="btLr"/>
          </w:tcPr>
          <w:p w:rsidR="00EA2684" w:rsidRPr="00187727" w:rsidRDefault="00EA2684" w:rsidP="00647572">
            <w:pPr>
              <w:ind w:left="113" w:right="113"/>
              <w:rPr>
                <w:rFonts w:cstheme="minorHAnsi"/>
                <w:b/>
                <w:sz w:val="18"/>
                <w:szCs w:val="18"/>
              </w:rPr>
            </w:pPr>
            <w:r w:rsidRPr="00187727">
              <w:rPr>
                <w:rFonts w:cstheme="minorHAnsi"/>
                <w:b/>
                <w:sz w:val="18"/>
                <w:szCs w:val="18"/>
              </w:rPr>
              <w:t>41-50 г.</w:t>
            </w:r>
          </w:p>
        </w:tc>
        <w:tc>
          <w:tcPr>
            <w:tcW w:w="574" w:type="dxa"/>
            <w:textDirection w:val="btLr"/>
          </w:tcPr>
          <w:p w:rsidR="00EA2684" w:rsidRPr="00187727" w:rsidRDefault="00EA2684" w:rsidP="00647572">
            <w:pPr>
              <w:ind w:left="113" w:right="113"/>
              <w:rPr>
                <w:rFonts w:cstheme="minorHAnsi"/>
                <w:b/>
                <w:sz w:val="18"/>
                <w:szCs w:val="18"/>
              </w:rPr>
            </w:pPr>
            <w:r w:rsidRPr="00187727">
              <w:rPr>
                <w:rFonts w:cstheme="minorHAnsi"/>
                <w:b/>
                <w:sz w:val="18"/>
                <w:szCs w:val="18"/>
              </w:rPr>
              <w:t>51-60 г.</w:t>
            </w:r>
          </w:p>
        </w:tc>
        <w:tc>
          <w:tcPr>
            <w:tcW w:w="574" w:type="dxa"/>
            <w:textDirection w:val="btLr"/>
          </w:tcPr>
          <w:p w:rsidR="00EA2684" w:rsidRPr="00187727" w:rsidRDefault="00EA2684" w:rsidP="00647572">
            <w:pPr>
              <w:ind w:left="113" w:right="113"/>
              <w:rPr>
                <w:rFonts w:cstheme="minorHAnsi"/>
                <w:b/>
                <w:sz w:val="18"/>
                <w:szCs w:val="18"/>
              </w:rPr>
            </w:pPr>
            <w:r w:rsidRPr="00187727">
              <w:rPr>
                <w:rFonts w:cstheme="minorHAnsi"/>
                <w:b/>
                <w:sz w:val="18"/>
                <w:szCs w:val="18"/>
                <w:lang w:val="en-US"/>
              </w:rPr>
              <w:t xml:space="preserve">&gt;60 </w:t>
            </w:r>
            <w:r w:rsidRPr="00187727">
              <w:rPr>
                <w:rFonts w:cstheme="minorHAnsi"/>
                <w:b/>
                <w:sz w:val="18"/>
                <w:szCs w:val="18"/>
              </w:rPr>
              <w:t>г.</w:t>
            </w:r>
          </w:p>
        </w:tc>
        <w:tc>
          <w:tcPr>
            <w:tcW w:w="574" w:type="dxa"/>
            <w:textDirection w:val="btLr"/>
          </w:tcPr>
          <w:p w:rsidR="00EA2684" w:rsidRPr="00187727" w:rsidRDefault="00EA2684" w:rsidP="00647572">
            <w:pPr>
              <w:ind w:left="113" w:right="113"/>
              <w:rPr>
                <w:rFonts w:cstheme="minorHAnsi"/>
                <w:b/>
                <w:sz w:val="18"/>
                <w:szCs w:val="18"/>
              </w:rPr>
            </w:pPr>
            <w:r w:rsidRPr="00187727">
              <w:rPr>
                <w:rFonts w:cstheme="minorHAnsi"/>
                <w:b/>
                <w:sz w:val="18"/>
                <w:szCs w:val="18"/>
              </w:rPr>
              <w:t>Вкупно</w:t>
            </w:r>
          </w:p>
        </w:tc>
        <w:tc>
          <w:tcPr>
            <w:tcW w:w="574" w:type="dxa"/>
            <w:textDirection w:val="btLr"/>
          </w:tcPr>
          <w:p w:rsidR="00EA2684" w:rsidRPr="00187727" w:rsidRDefault="00EA2684" w:rsidP="00647572">
            <w:pPr>
              <w:ind w:left="113" w:right="113"/>
              <w:rPr>
                <w:rFonts w:cstheme="minorHAnsi"/>
                <w:b/>
                <w:sz w:val="18"/>
                <w:szCs w:val="18"/>
                <w:lang w:val="en-US"/>
              </w:rPr>
            </w:pPr>
            <w:r w:rsidRPr="00187727">
              <w:rPr>
                <w:rFonts w:cstheme="minorHAnsi"/>
                <w:b/>
                <w:sz w:val="18"/>
                <w:szCs w:val="18"/>
                <w:lang w:val="en-US"/>
              </w:rPr>
              <w:t xml:space="preserve">&lt;30 </w:t>
            </w:r>
            <w:r w:rsidRPr="00187727">
              <w:rPr>
                <w:rFonts w:cstheme="minorHAnsi"/>
                <w:b/>
                <w:sz w:val="18"/>
                <w:szCs w:val="18"/>
              </w:rPr>
              <w:t>г</w:t>
            </w:r>
            <w:r w:rsidRPr="00187727">
              <w:rPr>
                <w:rFonts w:cstheme="minorHAnsi"/>
                <w:b/>
                <w:sz w:val="18"/>
                <w:szCs w:val="18"/>
                <w:lang w:val="en-US"/>
              </w:rPr>
              <w:t>.</w:t>
            </w:r>
          </w:p>
        </w:tc>
        <w:tc>
          <w:tcPr>
            <w:tcW w:w="574" w:type="dxa"/>
            <w:textDirection w:val="btLr"/>
          </w:tcPr>
          <w:p w:rsidR="00EA2684" w:rsidRPr="00187727" w:rsidRDefault="00EA2684" w:rsidP="00647572">
            <w:pPr>
              <w:ind w:left="113" w:right="113"/>
              <w:rPr>
                <w:rFonts w:cstheme="minorHAnsi"/>
                <w:b/>
                <w:sz w:val="18"/>
                <w:szCs w:val="18"/>
              </w:rPr>
            </w:pPr>
            <w:r w:rsidRPr="00187727">
              <w:rPr>
                <w:rFonts w:cstheme="minorHAnsi"/>
                <w:b/>
                <w:sz w:val="18"/>
                <w:szCs w:val="18"/>
              </w:rPr>
              <w:t>31-40 г.</w:t>
            </w:r>
          </w:p>
        </w:tc>
        <w:tc>
          <w:tcPr>
            <w:tcW w:w="574" w:type="dxa"/>
            <w:textDirection w:val="btLr"/>
          </w:tcPr>
          <w:p w:rsidR="00EA2684" w:rsidRPr="00187727" w:rsidRDefault="00EA2684" w:rsidP="00647572">
            <w:pPr>
              <w:ind w:left="113" w:right="113"/>
              <w:rPr>
                <w:rFonts w:cstheme="minorHAnsi"/>
                <w:b/>
                <w:sz w:val="18"/>
                <w:szCs w:val="18"/>
              </w:rPr>
            </w:pPr>
            <w:r w:rsidRPr="00187727">
              <w:rPr>
                <w:rFonts w:cstheme="minorHAnsi"/>
                <w:b/>
                <w:sz w:val="18"/>
                <w:szCs w:val="18"/>
              </w:rPr>
              <w:t>41-50 г.</w:t>
            </w:r>
          </w:p>
        </w:tc>
        <w:tc>
          <w:tcPr>
            <w:tcW w:w="574" w:type="dxa"/>
            <w:textDirection w:val="btLr"/>
          </w:tcPr>
          <w:p w:rsidR="00EA2684" w:rsidRPr="00187727" w:rsidRDefault="00EA2684" w:rsidP="00647572">
            <w:pPr>
              <w:ind w:left="113" w:right="113"/>
              <w:rPr>
                <w:rFonts w:cstheme="minorHAnsi"/>
                <w:b/>
                <w:sz w:val="18"/>
                <w:szCs w:val="18"/>
              </w:rPr>
            </w:pPr>
            <w:r w:rsidRPr="00187727">
              <w:rPr>
                <w:rFonts w:cstheme="minorHAnsi"/>
                <w:b/>
                <w:sz w:val="18"/>
                <w:szCs w:val="18"/>
              </w:rPr>
              <w:t>51-60 г.</w:t>
            </w:r>
          </w:p>
        </w:tc>
        <w:tc>
          <w:tcPr>
            <w:tcW w:w="574" w:type="dxa"/>
            <w:textDirection w:val="btLr"/>
          </w:tcPr>
          <w:p w:rsidR="00EA2684" w:rsidRPr="00187727" w:rsidRDefault="00EA2684" w:rsidP="00647572">
            <w:pPr>
              <w:ind w:left="113" w:right="113"/>
              <w:rPr>
                <w:rFonts w:cstheme="minorHAnsi"/>
                <w:b/>
                <w:sz w:val="18"/>
                <w:szCs w:val="18"/>
              </w:rPr>
            </w:pPr>
            <w:r w:rsidRPr="00187727">
              <w:rPr>
                <w:rFonts w:cstheme="minorHAnsi"/>
                <w:b/>
                <w:sz w:val="18"/>
                <w:szCs w:val="18"/>
                <w:lang w:val="en-US"/>
              </w:rPr>
              <w:t xml:space="preserve">&gt;60 </w:t>
            </w:r>
            <w:r w:rsidRPr="00187727">
              <w:rPr>
                <w:rFonts w:cstheme="minorHAnsi"/>
                <w:b/>
                <w:sz w:val="18"/>
                <w:szCs w:val="18"/>
              </w:rPr>
              <w:t>г.</w:t>
            </w:r>
          </w:p>
        </w:tc>
        <w:tc>
          <w:tcPr>
            <w:tcW w:w="574" w:type="dxa"/>
            <w:textDirection w:val="btLr"/>
          </w:tcPr>
          <w:p w:rsidR="00EA2684" w:rsidRPr="00187727" w:rsidRDefault="00EA2684" w:rsidP="00647572">
            <w:pPr>
              <w:ind w:left="113" w:right="113"/>
              <w:rPr>
                <w:rFonts w:cstheme="minorHAnsi"/>
                <w:b/>
                <w:sz w:val="18"/>
                <w:szCs w:val="18"/>
              </w:rPr>
            </w:pPr>
            <w:r w:rsidRPr="00187727">
              <w:rPr>
                <w:rFonts w:cstheme="minorHAnsi"/>
                <w:b/>
                <w:sz w:val="18"/>
                <w:szCs w:val="18"/>
              </w:rPr>
              <w:t>Вкупно</w:t>
            </w:r>
          </w:p>
        </w:tc>
      </w:tr>
      <w:tr w:rsidR="00EA2684" w:rsidRPr="00187727" w:rsidTr="00647572">
        <w:tc>
          <w:tcPr>
            <w:tcW w:w="1582" w:type="dxa"/>
          </w:tcPr>
          <w:p w:rsidR="00EA2684" w:rsidRPr="00187727" w:rsidRDefault="00EA2684" w:rsidP="00647572">
            <w:pPr>
              <w:rPr>
                <w:rFonts w:cstheme="minorHAnsi"/>
                <w:b/>
                <w:sz w:val="18"/>
                <w:szCs w:val="18"/>
              </w:rPr>
            </w:pPr>
            <w:r w:rsidRPr="00187727">
              <w:rPr>
                <w:rFonts w:cstheme="minorHAnsi"/>
                <w:b/>
                <w:sz w:val="18"/>
                <w:szCs w:val="18"/>
              </w:rPr>
              <w:t>Б1 – генерален инспектор</w:t>
            </w:r>
          </w:p>
        </w:tc>
        <w:tc>
          <w:tcPr>
            <w:tcW w:w="579" w:type="dxa"/>
          </w:tcPr>
          <w:p w:rsidR="00EA2684" w:rsidRPr="00187727" w:rsidRDefault="00EA2684" w:rsidP="00647572">
            <w:pPr>
              <w:rPr>
                <w:rFonts w:cstheme="minorHAnsi"/>
              </w:rPr>
            </w:pPr>
          </w:p>
        </w:tc>
        <w:tc>
          <w:tcPr>
            <w:tcW w:w="579" w:type="dxa"/>
          </w:tcPr>
          <w:p w:rsidR="00EA2684" w:rsidRPr="00187727" w:rsidRDefault="00EA2684" w:rsidP="00647572">
            <w:pPr>
              <w:rPr>
                <w:rFonts w:cstheme="minorHAnsi"/>
              </w:rPr>
            </w:pPr>
          </w:p>
        </w:tc>
        <w:tc>
          <w:tcPr>
            <w:tcW w:w="579" w:type="dxa"/>
          </w:tcPr>
          <w:p w:rsidR="00EA2684" w:rsidRPr="00187727" w:rsidRDefault="00EA2684" w:rsidP="00647572">
            <w:pPr>
              <w:rPr>
                <w:rFonts w:cstheme="minorHAnsi"/>
              </w:rPr>
            </w:pPr>
          </w:p>
        </w:tc>
        <w:tc>
          <w:tcPr>
            <w:tcW w:w="579" w:type="dxa"/>
          </w:tcPr>
          <w:p w:rsidR="00EA2684" w:rsidRPr="00187727" w:rsidRDefault="00EA2684" w:rsidP="00647572">
            <w:pPr>
              <w:rPr>
                <w:rFonts w:cstheme="minorHAnsi"/>
              </w:rPr>
            </w:pPr>
          </w:p>
        </w:tc>
        <w:tc>
          <w:tcPr>
            <w:tcW w:w="579" w:type="dxa"/>
          </w:tcPr>
          <w:p w:rsidR="00EA2684" w:rsidRPr="00187727" w:rsidRDefault="00EA2684" w:rsidP="00647572">
            <w:pPr>
              <w:rPr>
                <w:rFonts w:cstheme="minorHAnsi"/>
              </w:rPr>
            </w:pPr>
          </w:p>
        </w:tc>
        <w:tc>
          <w:tcPr>
            <w:tcW w:w="579" w:type="dxa"/>
          </w:tcPr>
          <w:p w:rsidR="00EA2684" w:rsidRPr="00187727" w:rsidRDefault="00EA2684" w:rsidP="00647572">
            <w:pPr>
              <w:rPr>
                <w:rFonts w:cstheme="minorHAnsi"/>
                <w:lang w:val="en-US"/>
              </w:rPr>
            </w:pPr>
            <w:r w:rsidRPr="00187727">
              <w:rPr>
                <w:rFonts w:cstheme="minorHAnsi"/>
                <w:lang w:val="en-US"/>
              </w:rPr>
              <w:t>0</w:t>
            </w: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lang w:val="en-US"/>
              </w:rPr>
            </w:pPr>
            <w:r w:rsidRPr="00187727">
              <w:rPr>
                <w:rFonts w:cstheme="minorHAnsi"/>
                <w:lang w:val="en-US"/>
              </w:rPr>
              <w:t>0</w:t>
            </w: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lang w:val="en-US"/>
              </w:rPr>
            </w:pPr>
            <w:r w:rsidRPr="00187727">
              <w:rPr>
                <w:rFonts w:cstheme="minorHAnsi"/>
                <w:lang w:val="en-US"/>
              </w:rPr>
              <w:t>0</w:t>
            </w: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lang w:val="en-US"/>
              </w:rPr>
            </w:pPr>
            <w:r w:rsidRPr="00187727">
              <w:rPr>
                <w:rFonts w:cstheme="minorHAnsi"/>
                <w:lang w:val="en-US"/>
              </w:rPr>
              <w:t>0</w:t>
            </w:r>
          </w:p>
        </w:tc>
      </w:tr>
      <w:tr w:rsidR="00EA2684" w:rsidRPr="00187727" w:rsidTr="00647572">
        <w:tc>
          <w:tcPr>
            <w:tcW w:w="1582" w:type="dxa"/>
          </w:tcPr>
          <w:p w:rsidR="00EA2684" w:rsidRPr="00187727" w:rsidRDefault="00EA2684" w:rsidP="00647572">
            <w:pPr>
              <w:rPr>
                <w:rFonts w:cstheme="minorHAnsi"/>
                <w:b/>
                <w:sz w:val="18"/>
                <w:szCs w:val="18"/>
              </w:rPr>
            </w:pPr>
            <w:r w:rsidRPr="00187727">
              <w:rPr>
                <w:rFonts w:cstheme="minorHAnsi"/>
                <w:b/>
                <w:sz w:val="18"/>
                <w:szCs w:val="18"/>
              </w:rPr>
              <w:t>Б2 – главен инспектор</w:t>
            </w:r>
          </w:p>
        </w:tc>
        <w:tc>
          <w:tcPr>
            <w:tcW w:w="579" w:type="dxa"/>
          </w:tcPr>
          <w:p w:rsidR="00EA2684" w:rsidRPr="00187727" w:rsidRDefault="00EA2684" w:rsidP="00647572">
            <w:pPr>
              <w:rPr>
                <w:rFonts w:cstheme="minorHAnsi"/>
              </w:rPr>
            </w:pPr>
          </w:p>
        </w:tc>
        <w:tc>
          <w:tcPr>
            <w:tcW w:w="579" w:type="dxa"/>
          </w:tcPr>
          <w:p w:rsidR="00EA2684" w:rsidRPr="00187727" w:rsidRDefault="00EA2684" w:rsidP="00647572">
            <w:pPr>
              <w:rPr>
                <w:rFonts w:cstheme="minorHAnsi"/>
              </w:rPr>
            </w:pPr>
          </w:p>
        </w:tc>
        <w:tc>
          <w:tcPr>
            <w:tcW w:w="579" w:type="dxa"/>
          </w:tcPr>
          <w:p w:rsidR="00EA2684" w:rsidRPr="00187727" w:rsidRDefault="00EA2684" w:rsidP="00647572">
            <w:pPr>
              <w:rPr>
                <w:rFonts w:cstheme="minorHAnsi"/>
              </w:rPr>
            </w:pPr>
          </w:p>
        </w:tc>
        <w:tc>
          <w:tcPr>
            <w:tcW w:w="579" w:type="dxa"/>
          </w:tcPr>
          <w:p w:rsidR="00EA2684" w:rsidRPr="00187727" w:rsidRDefault="00EA2684" w:rsidP="00647572">
            <w:pPr>
              <w:rPr>
                <w:rFonts w:cstheme="minorHAnsi"/>
              </w:rPr>
            </w:pPr>
          </w:p>
        </w:tc>
        <w:tc>
          <w:tcPr>
            <w:tcW w:w="579" w:type="dxa"/>
          </w:tcPr>
          <w:p w:rsidR="00EA2684" w:rsidRPr="00187727" w:rsidRDefault="00EA2684" w:rsidP="00647572">
            <w:pPr>
              <w:rPr>
                <w:rFonts w:cstheme="minorHAnsi"/>
              </w:rPr>
            </w:pPr>
          </w:p>
        </w:tc>
        <w:tc>
          <w:tcPr>
            <w:tcW w:w="579" w:type="dxa"/>
          </w:tcPr>
          <w:p w:rsidR="00EA2684" w:rsidRPr="00187727" w:rsidRDefault="00EA2684" w:rsidP="00647572">
            <w:pPr>
              <w:rPr>
                <w:rFonts w:cstheme="minorHAnsi"/>
                <w:lang w:val="en-US"/>
              </w:rPr>
            </w:pPr>
            <w:r w:rsidRPr="00187727">
              <w:rPr>
                <w:rFonts w:cstheme="minorHAnsi"/>
                <w:lang w:val="en-US"/>
              </w:rPr>
              <w:t>0</w:t>
            </w: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lang w:val="en-US"/>
              </w:rPr>
            </w:pPr>
            <w:r w:rsidRPr="00187727">
              <w:rPr>
                <w:rFonts w:cstheme="minorHAnsi"/>
                <w:lang w:val="en-US"/>
              </w:rPr>
              <w:t>0</w:t>
            </w: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lang w:val="en-US"/>
              </w:rPr>
            </w:pPr>
            <w:r w:rsidRPr="00187727">
              <w:rPr>
                <w:rFonts w:cstheme="minorHAnsi"/>
                <w:lang w:val="en-US"/>
              </w:rPr>
              <w:t>0</w:t>
            </w: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lang w:val="en-US"/>
              </w:rPr>
            </w:pPr>
            <w:r w:rsidRPr="00187727">
              <w:rPr>
                <w:rFonts w:cstheme="minorHAnsi"/>
                <w:lang w:val="en-US"/>
              </w:rPr>
              <w:t>0</w:t>
            </w:r>
          </w:p>
        </w:tc>
      </w:tr>
      <w:tr w:rsidR="00EA2684" w:rsidRPr="00187727" w:rsidTr="00647572">
        <w:tc>
          <w:tcPr>
            <w:tcW w:w="1582" w:type="dxa"/>
          </w:tcPr>
          <w:p w:rsidR="00EA2684" w:rsidRPr="00187727" w:rsidRDefault="00EA2684" w:rsidP="00647572">
            <w:pPr>
              <w:rPr>
                <w:rFonts w:cstheme="minorHAnsi"/>
                <w:b/>
                <w:sz w:val="18"/>
                <w:szCs w:val="18"/>
              </w:rPr>
            </w:pPr>
            <w:r w:rsidRPr="00187727">
              <w:rPr>
                <w:rFonts w:cstheme="minorHAnsi"/>
                <w:b/>
                <w:sz w:val="18"/>
                <w:szCs w:val="18"/>
              </w:rPr>
              <w:t>Б3 – пом. Главен инспектор</w:t>
            </w:r>
          </w:p>
        </w:tc>
        <w:tc>
          <w:tcPr>
            <w:tcW w:w="579" w:type="dxa"/>
          </w:tcPr>
          <w:p w:rsidR="00EA2684" w:rsidRPr="00187727" w:rsidRDefault="00EA2684" w:rsidP="00647572">
            <w:pPr>
              <w:rPr>
                <w:rFonts w:cstheme="minorHAnsi"/>
              </w:rPr>
            </w:pPr>
          </w:p>
        </w:tc>
        <w:tc>
          <w:tcPr>
            <w:tcW w:w="579" w:type="dxa"/>
          </w:tcPr>
          <w:p w:rsidR="00EA2684" w:rsidRPr="00187727" w:rsidRDefault="00EA2684" w:rsidP="00647572">
            <w:pPr>
              <w:rPr>
                <w:rFonts w:cstheme="minorHAnsi"/>
              </w:rPr>
            </w:pPr>
          </w:p>
        </w:tc>
        <w:tc>
          <w:tcPr>
            <w:tcW w:w="579" w:type="dxa"/>
          </w:tcPr>
          <w:p w:rsidR="00EA2684" w:rsidRPr="00187727" w:rsidRDefault="00EA2684" w:rsidP="00647572">
            <w:pPr>
              <w:rPr>
                <w:rFonts w:cstheme="minorHAnsi"/>
              </w:rPr>
            </w:pPr>
          </w:p>
        </w:tc>
        <w:tc>
          <w:tcPr>
            <w:tcW w:w="579" w:type="dxa"/>
          </w:tcPr>
          <w:p w:rsidR="00EA2684" w:rsidRPr="00187727" w:rsidRDefault="00EA2684" w:rsidP="00647572">
            <w:pPr>
              <w:rPr>
                <w:rFonts w:cstheme="minorHAnsi"/>
              </w:rPr>
            </w:pPr>
          </w:p>
        </w:tc>
        <w:tc>
          <w:tcPr>
            <w:tcW w:w="579" w:type="dxa"/>
          </w:tcPr>
          <w:p w:rsidR="00EA2684" w:rsidRPr="00187727" w:rsidRDefault="00EA2684" w:rsidP="00647572">
            <w:pPr>
              <w:rPr>
                <w:rFonts w:cstheme="minorHAnsi"/>
              </w:rPr>
            </w:pPr>
          </w:p>
        </w:tc>
        <w:tc>
          <w:tcPr>
            <w:tcW w:w="579" w:type="dxa"/>
          </w:tcPr>
          <w:p w:rsidR="00EA2684" w:rsidRPr="00187727" w:rsidRDefault="00EA2684" w:rsidP="00647572">
            <w:pPr>
              <w:rPr>
                <w:rFonts w:cstheme="minorHAnsi"/>
                <w:lang w:val="en-US"/>
              </w:rPr>
            </w:pPr>
            <w:r w:rsidRPr="00187727">
              <w:rPr>
                <w:rFonts w:cstheme="minorHAnsi"/>
                <w:lang w:val="en-US"/>
              </w:rPr>
              <w:t>0</w:t>
            </w: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lang w:val="en-US"/>
              </w:rPr>
            </w:pPr>
            <w:r w:rsidRPr="00187727">
              <w:rPr>
                <w:rFonts w:cstheme="minorHAnsi"/>
                <w:lang w:val="en-US"/>
              </w:rPr>
              <w:t>0</w:t>
            </w: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lang w:val="en-US"/>
              </w:rPr>
            </w:pPr>
            <w:r w:rsidRPr="00187727">
              <w:rPr>
                <w:rFonts w:cstheme="minorHAnsi"/>
                <w:lang w:val="en-US"/>
              </w:rPr>
              <w:t>0</w:t>
            </w: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lang w:val="en-US"/>
              </w:rPr>
            </w:pPr>
            <w:r w:rsidRPr="00187727">
              <w:rPr>
                <w:rFonts w:cstheme="minorHAnsi"/>
                <w:lang w:val="en-US"/>
              </w:rPr>
              <w:t>0</w:t>
            </w:r>
          </w:p>
        </w:tc>
      </w:tr>
      <w:tr w:rsidR="00EA2684" w:rsidRPr="00187727" w:rsidTr="00647572">
        <w:tc>
          <w:tcPr>
            <w:tcW w:w="1582" w:type="dxa"/>
          </w:tcPr>
          <w:p w:rsidR="00EA2684" w:rsidRPr="00187727" w:rsidRDefault="00EA2684" w:rsidP="00647572">
            <w:pPr>
              <w:rPr>
                <w:rFonts w:cstheme="minorHAnsi"/>
                <w:b/>
                <w:sz w:val="18"/>
                <w:szCs w:val="18"/>
              </w:rPr>
            </w:pPr>
            <w:r w:rsidRPr="00187727">
              <w:rPr>
                <w:rFonts w:cstheme="minorHAnsi"/>
                <w:b/>
                <w:sz w:val="18"/>
                <w:szCs w:val="18"/>
              </w:rPr>
              <w:t>Б4 – виш инспектор</w:t>
            </w:r>
          </w:p>
        </w:tc>
        <w:tc>
          <w:tcPr>
            <w:tcW w:w="579" w:type="dxa"/>
          </w:tcPr>
          <w:p w:rsidR="00EA2684" w:rsidRPr="00187727" w:rsidRDefault="00EA2684" w:rsidP="00647572">
            <w:pPr>
              <w:rPr>
                <w:rFonts w:cstheme="minorHAnsi"/>
              </w:rPr>
            </w:pPr>
          </w:p>
        </w:tc>
        <w:tc>
          <w:tcPr>
            <w:tcW w:w="579" w:type="dxa"/>
          </w:tcPr>
          <w:p w:rsidR="00EA2684" w:rsidRPr="00187727" w:rsidRDefault="00EA2684" w:rsidP="00647572">
            <w:pPr>
              <w:rPr>
                <w:rFonts w:cstheme="minorHAnsi"/>
              </w:rPr>
            </w:pPr>
          </w:p>
        </w:tc>
        <w:tc>
          <w:tcPr>
            <w:tcW w:w="579" w:type="dxa"/>
          </w:tcPr>
          <w:p w:rsidR="00EA2684" w:rsidRPr="00187727" w:rsidRDefault="00EA2684" w:rsidP="00647572">
            <w:pPr>
              <w:rPr>
                <w:rFonts w:cstheme="minorHAnsi"/>
              </w:rPr>
            </w:pPr>
          </w:p>
        </w:tc>
        <w:tc>
          <w:tcPr>
            <w:tcW w:w="579" w:type="dxa"/>
          </w:tcPr>
          <w:p w:rsidR="00EA2684" w:rsidRPr="00187727" w:rsidRDefault="00EA2684" w:rsidP="00647572">
            <w:pPr>
              <w:rPr>
                <w:rFonts w:cstheme="minorHAnsi"/>
              </w:rPr>
            </w:pPr>
          </w:p>
        </w:tc>
        <w:tc>
          <w:tcPr>
            <w:tcW w:w="579" w:type="dxa"/>
          </w:tcPr>
          <w:p w:rsidR="00EA2684" w:rsidRPr="00187727" w:rsidRDefault="00EA2684" w:rsidP="00647572">
            <w:pPr>
              <w:rPr>
                <w:rFonts w:cstheme="minorHAnsi"/>
              </w:rPr>
            </w:pPr>
          </w:p>
        </w:tc>
        <w:tc>
          <w:tcPr>
            <w:tcW w:w="579" w:type="dxa"/>
          </w:tcPr>
          <w:p w:rsidR="00EA2684" w:rsidRPr="00EA2684" w:rsidRDefault="00EA2684" w:rsidP="00647572">
            <w:pPr>
              <w:rPr>
                <w:rFonts w:cstheme="minorHAnsi"/>
              </w:rPr>
            </w:pPr>
            <w:r>
              <w:rPr>
                <w:rFonts w:cstheme="minorHAnsi"/>
              </w:rPr>
              <w:t>0</w:t>
            </w: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lang w:val="en-US"/>
              </w:rPr>
            </w:pPr>
            <w:r w:rsidRPr="00187727">
              <w:rPr>
                <w:rFonts w:cstheme="minorHAnsi"/>
                <w:lang w:val="en-US"/>
              </w:rPr>
              <w:t>0</w:t>
            </w: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lang w:val="en-US"/>
              </w:rPr>
            </w:pPr>
            <w:r w:rsidRPr="00187727">
              <w:rPr>
                <w:rFonts w:cstheme="minorHAnsi"/>
                <w:lang w:val="en-US"/>
              </w:rPr>
              <w:t>0</w:t>
            </w: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lang w:val="en-US"/>
              </w:rPr>
            </w:pPr>
            <w:r w:rsidRPr="00187727">
              <w:rPr>
                <w:rFonts w:cstheme="minorHAnsi"/>
                <w:lang w:val="en-US"/>
              </w:rPr>
              <w:t>0</w:t>
            </w:r>
          </w:p>
        </w:tc>
      </w:tr>
      <w:tr w:rsidR="00EA2684" w:rsidRPr="00187727" w:rsidTr="00647572">
        <w:tc>
          <w:tcPr>
            <w:tcW w:w="1582" w:type="dxa"/>
          </w:tcPr>
          <w:p w:rsidR="00EA2684" w:rsidRPr="00187727" w:rsidRDefault="00EA2684" w:rsidP="00647572">
            <w:pPr>
              <w:rPr>
                <w:rFonts w:cstheme="minorHAnsi"/>
                <w:b/>
                <w:sz w:val="18"/>
                <w:szCs w:val="18"/>
              </w:rPr>
            </w:pPr>
            <w:r w:rsidRPr="00187727">
              <w:rPr>
                <w:rFonts w:cstheme="minorHAnsi"/>
                <w:b/>
                <w:sz w:val="18"/>
                <w:szCs w:val="18"/>
              </w:rPr>
              <w:t>В1- советник инспектор</w:t>
            </w:r>
          </w:p>
        </w:tc>
        <w:tc>
          <w:tcPr>
            <w:tcW w:w="579" w:type="dxa"/>
          </w:tcPr>
          <w:p w:rsidR="00EA2684" w:rsidRPr="00187727" w:rsidRDefault="00EA2684" w:rsidP="00647572">
            <w:pPr>
              <w:rPr>
                <w:rFonts w:cstheme="minorHAnsi"/>
              </w:rPr>
            </w:pPr>
          </w:p>
        </w:tc>
        <w:tc>
          <w:tcPr>
            <w:tcW w:w="579" w:type="dxa"/>
          </w:tcPr>
          <w:p w:rsidR="00EA2684" w:rsidRPr="00187727" w:rsidRDefault="00EA2684" w:rsidP="00647572">
            <w:pPr>
              <w:rPr>
                <w:rFonts w:cstheme="minorHAnsi"/>
              </w:rPr>
            </w:pPr>
          </w:p>
        </w:tc>
        <w:tc>
          <w:tcPr>
            <w:tcW w:w="579" w:type="dxa"/>
          </w:tcPr>
          <w:p w:rsidR="00EA2684" w:rsidRPr="00187727" w:rsidRDefault="00EA2684" w:rsidP="00647572">
            <w:pPr>
              <w:rPr>
                <w:rFonts w:cstheme="minorHAnsi"/>
              </w:rPr>
            </w:pPr>
          </w:p>
        </w:tc>
        <w:tc>
          <w:tcPr>
            <w:tcW w:w="579" w:type="dxa"/>
          </w:tcPr>
          <w:p w:rsidR="00EA2684" w:rsidRPr="00187727" w:rsidRDefault="00EA2684" w:rsidP="00647572">
            <w:pPr>
              <w:rPr>
                <w:rFonts w:cstheme="minorHAnsi"/>
              </w:rPr>
            </w:pPr>
            <w:r>
              <w:rPr>
                <w:rFonts w:cstheme="minorHAnsi"/>
              </w:rPr>
              <w:t>1</w:t>
            </w:r>
          </w:p>
        </w:tc>
        <w:tc>
          <w:tcPr>
            <w:tcW w:w="579" w:type="dxa"/>
          </w:tcPr>
          <w:p w:rsidR="00EA2684" w:rsidRPr="00187727" w:rsidRDefault="00EA2684" w:rsidP="00647572">
            <w:pPr>
              <w:rPr>
                <w:rFonts w:cstheme="minorHAnsi"/>
              </w:rPr>
            </w:pPr>
          </w:p>
        </w:tc>
        <w:tc>
          <w:tcPr>
            <w:tcW w:w="579" w:type="dxa"/>
          </w:tcPr>
          <w:p w:rsidR="00EA2684" w:rsidRPr="00EA2684" w:rsidRDefault="00EA2684" w:rsidP="00647572">
            <w:pPr>
              <w:rPr>
                <w:rFonts w:cstheme="minorHAnsi"/>
              </w:rPr>
            </w:pPr>
            <w:r>
              <w:rPr>
                <w:rFonts w:cstheme="minorHAnsi"/>
              </w:rPr>
              <w:t>1</w:t>
            </w: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lang w:val="en-US"/>
              </w:rPr>
            </w:pPr>
            <w:r w:rsidRPr="00187727">
              <w:rPr>
                <w:rFonts w:cstheme="minorHAnsi"/>
                <w:lang w:val="en-US"/>
              </w:rPr>
              <w:t>0</w:t>
            </w: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04985" w:rsidP="00647572">
            <w:pPr>
              <w:rPr>
                <w:rFonts w:cstheme="minorHAnsi"/>
              </w:rPr>
            </w:pPr>
            <w:r>
              <w:rPr>
                <w:rFonts w:cstheme="minorHAnsi"/>
              </w:rPr>
              <w:t>1</w:t>
            </w:r>
          </w:p>
        </w:tc>
        <w:tc>
          <w:tcPr>
            <w:tcW w:w="574" w:type="dxa"/>
          </w:tcPr>
          <w:p w:rsidR="00EA2684" w:rsidRPr="00187727" w:rsidRDefault="00EA2684" w:rsidP="00647572">
            <w:pPr>
              <w:rPr>
                <w:rFonts w:cstheme="minorHAnsi"/>
              </w:rPr>
            </w:pPr>
          </w:p>
        </w:tc>
        <w:tc>
          <w:tcPr>
            <w:tcW w:w="574" w:type="dxa"/>
          </w:tcPr>
          <w:p w:rsidR="00EA2684" w:rsidRPr="00EA2684" w:rsidRDefault="00EA2684" w:rsidP="00647572">
            <w:pPr>
              <w:rPr>
                <w:rFonts w:cstheme="minorHAnsi"/>
              </w:rPr>
            </w:pPr>
            <w:r>
              <w:rPr>
                <w:rFonts w:cstheme="minorHAnsi"/>
              </w:rPr>
              <w:t>1</w:t>
            </w: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EA2684" w:rsidRDefault="00EA2684" w:rsidP="00647572">
            <w:pPr>
              <w:rPr>
                <w:rFonts w:cstheme="minorHAnsi"/>
              </w:rPr>
            </w:pPr>
            <w:r>
              <w:rPr>
                <w:rFonts w:cstheme="minorHAnsi"/>
              </w:rPr>
              <w:t>0</w:t>
            </w:r>
          </w:p>
        </w:tc>
      </w:tr>
      <w:tr w:rsidR="00EA2684" w:rsidRPr="00187727" w:rsidTr="00647572">
        <w:tc>
          <w:tcPr>
            <w:tcW w:w="1582" w:type="dxa"/>
          </w:tcPr>
          <w:p w:rsidR="00EA2684" w:rsidRPr="00187727" w:rsidRDefault="00EA2684" w:rsidP="00647572">
            <w:pPr>
              <w:rPr>
                <w:rFonts w:cstheme="minorHAnsi"/>
                <w:b/>
                <w:sz w:val="18"/>
                <w:szCs w:val="18"/>
              </w:rPr>
            </w:pPr>
            <w:r w:rsidRPr="00187727">
              <w:rPr>
                <w:rFonts w:cstheme="minorHAnsi"/>
                <w:b/>
                <w:sz w:val="18"/>
                <w:szCs w:val="18"/>
              </w:rPr>
              <w:t>В2 –самостоен инспектор</w:t>
            </w:r>
          </w:p>
        </w:tc>
        <w:tc>
          <w:tcPr>
            <w:tcW w:w="579" w:type="dxa"/>
          </w:tcPr>
          <w:p w:rsidR="00EA2684" w:rsidRPr="00187727" w:rsidRDefault="00EA2684" w:rsidP="00647572">
            <w:pPr>
              <w:rPr>
                <w:rFonts w:cstheme="minorHAnsi"/>
              </w:rPr>
            </w:pPr>
          </w:p>
        </w:tc>
        <w:tc>
          <w:tcPr>
            <w:tcW w:w="579" w:type="dxa"/>
          </w:tcPr>
          <w:p w:rsidR="00EA2684" w:rsidRPr="00187727" w:rsidRDefault="00EA2684" w:rsidP="00647572">
            <w:pPr>
              <w:rPr>
                <w:rFonts w:cstheme="minorHAnsi"/>
              </w:rPr>
            </w:pPr>
          </w:p>
        </w:tc>
        <w:tc>
          <w:tcPr>
            <w:tcW w:w="579" w:type="dxa"/>
          </w:tcPr>
          <w:p w:rsidR="00EA2684" w:rsidRPr="00187727" w:rsidRDefault="00EA2684" w:rsidP="00647572">
            <w:pPr>
              <w:rPr>
                <w:rFonts w:cstheme="minorHAnsi"/>
              </w:rPr>
            </w:pPr>
          </w:p>
        </w:tc>
        <w:tc>
          <w:tcPr>
            <w:tcW w:w="579" w:type="dxa"/>
          </w:tcPr>
          <w:p w:rsidR="00EA2684" w:rsidRPr="00187727" w:rsidRDefault="00EA2684" w:rsidP="00647572">
            <w:pPr>
              <w:rPr>
                <w:rFonts w:cstheme="minorHAnsi"/>
              </w:rPr>
            </w:pPr>
          </w:p>
        </w:tc>
        <w:tc>
          <w:tcPr>
            <w:tcW w:w="579" w:type="dxa"/>
          </w:tcPr>
          <w:p w:rsidR="00EA2684" w:rsidRPr="00187727" w:rsidRDefault="00EA2684" w:rsidP="00647572">
            <w:pPr>
              <w:rPr>
                <w:rFonts w:cstheme="minorHAnsi"/>
              </w:rPr>
            </w:pPr>
          </w:p>
        </w:tc>
        <w:tc>
          <w:tcPr>
            <w:tcW w:w="579" w:type="dxa"/>
          </w:tcPr>
          <w:p w:rsidR="00EA2684" w:rsidRPr="00187727" w:rsidRDefault="00EA2684" w:rsidP="00647572">
            <w:pPr>
              <w:rPr>
                <w:rFonts w:cstheme="minorHAnsi"/>
                <w:lang w:val="en-US"/>
              </w:rPr>
            </w:pPr>
            <w:r w:rsidRPr="00187727">
              <w:rPr>
                <w:rFonts w:cstheme="minorHAnsi"/>
                <w:lang w:val="en-US"/>
              </w:rPr>
              <w:t>0</w:t>
            </w: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lang w:val="en-US"/>
              </w:rPr>
            </w:pPr>
            <w:r w:rsidRPr="00187727">
              <w:rPr>
                <w:rFonts w:cstheme="minorHAnsi"/>
                <w:lang w:val="en-US"/>
              </w:rPr>
              <w:t>0</w:t>
            </w: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lang w:val="en-US"/>
              </w:rPr>
            </w:pPr>
            <w:r w:rsidRPr="00187727">
              <w:rPr>
                <w:rFonts w:cstheme="minorHAnsi"/>
                <w:lang w:val="en-US"/>
              </w:rPr>
              <w:t>0</w:t>
            </w: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lang w:val="en-US"/>
              </w:rPr>
            </w:pPr>
            <w:r w:rsidRPr="00187727">
              <w:rPr>
                <w:rFonts w:cstheme="minorHAnsi"/>
                <w:lang w:val="en-US"/>
              </w:rPr>
              <w:t>0</w:t>
            </w:r>
          </w:p>
        </w:tc>
      </w:tr>
      <w:tr w:rsidR="00EA2684" w:rsidRPr="00187727" w:rsidTr="00647572">
        <w:tc>
          <w:tcPr>
            <w:tcW w:w="1582" w:type="dxa"/>
          </w:tcPr>
          <w:p w:rsidR="00EA2684" w:rsidRPr="00187727" w:rsidRDefault="00EA2684" w:rsidP="00647572">
            <w:pPr>
              <w:rPr>
                <w:rFonts w:cstheme="minorHAnsi"/>
                <w:b/>
                <w:sz w:val="18"/>
                <w:szCs w:val="18"/>
              </w:rPr>
            </w:pPr>
            <w:r w:rsidRPr="00187727">
              <w:rPr>
                <w:rFonts w:cstheme="minorHAnsi"/>
                <w:b/>
                <w:sz w:val="18"/>
                <w:szCs w:val="18"/>
              </w:rPr>
              <w:t>В3 – помошен инспектор</w:t>
            </w:r>
          </w:p>
        </w:tc>
        <w:tc>
          <w:tcPr>
            <w:tcW w:w="579" w:type="dxa"/>
          </w:tcPr>
          <w:p w:rsidR="00EA2684" w:rsidRPr="00187727" w:rsidRDefault="00EA2684" w:rsidP="00647572">
            <w:pPr>
              <w:rPr>
                <w:rFonts w:cstheme="minorHAnsi"/>
              </w:rPr>
            </w:pPr>
          </w:p>
        </w:tc>
        <w:tc>
          <w:tcPr>
            <w:tcW w:w="579" w:type="dxa"/>
          </w:tcPr>
          <w:p w:rsidR="00EA2684" w:rsidRPr="00187727" w:rsidRDefault="00EA2684" w:rsidP="00647572">
            <w:pPr>
              <w:rPr>
                <w:rFonts w:cstheme="minorHAnsi"/>
              </w:rPr>
            </w:pPr>
          </w:p>
        </w:tc>
        <w:tc>
          <w:tcPr>
            <w:tcW w:w="579" w:type="dxa"/>
          </w:tcPr>
          <w:p w:rsidR="00EA2684" w:rsidRPr="00187727" w:rsidRDefault="00EA2684" w:rsidP="00647572">
            <w:pPr>
              <w:rPr>
                <w:rFonts w:cstheme="minorHAnsi"/>
              </w:rPr>
            </w:pPr>
          </w:p>
        </w:tc>
        <w:tc>
          <w:tcPr>
            <w:tcW w:w="579" w:type="dxa"/>
          </w:tcPr>
          <w:p w:rsidR="00EA2684" w:rsidRPr="00187727" w:rsidRDefault="00EA2684" w:rsidP="00647572">
            <w:pPr>
              <w:rPr>
                <w:rFonts w:cstheme="minorHAnsi"/>
              </w:rPr>
            </w:pPr>
          </w:p>
        </w:tc>
        <w:tc>
          <w:tcPr>
            <w:tcW w:w="579" w:type="dxa"/>
          </w:tcPr>
          <w:p w:rsidR="00EA2684" w:rsidRPr="00187727" w:rsidRDefault="00EA2684" w:rsidP="00647572">
            <w:pPr>
              <w:rPr>
                <w:rFonts w:cstheme="minorHAnsi"/>
              </w:rPr>
            </w:pPr>
          </w:p>
        </w:tc>
        <w:tc>
          <w:tcPr>
            <w:tcW w:w="579" w:type="dxa"/>
          </w:tcPr>
          <w:p w:rsidR="00EA2684" w:rsidRPr="00187727" w:rsidRDefault="00EA2684" w:rsidP="00647572">
            <w:pPr>
              <w:rPr>
                <w:rFonts w:cstheme="minorHAnsi"/>
                <w:lang w:val="en-US"/>
              </w:rPr>
            </w:pPr>
            <w:r w:rsidRPr="00187727">
              <w:rPr>
                <w:rFonts w:cstheme="minorHAnsi"/>
                <w:lang w:val="en-US"/>
              </w:rPr>
              <w:t>0</w:t>
            </w: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lang w:val="en-US"/>
              </w:rPr>
            </w:pPr>
            <w:r w:rsidRPr="00187727">
              <w:rPr>
                <w:rFonts w:cstheme="minorHAnsi"/>
                <w:lang w:val="en-US"/>
              </w:rPr>
              <w:t>0</w:t>
            </w: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lang w:val="en-US"/>
              </w:rPr>
            </w:pPr>
            <w:r w:rsidRPr="00187727">
              <w:rPr>
                <w:rFonts w:cstheme="minorHAnsi"/>
                <w:lang w:val="en-US"/>
              </w:rPr>
              <w:t>0</w:t>
            </w: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lang w:val="en-US"/>
              </w:rPr>
            </w:pPr>
            <w:r w:rsidRPr="00187727">
              <w:rPr>
                <w:rFonts w:cstheme="minorHAnsi"/>
                <w:lang w:val="en-US"/>
              </w:rPr>
              <w:t>0</w:t>
            </w:r>
          </w:p>
        </w:tc>
      </w:tr>
      <w:tr w:rsidR="00EA2684" w:rsidRPr="00187727" w:rsidTr="00647572">
        <w:tc>
          <w:tcPr>
            <w:tcW w:w="1582" w:type="dxa"/>
          </w:tcPr>
          <w:p w:rsidR="00EA2684" w:rsidRPr="00187727" w:rsidRDefault="00EA2684" w:rsidP="00647572">
            <w:pPr>
              <w:rPr>
                <w:rFonts w:cstheme="minorHAnsi"/>
                <w:b/>
                <w:sz w:val="18"/>
                <w:szCs w:val="18"/>
              </w:rPr>
            </w:pPr>
            <w:r w:rsidRPr="00187727">
              <w:rPr>
                <w:rFonts w:cstheme="minorHAnsi"/>
                <w:b/>
                <w:sz w:val="18"/>
                <w:szCs w:val="18"/>
              </w:rPr>
              <w:t>В4 – помлад инспектор</w:t>
            </w:r>
          </w:p>
        </w:tc>
        <w:tc>
          <w:tcPr>
            <w:tcW w:w="579" w:type="dxa"/>
          </w:tcPr>
          <w:p w:rsidR="00EA2684" w:rsidRPr="00187727" w:rsidRDefault="00EA2684" w:rsidP="00647572">
            <w:pPr>
              <w:rPr>
                <w:rFonts w:cstheme="minorHAnsi"/>
              </w:rPr>
            </w:pPr>
          </w:p>
        </w:tc>
        <w:tc>
          <w:tcPr>
            <w:tcW w:w="579" w:type="dxa"/>
          </w:tcPr>
          <w:p w:rsidR="00EA2684" w:rsidRPr="00187727" w:rsidRDefault="00EA2684" w:rsidP="00647572">
            <w:pPr>
              <w:rPr>
                <w:rFonts w:cstheme="minorHAnsi"/>
              </w:rPr>
            </w:pPr>
          </w:p>
        </w:tc>
        <w:tc>
          <w:tcPr>
            <w:tcW w:w="579" w:type="dxa"/>
          </w:tcPr>
          <w:p w:rsidR="00EA2684" w:rsidRPr="00187727" w:rsidRDefault="00EA2684" w:rsidP="00647572">
            <w:pPr>
              <w:rPr>
                <w:rFonts w:cstheme="minorHAnsi"/>
              </w:rPr>
            </w:pPr>
          </w:p>
        </w:tc>
        <w:tc>
          <w:tcPr>
            <w:tcW w:w="579" w:type="dxa"/>
          </w:tcPr>
          <w:p w:rsidR="00EA2684" w:rsidRPr="00187727" w:rsidRDefault="00EA2684" w:rsidP="00647572">
            <w:pPr>
              <w:rPr>
                <w:rFonts w:cstheme="minorHAnsi"/>
              </w:rPr>
            </w:pPr>
          </w:p>
        </w:tc>
        <w:tc>
          <w:tcPr>
            <w:tcW w:w="579" w:type="dxa"/>
          </w:tcPr>
          <w:p w:rsidR="00EA2684" w:rsidRPr="00187727" w:rsidRDefault="00EA2684" w:rsidP="00647572">
            <w:pPr>
              <w:rPr>
                <w:rFonts w:cstheme="minorHAnsi"/>
              </w:rPr>
            </w:pPr>
          </w:p>
        </w:tc>
        <w:tc>
          <w:tcPr>
            <w:tcW w:w="579" w:type="dxa"/>
          </w:tcPr>
          <w:p w:rsidR="00EA2684" w:rsidRPr="00187727" w:rsidRDefault="00EA2684" w:rsidP="00647572">
            <w:pPr>
              <w:rPr>
                <w:rFonts w:cstheme="minorHAnsi"/>
                <w:lang w:val="en-US"/>
              </w:rPr>
            </w:pPr>
            <w:r w:rsidRPr="00187727">
              <w:rPr>
                <w:rFonts w:cstheme="minorHAnsi"/>
                <w:lang w:val="en-US"/>
              </w:rPr>
              <w:t>0</w:t>
            </w: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lang w:val="en-US"/>
              </w:rPr>
            </w:pPr>
            <w:r w:rsidRPr="00187727">
              <w:rPr>
                <w:rFonts w:cstheme="minorHAnsi"/>
                <w:lang w:val="en-US"/>
              </w:rPr>
              <w:t>0</w:t>
            </w: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lang w:val="en-US"/>
              </w:rPr>
            </w:pPr>
            <w:r w:rsidRPr="00187727">
              <w:rPr>
                <w:rFonts w:cstheme="minorHAnsi"/>
                <w:lang w:val="en-US"/>
              </w:rPr>
              <w:t>0</w:t>
            </w: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rPr>
            </w:pPr>
          </w:p>
        </w:tc>
        <w:tc>
          <w:tcPr>
            <w:tcW w:w="574" w:type="dxa"/>
          </w:tcPr>
          <w:p w:rsidR="00EA2684" w:rsidRPr="00187727" w:rsidRDefault="00EA2684" w:rsidP="00647572">
            <w:pPr>
              <w:rPr>
                <w:rFonts w:cstheme="minorHAnsi"/>
                <w:lang w:val="en-US"/>
              </w:rPr>
            </w:pPr>
            <w:r w:rsidRPr="00187727">
              <w:rPr>
                <w:rFonts w:cstheme="minorHAnsi"/>
                <w:lang w:val="en-US"/>
              </w:rPr>
              <w:t>0</w:t>
            </w:r>
          </w:p>
        </w:tc>
      </w:tr>
      <w:tr w:rsidR="00EA2684" w:rsidRPr="00187727" w:rsidTr="00647572">
        <w:tc>
          <w:tcPr>
            <w:tcW w:w="1582" w:type="dxa"/>
          </w:tcPr>
          <w:p w:rsidR="00EA2684" w:rsidRPr="00187727" w:rsidRDefault="00EA2684" w:rsidP="00647572">
            <w:pPr>
              <w:rPr>
                <w:rFonts w:cstheme="minorHAnsi"/>
                <w:b/>
                <w:sz w:val="18"/>
                <w:szCs w:val="18"/>
              </w:rPr>
            </w:pPr>
            <w:r w:rsidRPr="00187727">
              <w:rPr>
                <w:rFonts w:cstheme="minorHAnsi"/>
                <w:b/>
                <w:sz w:val="18"/>
                <w:szCs w:val="18"/>
              </w:rPr>
              <w:t>Вкупно</w:t>
            </w:r>
          </w:p>
        </w:tc>
        <w:tc>
          <w:tcPr>
            <w:tcW w:w="579" w:type="dxa"/>
          </w:tcPr>
          <w:p w:rsidR="00EA2684" w:rsidRPr="00187727" w:rsidRDefault="00EA2684" w:rsidP="00647572">
            <w:pPr>
              <w:rPr>
                <w:rFonts w:cstheme="minorHAnsi"/>
                <w:lang w:val="en-US"/>
              </w:rPr>
            </w:pPr>
            <w:r w:rsidRPr="00187727">
              <w:rPr>
                <w:rFonts w:cstheme="minorHAnsi"/>
                <w:lang w:val="en-US"/>
              </w:rPr>
              <w:t>0</w:t>
            </w:r>
          </w:p>
        </w:tc>
        <w:tc>
          <w:tcPr>
            <w:tcW w:w="579" w:type="dxa"/>
          </w:tcPr>
          <w:p w:rsidR="00EA2684" w:rsidRPr="00187727" w:rsidRDefault="00EA2684" w:rsidP="00647572">
            <w:pPr>
              <w:rPr>
                <w:rFonts w:cstheme="minorHAnsi"/>
                <w:lang w:val="en-US"/>
              </w:rPr>
            </w:pPr>
            <w:r w:rsidRPr="00187727">
              <w:rPr>
                <w:rFonts w:cstheme="minorHAnsi"/>
                <w:lang w:val="en-US"/>
              </w:rPr>
              <w:t>0</w:t>
            </w:r>
          </w:p>
        </w:tc>
        <w:tc>
          <w:tcPr>
            <w:tcW w:w="579" w:type="dxa"/>
          </w:tcPr>
          <w:p w:rsidR="00EA2684" w:rsidRPr="00187727" w:rsidRDefault="00EA2684" w:rsidP="00647572">
            <w:pPr>
              <w:rPr>
                <w:rFonts w:cstheme="minorHAnsi"/>
                <w:lang w:val="en-US"/>
              </w:rPr>
            </w:pPr>
            <w:r w:rsidRPr="00187727">
              <w:rPr>
                <w:rFonts w:cstheme="minorHAnsi"/>
                <w:lang w:val="en-US"/>
              </w:rPr>
              <w:t>0</w:t>
            </w:r>
          </w:p>
        </w:tc>
        <w:tc>
          <w:tcPr>
            <w:tcW w:w="579" w:type="dxa"/>
          </w:tcPr>
          <w:p w:rsidR="00EA2684" w:rsidRPr="00187727" w:rsidRDefault="00EA2684" w:rsidP="00647572">
            <w:pPr>
              <w:rPr>
                <w:rFonts w:cstheme="minorHAnsi"/>
                <w:lang w:val="en-US"/>
              </w:rPr>
            </w:pPr>
            <w:r w:rsidRPr="00187727">
              <w:rPr>
                <w:rFonts w:cstheme="minorHAnsi"/>
                <w:lang w:val="en-US"/>
              </w:rPr>
              <w:t>0</w:t>
            </w:r>
          </w:p>
        </w:tc>
        <w:tc>
          <w:tcPr>
            <w:tcW w:w="579" w:type="dxa"/>
          </w:tcPr>
          <w:p w:rsidR="00EA2684" w:rsidRPr="00187727" w:rsidRDefault="00EA2684" w:rsidP="00647572">
            <w:pPr>
              <w:rPr>
                <w:rFonts w:cstheme="minorHAnsi"/>
                <w:lang w:val="en-US"/>
              </w:rPr>
            </w:pPr>
            <w:r w:rsidRPr="00187727">
              <w:rPr>
                <w:rFonts w:cstheme="minorHAnsi"/>
                <w:lang w:val="en-US"/>
              </w:rPr>
              <w:t>0</w:t>
            </w:r>
          </w:p>
        </w:tc>
        <w:tc>
          <w:tcPr>
            <w:tcW w:w="579" w:type="dxa"/>
          </w:tcPr>
          <w:p w:rsidR="00EA2684" w:rsidRPr="00EA2684" w:rsidRDefault="00EA2684" w:rsidP="00647572">
            <w:pPr>
              <w:rPr>
                <w:rFonts w:cstheme="minorHAnsi"/>
              </w:rPr>
            </w:pPr>
            <w:r>
              <w:rPr>
                <w:rFonts w:cstheme="minorHAnsi"/>
              </w:rPr>
              <w:t>1</w:t>
            </w:r>
          </w:p>
        </w:tc>
        <w:tc>
          <w:tcPr>
            <w:tcW w:w="574" w:type="dxa"/>
          </w:tcPr>
          <w:p w:rsidR="00EA2684" w:rsidRPr="00187727" w:rsidRDefault="00EA2684" w:rsidP="00647572">
            <w:pPr>
              <w:rPr>
                <w:rFonts w:cstheme="minorHAnsi"/>
                <w:lang w:val="en-US"/>
              </w:rPr>
            </w:pPr>
            <w:r w:rsidRPr="00187727">
              <w:rPr>
                <w:rFonts w:cstheme="minorHAnsi"/>
                <w:lang w:val="en-US"/>
              </w:rPr>
              <w:t>0</w:t>
            </w:r>
          </w:p>
        </w:tc>
        <w:tc>
          <w:tcPr>
            <w:tcW w:w="574" w:type="dxa"/>
          </w:tcPr>
          <w:p w:rsidR="00EA2684" w:rsidRPr="00187727" w:rsidRDefault="00EA2684" w:rsidP="00647572">
            <w:pPr>
              <w:rPr>
                <w:rFonts w:cstheme="minorHAnsi"/>
                <w:lang w:val="en-US"/>
              </w:rPr>
            </w:pPr>
            <w:r w:rsidRPr="00187727">
              <w:rPr>
                <w:rFonts w:cstheme="minorHAnsi"/>
                <w:lang w:val="en-US"/>
              </w:rPr>
              <w:t>0</w:t>
            </w:r>
          </w:p>
        </w:tc>
        <w:tc>
          <w:tcPr>
            <w:tcW w:w="574" w:type="dxa"/>
          </w:tcPr>
          <w:p w:rsidR="00EA2684" w:rsidRPr="00EA2684" w:rsidRDefault="00EA2684" w:rsidP="00647572">
            <w:pPr>
              <w:rPr>
                <w:rFonts w:cstheme="minorHAnsi"/>
              </w:rPr>
            </w:pPr>
            <w:r>
              <w:rPr>
                <w:rFonts w:cstheme="minorHAnsi"/>
              </w:rPr>
              <w:t>0</w:t>
            </w:r>
          </w:p>
        </w:tc>
        <w:tc>
          <w:tcPr>
            <w:tcW w:w="574" w:type="dxa"/>
          </w:tcPr>
          <w:p w:rsidR="00EA2684" w:rsidRPr="00187727" w:rsidRDefault="00EA2684" w:rsidP="00647572">
            <w:pPr>
              <w:rPr>
                <w:rFonts w:cstheme="minorHAnsi"/>
                <w:lang w:val="en-US"/>
              </w:rPr>
            </w:pPr>
            <w:r w:rsidRPr="00187727">
              <w:rPr>
                <w:rFonts w:cstheme="minorHAnsi"/>
                <w:lang w:val="en-US"/>
              </w:rPr>
              <w:t>0</w:t>
            </w:r>
          </w:p>
        </w:tc>
        <w:tc>
          <w:tcPr>
            <w:tcW w:w="574" w:type="dxa"/>
          </w:tcPr>
          <w:p w:rsidR="00EA2684" w:rsidRPr="00187727" w:rsidRDefault="00EA2684" w:rsidP="00647572">
            <w:pPr>
              <w:rPr>
                <w:rFonts w:cstheme="minorHAnsi"/>
                <w:lang w:val="en-US"/>
              </w:rPr>
            </w:pPr>
            <w:r w:rsidRPr="00187727">
              <w:rPr>
                <w:rFonts w:cstheme="minorHAnsi"/>
                <w:lang w:val="en-US"/>
              </w:rPr>
              <w:t>0</w:t>
            </w:r>
          </w:p>
        </w:tc>
        <w:tc>
          <w:tcPr>
            <w:tcW w:w="574" w:type="dxa"/>
          </w:tcPr>
          <w:p w:rsidR="00EA2684" w:rsidRPr="00187727" w:rsidRDefault="00EA2684" w:rsidP="00647572">
            <w:pPr>
              <w:rPr>
                <w:rFonts w:cstheme="minorHAnsi"/>
                <w:lang w:val="en-US"/>
              </w:rPr>
            </w:pPr>
            <w:r w:rsidRPr="00187727">
              <w:rPr>
                <w:rFonts w:cstheme="minorHAnsi"/>
                <w:lang w:val="en-US"/>
              </w:rPr>
              <w:t>0</w:t>
            </w:r>
          </w:p>
        </w:tc>
        <w:tc>
          <w:tcPr>
            <w:tcW w:w="574" w:type="dxa"/>
          </w:tcPr>
          <w:p w:rsidR="00EA2684" w:rsidRPr="00187727" w:rsidRDefault="00EA2684" w:rsidP="00647572">
            <w:pPr>
              <w:rPr>
                <w:rFonts w:cstheme="minorHAnsi"/>
                <w:lang w:val="en-US"/>
              </w:rPr>
            </w:pPr>
            <w:r w:rsidRPr="00187727">
              <w:rPr>
                <w:rFonts w:cstheme="minorHAnsi"/>
                <w:lang w:val="en-US"/>
              </w:rPr>
              <w:t>0</w:t>
            </w:r>
          </w:p>
        </w:tc>
        <w:tc>
          <w:tcPr>
            <w:tcW w:w="574" w:type="dxa"/>
          </w:tcPr>
          <w:p w:rsidR="00EA2684" w:rsidRPr="00187727" w:rsidRDefault="00EA2684" w:rsidP="00647572">
            <w:pPr>
              <w:rPr>
                <w:rFonts w:cstheme="minorHAnsi"/>
                <w:lang w:val="en-US"/>
              </w:rPr>
            </w:pPr>
            <w:r w:rsidRPr="00187727">
              <w:rPr>
                <w:rFonts w:cstheme="minorHAnsi"/>
                <w:lang w:val="en-US"/>
              </w:rPr>
              <w:t>0</w:t>
            </w:r>
          </w:p>
        </w:tc>
        <w:tc>
          <w:tcPr>
            <w:tcW w:w="574" w:type="dxa"/>
          </w:tcPr>
          <w:p w:rsidR="00EA2684" w:rsidRPr="00187727" w:rsidRDefault="00EA2684" w:rsidP="00647572">
            <w:pPr>
              <w:rPr>
                <w:rFonts w:cstheme="minorHAnsi"/>
                <w:lang w:val="en-US"/>
              </w:rPr>
            </w:pPr>
            <w:r w:rsidRPr="00187727">
              <w:rPr>
                <w:rFonts w:cstheme="minorHAnsi"/>
                <w:lang w:val="en-US"/>
              </w:rPr>
              <w:t>0</w:t>
            </w:r>
          </w:p>
        </w:tc>
        <w:tc>
          <w:tcPr>
            <w:tcW w:w="574" w:type="dxa"/>
          </w:tcPr>
          <w:p w:rsidR="00EA2684" w:rsidRPr="00187727" w:rsidRDefault="00EA2684" w:rsidP="00647572">
            <w:pPr>
              <w:rPr>
                <w:rFonts w:cstheme="minorHAnsi"/>
                <w:lang w:val="en-US"/>
              </w:rPr>
            </w:pPr>
            <w:r w:rsidRPr="00187727">
              <w:rPr>
                <w:rFonts w:cstheme="minorHAnsi"/>
                <w:lang w:val="en-US"/>
              </w:rPr>
              <w:t>0</w:t>
            </w:r>
          </w:p>
        </w:tc>
        <w:tc>
          <w:tcPr>
            <w:tcW w:w="574" w:type="dxa"/>
          </w:tcPr>
          <w:p w:rsidR="00EA2684" w:rsidRPr="00187727" w:rsidRDefault="00EA2684" w:rsidP="00647572">
            <w:pPr>
              <w:rPr>
                <w:rFonts w:cstheme="minorHAnsi"/>
                <w:lang w:val="en-US"/>
              </w:rPr>
            </w:pPr>
            <w:r w:rsidRPr="00187727">
              <w:rPr>
                <w:rFonts w:cstheme="minorHAnsi"/>
                <w:lang w:val="en-US"/>
              </w:rPr>
              <w:t>0</w:t>
            </w:r>
          </w:p>
        </w:tc>
        <w:tc>
          <w:tcPr>
            <w:tcW w:w="574" w:type="dxa"/>
          </w:tcPr>
          <w:p w:rsidR="00EA2684" w:rsidRPr="00EA2684" w:rsidRDefault="00EA2684" w:rsidP="00647572">
            <w:pPr>
              <w:rPr>
                <w:rFonts w:cstheme="minorHAnsi"/>
              </w:rPr>
            </w:pPr>
            <w:r>
              <w:rPr>
                <w:rFonts w:cstheme="minorHAnsi"/>
              </w:rPr>
              <w:t>1</w:t>
            </w:r>
          </w:p>
        </w:tc>
        <w:tc>
          <w:tcPr>
            <w:tcW w:w="574" w:type="dxa"/>
          </w:tcPr>
          <w:p w:rsidR="00EA2684" w:rsidRPr="00187727" w:rsidRDefault="00EA2684" w:rsidP="00647572">
            <w:pPr>
              <w:rPr>
                <w:rFonts w:cstheme="minorHAnsi"/>
                <w:lang w:val="en-US"/>
              </w:rPr>
            </w:pPr>
            <w:r w:rsidRPr="00187727">
              <w:rPr>
                <w:rFonts w:cstheme="minorHAnsi"/>
                <w:lang w:val="en-US"/>
              </w:rPr>
              <w:t>0</w:t>
            </w:r>
          </w:p>
        </w:tc>
        <w:tc>
          <w:tcPr>
            <w:tcW w:w="574" w:type="dxa"/>
          </w:tcPr>
          <w:p w:rsidR="00EA2684" w:rsidRPr="00187727" w:rsidRDefault="00EA2684" w:rsidP="00647572">
            <w:pPr>
              <w:rPr>
                <w:rFonts w:cstheme="minorHAnsi"/>
                <w:lang w:val="en-US"/>
              </w:rPr>
            </w:pPr>
            <w:r w:rsidRPr="00187727">
              <w:rPr>
                <w:rFonts w:cstheme="minorHAnsi"/>
                <w:lang w:val="en-US"/>
              </w:rPr>
              <w:t>0</w:t>
            </w:r>
          </w:p>
        </w:tc>
        <w:tc>
          <w:tcPr>
            <w:tcW w:w="574" w:type="dxa"/>
          </w:tcPr>
          <w:p w:rsidR="00EA2684" w:rsidRPr="00187727" w:rsidRDefault="00EA2684" w:rsidP="00647572">
            <w:pPr>
              <w:rPr>
                <w:rFonts w:cstheme="minorHAnsi"/>
                <w:lang w:val="en-US"/>
              </w:rPr>
            </w:pPr>
            <w:r w:rsidRPr="00187727">
              <w:rPr>
                <w:rFonts w:cstheme="minorHAnsi"/>
                <w:lang w:val="en-US"/>
              </w:rPr>
              <w:t>0</w:t>
            </w:r>
          </w:p>
        </w:tc>
        <w:tc>
          <w:tcPr>
            <w:tcW w:w="574" w:type="dxa"/>
          </w:tcPr>
          <w:p w:rsidR="00EA2684" w:rsidRPr="00187727" w:rsidRDefault="00EA2684" w:rsidP="00647572">
            <w:pPr>
              <w:rPr>
                <w:rFonts w:cstheme="minorHAnsi"/>
                <w:lang w:val="en-US"/>
              </w:rPr>
            </w:pPr>
            <w:r w:rsidRPr="00187727">
              <w:rPr>
                <w:rFonts w:cstheme="minorHAnsi"/>
                <w:lang w:val="en-US"/>
              </w:rPr>
              <w:t>0</w:t>
            </w:r>
          </w:p>
        </w:tc>
        <w:tc>
          <w:tcPr>
            <w:tcW w:w="574" w:type="dxa"/>
          </w:tcPr>
          <w:p w:rsidR="00EA2684" w:rsidRPr="00187727" w:rsidRDefault="00EA2684" w:rsidP="00647572">
            <w:pPr>
              <w:rPr>
                <w:rFonts w:cstheme="minorHAnsi"/>
                <w:lang w:val="en-US"/>
              </w:rPr>
            </w:pPr>
            <w:r w:rsidRPr="00187727">
              <w:rPr>
                <w:rFonts w:cstheme="minorHAnsi"/>
                <w:lang w:val="en-US"/>
              </w:rPr>
              <w:t>0</w:t>
            </w:r>
          </w:p>
        </w:tc>
        <w:tc>
          <w:tcPr>
            <w:tcW w:w="574" w:type="dxa"/>
          </w:tcPr>
          <w:p w:rsidR="00EA2684" w:rsidRPr="00EA2684" w:rsidRDefault="00EA2684" w:rsidP="00647572">
            <w:pPr>
              <w:rPr>
                <w:rFonts w:cstheme="minorHAnsi"/>
              </w:rPr>
            </w:pPr>
            <w:r>
              <w:rPr>
                <w:rFonts w:cstheme="minorHAnsi"/>
              </w:rPr>
              <w:t>0</w:t>
            </w:r>
          </w:p>
        </w:tc>
      </w:tr>
    </w:tbl>
    <w:p w:rsidR="00EA2684" w:rsidRPr="00187727" w:rsidRDefault="00EA2684">
      <w:pPr>
        <w:rPr>
          <w:rFonts w:cstheme="minorHAnsi"/>
        </w:rPr>
      </w:pPr>
    </w:p>
    <w:p w:rsidR="00E31D67" w:rsidRPr="00187727" w:rsidRDefault="00E31D67">
      <w:pPr>
        <w:rPr>
          <w:rFonts w:cstheme="minorHAnsi"/>
        </w:rPr>
      </w:pPr>
    </w:p>
    <w:p w:rsidR="00E31D67" w:rsidRDefault="00E31D67">
      <w:pPr>
        <w:rPr>
          <w:rFonts w:cstheme="minorHAnsi"/>
        </w:rPr>
      </w:pPr>
    </w:p>
    <w:p w:rsidR="00EA2684" w:rsidRDefault="00EA2684">
      <w:pPr>
        <w:rPr>
          <w:rFonts w:cstheme="minorHAnsi"/>
        </w:rPr>
      </w:pPr>
    </w:p>
    <w:p w:rsidR="00EA2684" w:rsidRPr="00187727" w:rsidRDefault="00EA2684">
      <w:pPr>
        <w:rPr>
          <w:rFonts w:cstheme="minorHAnsi"/>
        </w:rPr>
      </w:pPr>
    </w:p>
    <w:p w:rsidR="00E31D67" w:rsidRPr="00187727" w:rsidRDefault="00E31D67">
      <w:pPr>
        <w:rPr>
          <w:rFonts w:cstheme="minorHAnsi"/>
        </w:rPr>
      </w:pPr>
    </w:p>
    <w:p w:rsidR="00647572" w:rsidRDefault="00647572">
      <w:pPr>
        <w:rPr>
          <w:rFonts w:cstheme="minorHAnsi"/>
        </w:rPr>
      </w:pPr>
    </w:p>
    <w:p w:rsidR="00647572" w:rsidRDefault="00647572">
      <w:pPr>
        <w:rPr>
          <w:rFonts w:cstheme="minorHAnsi"/>
        </w:rPr>
      </w:pPr>
    </w:p>
    <w:p w:rsidR="00E31D67" w:rsidRPr="00187727" w:rsidRDefault="00E31D67">
      <w:pPr>
        <w:rPr>
          <w:rFonts w:cstheme="minorHAnsi"/>
        </w:rPr>
      </w:pPr>
      <w:r w:rsidRPr="00187727">
        <w:rPr>
          <w:rFonts w:cstheme="minorHAnsi"/>
        </w:rPr>
        <w:t>Табела 2: План за нови вработувања и пензионирања на инспектори</w:t>
      </w:r>
    </w:p>
    <w:p w:rsidR="00E31D67" w:rsidRPr="00187727" w:rsidRDefault="00E31D67">
      <w:pPr>
        <w:rPr>
          <w:rFonts w:cstheme="minorHAnsi"/>
        </w:rPr>
      </w:pPr>
    </w:p>
    <w:tbl>
      <w:tblPr>
        <w:tblStyle w:val="TableGrid"/>
        <w:tblW w:w="15388" w:type="dxa"/>
        <w:tblLook w:val="04A0" w:firstRow="1" w:lastRow="0" w:firstColumn="1" w:lastColumn="0" w:noHBand="0" w:noVBand="1"/>
      </w:tblPr>
      <w:tblGrid>
        <w:gridCol w:w="3076"/>
        <w:gridCol w:w="1026"/>
        <w:gridCol w:w="1026"/>
        <w:gridCol w:w="1026"/>
        <w:gridCol w:w="1026"/>
        <w:gridCol w:w="1026"/>
        <w:gridCol w:w="1026"/>
        <w:gridCol w:w="1026"/>
        <w:gridCol w:w="1026"/>
        <w:gridCol w:w="1026"/>
        <w:gridCol w:w="1026"/>
        <w:gridCol w:w="1026"/>
        <w:gridCol w:w="1026"/>
      </w:tblGrid>
      <w:tr w:rsidR="00052B10" w:rsidRPr="00187727" w:rsidTr="00647572">
        <w:tc>
          <w:tcPr>
            <w:tcW w:w="3076" w:type="dxa"/>
          </w:tcPr>
          <w:p w:rsidR="00052B10" w:rsidRPr="00187727" w:rsidRDefault="00052B10" w:rsidP="00052B10">
            <w:pPr>
              <w:rPr>
                <w:rFonts w:cstheme="minorHAnsi"/>
                <w:b/>
                <w:sz w:val="18"/>
                <w:szCs w:val="18"/>
              </w:rPr>
            </w:pPr>
            <w:r w:rsidRPr="00187727">
              <w:rPr>
                <w:rFonts w:cstheme="minorHAnsi"/>
                <w:b/>
                <w:sz w:val="18"/>
                <w:szCs w:val="18"/>
              </w:rPr>
              <w:t>Вид</w:t>
            </w:r>
          </w:p>
        </w:tc>
        <w:tc>
          <w:tcPr>
            <w:tcW w:w="3078" w:type="dxa"/>
            <w:gridSpan w:val="3"/>
          </w:tcPr>
          <w:p w:rsidR="00052B10" w:rsidRPr="00187727" w:rsidRDefault="00052B10" w:rsidP="00647572">
            <w:pPr>
              <w:rPr>
                <w:rFonts w:cstheme="minorHAnsi"/>
                <w:b/>
                <w:sz w:val="18"/>
                <w:szCs w:val="18"/>
              </w:rPr>
            </w:pPr>
            <w:r w:rsidRPr="00187727">
              <w:rPr>
                <w:rFonts w:cstheme="minorHAnsi"/>
                <w:b/>
                <w:sz w:val="18"/>
                <w:szCs w:val="18"/>
              </w:rPr>
              <w:t xml:space="preserve">Инспектор за </w:t>
            </w:r>
            <w:r w:rsidR="00647572">
              <w:rPr>
                <w:rFonts w:cstheme="minorHAnsi"/>
                <w:b/>
                <w:sz w:val="18"/>
                <w:szCs w:val="18"/>
              </w:rPr>
              <w:t>патен сообраќај</w:t>
            </w:r>
          </w:p>
        </w:tc>
        <w:tc>
          <w:tcPr>
            <w:tcW w:w="3078" w:type="dxa"/>
            <w:gridSpan w:val="3"/>
          </w:tcPr>
          <w:p w:rsidR="00052B10" w:rsidRPr="00187727" w:rsidRDefault="00647572" w:rsidP="00052B10">
            <w:pPr>
              <w:rPr>
                <w:rFonts w:cstheme="minorHAnsi"/>
                <w:sz w:val="18"/>
                <w:szCs w:val="18"/>
              </w:rPr>
            </w:pPr>
            <w:r>
              <w:rPr>
                <w:rFonts w:cstheme="minorHAnsi"/>
                <w:b/>
                <w:sz w:val="18"/>
                <w:szCs w:val="18"/>
              </w:rPr>
              <w:t>Инспектор за патишта</w:t>
            </w:r>
          </w:p>
        </w:tc>
        <w:tc>
          <w:tcPr>
            <w:tcW w:w="3078" w:type="dxa"/>
            <w:gridSpan w:val="3"/>
          </w:tcPr>
          <w:p w:rsidR="00052B10" w:rsidRPr="00187727" w:rsidRDefault="00647572" w:rsidP="00647572">
            <w:pPr>
              <w:rPr>
                <w:rFonts w:cstheme="minorHAnsi"/>
                <w:sz w:val="18"/>
                <w:szCs w:val="18"/>
              </w:rPr>
            </w:pPr>
            <w:r>
              <w:rPr>
                <w:rFonts w:cstheme="minorHAnsi"/>
                <w:b/>
                <w:sz w:val="18"/>
                <w:szCs w:val="18"/>
              </w:rPr>
              <w:t>Комунален и</w:t>
            </w:r>
            <w:r w:rsidR="00052B10" w:rsidRPr="00187727">
              <w:rPr>
                <w:rFonts w:cstheme="minorHAnsi"/>
                <w:b/>
                <w:sz w:val="18"/>
                <w:szCs w:val="18"/>
              </w:rPr>
              <w:t xml:space="preserve">нспектор </w:t>
            </w:r>
          </w:p>
        </w:tc>
        <w:tc>
          <w:tcPr>
            <w:tcW w:w="3078" w:type="dxa"/>
            <w:gridSpan w:val="3"/>
          </w:tcPr>
          <w:p w:rsidR="00052B10" w:rsidRPr="00187727" w:rsidRDefault="00647572" w:rsidP="00647572">
            <w:pPr>
              <w:rPr>
                <w:rFonts w:cstheme="minorHAnsi"/>
                <w:sz w:val="18"/>
                <w:szCs w:val="18"/>
              </w:rPr>
            </w:pPr>
            <w:r>
              <w:rPr>
                <w:rFonts w:cstheme="minorHAnsi"/>
                <w:b/>
                <w:sz w:val="18"/>
                <w:szCs w:val="18"/>
              </w:rPr>
              <w:t>Инспектор за</w:t>
            </w:r>
            <w:r>
              <w:rPr>
                <w:rFonts w:cstheme="minorHAnsi"/>
              </w:rPr>
              <w:t xml:space="preserve"> </w:t>
            </w:r>
            <w:r w:rsidRPr="00647572">
              <w:rPr>
                <w:rFonts w:cstheme="minorHAnsi"/>
                <w:b/>
                <w:sz w:val="18"/>
                <w:szCs w:val="18"/>
              </w:rPr>
              <w:t>утврдување на наплата на данок</w:t>
            </w:r>
          </w:p>
        </w:tc>
      </w:tr>
      <w:tr w:rsidR="00052B10" w:rsidRPr="00187727" w:rsidTr="00052B10">
        <w:tc>
          <w:tcPr>
            <w:tcW w:w="3076" w:type="dxa"/>
          </w:tcPr>
          <w:p w:rsidR="00052B10" w:rsidRPr="00187727" w:rsidRDefault="00052B10" w:rsidP="00052B10">
            <w:pPr>
              <w:rPr>
                <w:rFonts w:cstheme="minorHAnsi"/>
                <w:b/>
                <w:sz w:val="18"/>
                <w:szCs w:val="18"/>
              </w:rPr>
            </w:pPr>
            <w:r w:rsidRPr="00187727">
              <w:rPr>
                <w:rFonts w:cstheme="minorHAnsi"/>
                <w:b/>
                <w:sz w:val="18"/>
                <w:szCs w:val="18"/>
              </w:rPr>
              <w:t>Ниво-Звање/Возраст</w:t>
            </w:r>
          </w:p>
        </w:tc>
        <w:tc>
          <w:tcPr>
            <w:tcW w:w="1026" w:type="dxa"/>
          </w:tcPr>
          <w:p w:rsidR="00052B10" w:rsidRPr="00187727" w:rsidRDefault="00052B10" w:rsidP="00052B10">
            <w:pPr>
              <w:rPr>
                <w:rFonts w:cstheme="minorHAnsi"/>
                <w:b/>
                <w:sz w:val="18"/>
                <w:szCs w:val="18"/>
              </w:rPr>
            </w:pPr>
            <w:r w:rsidRPr="00187727">
              <w:rPr>
                <w:rFonts w:cstheme="minorHAnsi"/>
                <w:b/>
                <w:sz w:val="18"/>
                <w:szCs w:val="18"/>
              </w:rPr>
              <w:t>Враб</w:t>
            </w:r>
          </w:p>
        </w:tc>
        <w:tc>
          <w:tcPr>
            <w:tcW w:w="1026" w:type="dxa"/>
          </w:tcPr>
          <w:p w:rsidR="00052B10" w:rsidRPr="00187727" w:rsidRDefault="00052B10" w:rsidP="00052B10">
            <w:pPr>
              <w:rPr>
                <w:rFonts w:cstheme="minorHAnsi"/>
                <w:b/>
                <w:sz w:val="18"/>
                <w:szCs w:val="18"/>
              </w:rPr>
            </w:pPr>
            <w:r w:rsidRPr="00187727">
              <w:rPr>
                <w:rFonts w:cstheme="minorHAnsi"/>
                <w:b/>
                <w:sz w:val="18"/>
                <w:szCs w:val="18"/>
              </w:rPr>
              <w:t>Пенз.</w:t>
            </w:r>
          </w:p>
        </w:tc>
        <w:tc>
          <w:tcPr>
            <w:tcW w:w="1026" w:type="dxa"/>
          </w:tcPr>
          <w:p w:rsidR="00052B10" w:rsidRPr="00187727" w:rsidRDefault="00052B10" w:rsidP="00052B10">
            <w:pPr>
              <w:rPr>
                <w:rFonts w:cstheme="minorHAnsi"/>
                <w:b/>
                <w:sz w:val="18"/>
                <w:szCs w:val="18"/>
              </w:rPr>
            </w:pPr>
            <w:r w:rsidRPr="00187727">
              <w:rPr>
                <w:rFonts w:cstheme="minorHAnsi"/>
                <w:b/>
                <w:sz w:val="18"/>
                <w:szCs w:val="18"/>
              </w:rPr>
              <w:t>Разлика</w:t>
            </w:r>
          </w:p>
        </w:tc>
        <w:tc>
          <w:tcPr>
            <w:tcW w:w="1026" w:type="dxa"/>
          </w:tcPr>
          <w:p w:rsidR="00052B10" w:rsidRPr="00187727" w:rsidRDefault="00052B10" w:rsidP="00052B10">
            <w:pPr>
              <w:rPr>
                <w:rFonts w:cstheme="minorHAnsi"/>
                <w:b/>
                <w:sz w:val="18"/>
                <w:szCs w:val="18"/>
              </w:rPr>
            </w:pPr>
            <w:r w:rsidRPr="00187727">
              <w:rPr>
                <w:rFonts w:cstheme="minorHAnsi"/>
                <w:b/>
                <w:sz w:val="18"/>
                <w:szCs w:val="18"/>
              </w:rPr>
              <w:t>Враб</w:t>
            </w:r>
          </w:p>
        </w:tc>
        <w:tc>
          <w:tcPr>
            <w:tcW w:w="1026" w:type="dxa"/>
          </w:tcPr>
          <w:p w:rsidR="00052B10" w:rsidRPr="00187727" w:rsidRDefault="00052B10" w:rsidP="00052B10">
            <w:pPr>
              <w:rPr>
                <w:rFonts w:cstheme="minorHAnsi"/>
                <w:b/>
                <w:sz w:val="18"/>
                <w:szCs w:val="18"/>
              </w:rPr>
            </w:pPr>
            <w:r w:rsidRPr="00187727">
              <w:rPr>
                <w:rFonts w:cstheme="minorHAnsi"/>
                <w:b/>
                <w:sz w:val="18"/>
                <w:szCs w:val="18"/>
              </w:rPr>
              <w:t>Пенз.</w:t>
            </w:r>
          </w:p>
        </w:tc>
        <w:tc>
          <w:tcPr>
            <w:tcW w:w="1026" w:type="dxa"/>
          </w:tcPr>
          <w:p w:rsidR="00052B10" w:rsidRPr="00187727" w:rsidRDefault="00052B10" w:rsidP="00052B10">
            <w:pPr>
              <w:rPr>
                <w:rFonts w:cstheme="minorHAnsi"/>
                <w:b/>
                <w:sz w:val="18"/>
                <w:szCs w:val="18"/>
              </w:rPr>
            </w:pPr>
            <w:r w:rsidRPr="00187727">
              <w:rPr>
                <w:rFonts w:cstheme="minorHAnsi"/>
                <w:b/>
                <w:sz w:val="18"/>
                <w:szCs w:val="18"/>
              </w:rPr>
              <w:t>Разлика</w:t>
            </w:r>
          </w:p>
        </w:tc>
        <w:tc>
          <w:tcPr>
            <w:tcW w:w="1026" w:type="dxa"/>
          </w:tcPr>
          <w:p w:rsidR="00052B10" w:rsidRPr="00187727" w:rsidRDefault="00052B10" w:rsidP="00052B10">
            <w:pPr>
              <w:rPr>
                <w:rFonts w:cstheme="minorHAnsi"/>
                <w:b/>
                <w:sz w:val="18"/>
                <w:szCs w:val="18"/>
              </w:rPr>
            </w:pPr>
            <w:r w:rsidRPr="00187727">
              <w:rPr>
                <w:rFonts w:cstheme="minorHAnsi"/>
                <w:b/>
                <w:sz w:val="18"/>
                <w:szCs w:val="18"/>
              </w:rPr>
              <w:t>Враб</w:t>
            </w:r>
          </w:p>
        </w:tc>
        <w:tc>
          <w:tcPr>
            <w:tcW w:w="1026" w:type="dxa"/>
          </w:tcPr>
          <w:p w:rsidR="00052B10" w:rsidRPr="00187727" w:rsidRDefault="00052B10" w:rsidP="00052B10">
            <w:pPr>
              <w:rPr>
                <w:rFonts w:cstheme="minorHAnsi"/>
                <w:b/>
                <w:sz w:val="18"/>
                <w:szCs w:val="18"/>
              </w:rPr>
            </w:pPr>
            <w:r w:rsidRPr="00187727">
              <w:rPr>
                <w:rFonts w:cstheme="minorHAnsi"/>
                <w:b/>
                <w:sz w:val="18"/>
                <w:szCs w:val="18"/>
              </w:rPr>
              <w:t>Пенз.</w:t>
            </w:r>
          </w:p>
        </w:tc>
        <w:tc>
          <w:tcPr>
            <w:tcW w:w="1026" w:type="dxa"/>
          </w:tcPr>
          <w:p w:rsidR="00052B10" w:rsidRPr="00187727" w:rsidRDefault="00052B10" w:rsidP="00052B10">
            <w:pPr>
              <w:rPr>
                <w:rFonts w:cstheme="minorHAnsi"/>
                <w:b/>
                <w:sz w:val="18"/>
                <w:szCs w:val="18"/>
              </w:rPr>
            </w:pPr>
            <w:r w:rsidRPr="00187727">
              <w:rPr>
                <w:rFonts w:cstheme="minorHAnsi"/>
                <w:b/>
                <w:sz w:val="18"/>
                <w:szCs w:val="18"/>
              </w:rPr>
              <w:t>Разлика</w:t>
            </w:r>
          </w:p>
        </w:tc>
        <w:tc>
          <w:tcPr>
            <w:tcW w:w="1026" w:type="dxa"/>
          </w:tcPr>
          <w:p w:rsidR="00052B10" w:rsidRPr="00187727" w:rsidRDefault="00052B10" w:rsidP="00052B10">
            <w:pPr>
              <w:rPr>
                <w:rFonts w:cstheme="minorHAnsi"/>
                <w:b/>
                <w:sz w:val="18"/>
                <w:szCs w:val="18"/>
              </w:rPr>
            </w:pPr>
            <w:r w:rsidRPr="00187727">
              <w:rPr>
                <w:rFonts w:cstheme="minorHAnsi"/>
                <w:b/>
                <w:sz w:val="18"/>
                <w:szCs w:val="18"/>
              </w:rPr>
              <w:t>Враб</w:t>
            </w:r>
          </w:p>
        </w:tc>
        <w:tc>
          <w:tcPr>
            <w:tcW w:w="1026" w:type="dxa"/>
          </w:tcPr>
          <w:p w:rsidR="00052B10" w:rsidRPr="00187727" w:rsidRDefault="00052B10" w:rsidP="00052B10">
            <w:pPr>
              <w:rPr>
                <w:rFonts w:cstheme="minorHAnsi"/>
                <w:b/>
                <w:sz w:val="18"/>
                <w:szCs w:val="18"/>
              </w:rPr>
            </w:pPr>
            <w:r w:rsidRPr="00187727">
              <w:rPr>
                <w:rFonts w:cstheme="minorHAnsi"/>
                <w:b/>
                <w:sz w:val="18"/>
                <w:szCs w:val="18"/>
              </w:rPr>
              <w:t>Пенз.</w:t>
            </w:r>
          </w:p>
        </w:tc>
        <w:tc>
          <w:tcPr>
            <w:tcW w:w="1026" w:type="dxa"/>
          </w:tcPr>
          <w:p w:rsidR="00052B10" w:rsidRPr="00187727" w:rsidRDefault="00052B10" w:rsidP="00052B10">
            <w:pPr>
              <w:rPr>
                <w:rFonts w:cstheme="minorHAnsi"/>
                <w:b/>
                <w:sz w:val="18"/>
                <w:szCs w:val="18"/>
              </w:rPr>
            </w:pPr>
            <w:r w:rsidRPr="00187727">
              <w:rPr>
                <w:rFonts w:cstheme="minorHAnsi"/>
                <w:b/>
                <w:sz w:val="18"/>
                <w:szCs w:val="18"/>
              </w:rPr>
              <w:t>Разлика</w:t>
            </w:r>
          </w:p>
        </w:tc>
      </w:tr>
      <w:tr w:rsidR="00052B10" w:rsidRPr="00187727" w:rsidTr="00052B10">
        <w:tc>
          <w:tcPr>
            <w:tcW w:w="3076" w:type="dxa"/>
          </w:tcPr>
          <w:p w:rsidR="00052B10" w:rsidRPr="00187727" w:rsidRDefault="00052B10" w:rsidP="00052B10">
            <w:pPr>
              <w:rPr>
                <w:rFonts w:cstheme="minorHAnsi"/>
                <w:b/>
                <w:sz w:val="18"/>
                <w:szCs w:val="18"/>
              </w:rPr>
            </w:pPr>
            <w:r w:rsidRPr="00187727">
              <w:rPr>
                <w:rFonts w:cstheme="minorHAnsi"/>
                <w:b/>
                <w:sz w:val="18"/>
                <w:szCs w:val="18"/>
              </w:rPr>
              <w:t>Б1 – генерален инспектор</w:t>
            </w:r>
          </w:p>
        </w:tc>
        <w:tc>
          <w:tcPr>
            <w:tcW w:w="1026" w:type="dxa"/>
          </w:tcPr>
          <w:p w:rsidR="00052B10" w:rsidRPr="00187727" w:rsidRDefault="00052B10" w:rsidP="00052B10">
            <w:pPr>
              <w:rPr>
                <w:rFonts w:cstheme="minorHAnsi"/>
                <w:b/>
                <w:sz w:val="18"/>
                <w:szCs w:val="18"/>
              </w:rPr>
            </w:pPr>
          </w:p>
        </w:tc>
        <w:tc>
          <w:tcPr>
            <w:tcW w:w="1026" w:type="dxa"/>
          </w:tcPr>
          <w:p w:rsidR="00052B10" w:rsidRPr="00187727" w:rsidRDefault="00052B10" w:rsidP="00052B10">
            <w:pPr>
              <w:rPr>
                <w:rFonts w:cstheme="minorHAnsi"/>
                <w:b/>
                <w:sz w:val="18"/>
                <w:szCs w:val="18"/>
              </w:rPr>
            </w:pPr>
          </w:p>
        </w:tc>
        <w:tc>
          <w:tcPr>
            <w:tcW w:w="1026" w:type="dxa"/>
          </w:tcPr>
          <w:p w:rsidR="00052B10" w:rsidRPr="00187727" w:rsidRDefault="00052B10" w:rsidP="00052B10">
            <w:pPr>
              <w:rPr>
                <w:rFonts w:cstheme="minorHAnsi"/>
                <w:b/>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r>
      <w:tr w:rsidR="00052B10" w:rsidRPr="00187727" w:rsidTr="00052B10">
        <w:tc>
          <w:tcPr>
            <w:tcW w:w="3076" w:type="dxa"/>
          </w:tcPr>
          <w:p w:rsidR="00052B10" w:rsidRPr="00187727" w:rsidRDefault="00052B10" w:rsidP="00052B10">
            <w:pPr>
              <w:rPr>
                <w:rFonts w:cstheme="minorHAnsi"/>
                <w:b/>
                <w:sz w:val="18"/>
                <w:szCs w:val="18"/>
              </w:rPr>
            </w:pPr>
            <w:r w:rsidRPr="00187727">
              <w:rPr>
                <w:rFonts w:cstheme="minorHAnsi"/>
                <w:b/>
                <w:sz w:val="18"/>
                <w:szCs w:val="18"/>
              </w:rPr>
              <w:t>Б2 – главен инспектор</w:t>
            </w:r>
          </w:p>
        </w:tc>
        <w:tc>
          <w:tcPr>
            <w:tcW w:w="1026" w:type="dxa"/>
          </w:tcPr>
          <w:p w:rsidR="00052B10" w:rsidRPr="00187727" w:rsidRDefault="00052B10" w:rsidP="00052B10">
            <w:pPr>
              <w:rPr>
                <w:rFonts w:cstheme="minorHAnsi"/>
                <w:b/>
                <w:sz w:val="18"/>
                <w:szCs w:val="18"/>
              </w:rPr>
            </w:pPr>
          </w:p>
        </w:tc>
        <w:tc>
          <w:tcPr>
            <w:tcW w:w="1026" w:type="dxa"/>
          </w:tcPr>
          <w:p w:rsidR="00052B10" w:rsidRPr="00187727" w:rsidRDefault="00052B10" w:rsidP="00052B10">
            <w:pPr>
              <w:rPr>
                <w:rFonts w:cstheme="minorHAnsi"/>
                <w:b/>
                <w:sz w:val="18"/>
                <w:szCs w:val="18"/>
              </w:rPr>
            </w:pPr>
          </w:p>
        </w:tc>
        <w:tc>
          <w:tcPr>
            <w:tcW w:w="1026" w:type="dxa"/>
          </w:tcPr>
          <w:p w:rsidR="00052B10" w:rsidRPr="00187727" w:rsidRDefault="00052B10" w:rsidP="00052B10">
            <w:pPr>
              <w:rPr>
                <w:rFonts w:cstheme="minorHAnsi"/>
                <w:b/>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r>
      <w:tr w:rsidR="00052B10" w:rsidRPr="00187727" w:rsidTr="00052B10">
        <w:tc>
          <w:tcPr>
            <w:tcW w:w="3076" w:type="dxa"/>
          </w:tcPr>
          <w:p w:rsidR="00052B10" w:rsidRPr="00187727" w:rsidRDefault="00052B10" w:rsidP="00052B10">
            <w:pPr>
              <w:rPr>
                <w:rFonts w:cstheme="minorHAnsi"/>
                <w:b/>
                <w:sz w:val="18"/>
                <w:szCs w:val="18"/>
              </w:rPr>
            </w:pPr>
            <w:r w:rsidRPr="00187727">
              <w:rPr>
                <w:rFonts w:cstheme="minorHAnsi"/>
                <w:b/>
                <w:sz w:val="18"/>
                <w:szCs w:val="18"/>
              </w:rPr>
              <w:t>Б3 – пом. Главен инспектор</w:t>
            </w:r>
          </w:p>
        </w:tc>
        <w:tc>
          <w:tcPr>
            <w:tcW w:w="1026" w:type="dxa"/>
          </w:tcPr>
          <w:p w:rsidR="00052B10" w:rsidRPr="00187727" w:rsidRDefault="00052B10" w:rsidP="00052B10">
            <w:pPr>
              <w:rPr>
                <w:rFonts w:cstheme="minorHAnsi"/>
                <w:b/>
                <w:sz w:val="18"/>
                <w:szCs w:val="18"/>
              </w:rPr>
            </w:pPr>
          </w:p>
        </w:tc>
        <w:tc>
          <w:tcPr>
            <w:tcW w:w="1026" w:type="dxa"/>
          </w:tcPr>
          <w:p w:rsidR="00052B10" w:rsidRPr="00187727" w:rsidRDefault="00052B10" w:rsidP="00052B10">
            <w:pPr>
              <w:rPr>
                <w:rFonts w:cstheme="minorHAnsi"/>
                <w:b/>
                <w:sz w:val="18"/>
                <w:szCs w:val="18"/>
              </w:rPr>
            </w:pPr>
          </w:p>
        </w:tc>
        <w:tc>
          <w:tcPr>
            <w:tcW w:w="1026" w:type="dxa"/>
          </w:tcPr>
          <w:p w:rsidR="00052B10" w:rsidRPr="00187727" w:rsidRDefault="00052B10" w:rsidP="00052B10">
            <w:pPr>
              <w:rPr>
                <w:rFonts w:cstheme="minorHAnsi"/>
                <w:b/>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r>
      <w:tr w:rsidR="00052B10" w:rsidRPr="00187727" w:rsidTr="00052B10">
        <w:tc>
          <w:tcPr>
            <w:tcW w:w="3076" w:type="dxa"/>
          </w:tcPr>
          <w:p w:rsidR="00052B10" w:rsidRPr="00187727" w:rsidRDefault="00052B10" w:rsidP="00052B10">
            <w:pPr>
              <w:rPr>
                <w:rFonts w:cstheme="minorHAnsi"/>
                <w:b/>
                <w:sz w:val="18"/>
                <w:szCs w:val="18"/>
              </w:rPr>
            </w:pPr>
            <w:r w:rsidRPr="00187727">
              <w:rPr>
                <w:rFonts w:cstheme="minorHAnsi"/>
                <w:b/>
                <w:sz w:val="18"/>
                <w:szCs w:val="18"/>
              </w:rPr>
              <w:t>Б4 – виш инспектор</w:t>
            </w:r>
          </w:p>
        </w:tc>
        <w:tc>
          <w:tcPr>
            <w:tcW w:w="1026" w:type="dxa"/>
          </w:tcPr>
          <w:p w:rsidR="00052B10" w:rsidRPr="00187727" w:rsidRDefault="00052B10" w:rsidP="00052B10">
            <w:pPr>
              <w:rPr>
                <w:rFonts w:cstheme="minorHAnsi"/>
                <w:b/>
                <w:sz w:val="18"/>
                <w:szCs w:val="18"/>
              </w:rPr>
            </w:pPr>
          </w:p>
        </w:tc>
        <w:tc>
          <w:tcPr>
            <w:tcW w:w="1026" w:type="dxa"/>
          </w:tcPr>
          <w:p w:rsidR="00052B10" w:rsidRPr="00187727" w:rsidRDefault="00647572" w:rsidP="00052B10">
            <w:pPr>
              <w:rPr>
                <w:rFonts w:cstheme="minorHAnsi"/>
                <w:b/>
                <w:sz w:val="18"/>
                <w:szCs w:val="18"/>
              </w:rPr>
            </w:pPr>
            <w:r>
              <w:rPr>
                <w:rFonts w:cstheme="minorHAnsi"/>
                <w:b/>
                <w:sz w:val="18"/>
                <w:szCs w:val="18"/>
              </w:rPr>
              <w:t>0</w:t>
            </w:r>
          </w:p>
        </w:tc>
        <w:tc>
          <w:tcPr>
            <w:tcW w:w="1026" w:type="dxa"/>
          </w:tcPr>
          <w:p w:rsidR="00052B10" w:rsidRPr="00187727" w:rsidRDefault="00052B10" w:rsidP="00052B10">
            <w:pPr>
              <w:rPr>
                <w:rFonts w:cstheme="minorHAnsi"/>
                <w:b/>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r>
      <w:tr w:rsidR="00052B10" w:rsidRPr="00187727" w:rsidTr="00052B10">
        <w:tc>
          <w:tcPr>
            <w:tcW w:w="3076" w:type="dxa"/>
          </w:tcPr>
          <w:p w:rsidR="00052B10" w:rsidRPr="00187727" w:rsidRDefault="00052B10" w:rsidP="00052B10">
            <w:pPr>
              <w:rPr>
                <w:rFonts w:cstheme="minorHAnsi"/>
                <w:b/>
                <w:sz w:val="18"/>
                <w:szCs w:val="18"/>
              </w:rPr>
            </w:pPr>
            <w:r w:rsidRPr="00187727">
              <w:rPr>
                <w:rFonts w:cstheme="minorHAnsi"/>
                <w:b/>
                <w:sz w:val="18"/>
                <w:szCs w:val="18"/>
              </w:rPr>
              <w:t>В1- советник инспектор</w:t>
            </w:r>
          </w:p>
        </w:tc>
        <w:tc>
          <w:tcPr>
            <w:tcW w:w="1026" w:type="dxa"/>
          </w:tcPr>
          <w:p w:rsidR="00052B10" w:rsidRPr="00187727" w:rsidRDefault="00052B10" w:rsidP="00052B10">
            <w:pPr>
              <w:rPr>
                <w:rFonts w:cstheme="minorHAnsi"/>
                <w:b/>
                <w:sz w:val="18"/>
                <w:szCs w:val="18"/>
              </w:rPr>
            </w:pPr>
          </w:p>
        </w:tc>
        <w:tc>
          <w:tcPr>
            <w:tcW w:w="1026" w:type="dxa"/>
          </w:tcPr>
          <w:p w:rsidR="00052B10" w:rsidRPr="00187727" w:rsidRDefault="00052B10" w:rsidP="00052B10">
            <w:pPr>
              <w:rPr>
                <w:rFonts w:cstheme="minorHAnsi"/>
                <w:b/>
                <w:sz w:val="18"/>
                <w:szCs w:val="18"/>
              </w:rPr>
            </w:pPr>
          </w:p>
        </w:tc>
        <w:tc>
          <w:tcPr>
            <w:tcW w:w="1026" w:type="dxa"/>
          </w:tcPr>
          <w:p w:rsidR="00052B10" w:rsidRPr="00187727" w:rsidRDefault="00052B10" w:rsidP="00052B10">
            <w:pPr>
              <w:rPr>
                <w:rFonts w:cstheme="minorHAnsi"/>
                <w:b/>
                <w:sz w:val="18"/>
                <w:szCs w:val="18"/>
              </w:rPr>
            </w:pPr>
          </w:p>
        </w:tc>
        <w:tc>
          <w:tcPr>
            <w:tcW w:w="1026" w:type="dxa"/>
          </w:tcPr>
          <w:p w:rsidR="00052B10" w:rsidRPr="00187727" w:rsidRDefault="00847AB1" w:rsidP="00052B10">
            <w:pPr>
              <w:rPr>
                <w:rFonts w:cstheme="minorHAnsi"/>
                <w:sz w:val="18"/>
                <w:szCs w:val="18"/>
              </w:rPr>
            </w:pPr>
            <w:r>
              <w:rPr>
                <w:rFonts w:cstheme="minorHAnsi"/>
                <w:sz w:val="18"/>
                <w:szCs w:val="18"/>
              </w:rPr>
              <w:t>1</w:t>
            </w:r>
          </w:p>
        </w:tc>
        <w:tc>
          <w:tcPr>
            <w:tcW w:w="1026" w:type="dxa"/>
          </w:tcPr>
          <w:p w:rsidR="00052B10" w:rsidRPr="00187727" w:rsidRDefault="00847AB1" w:rsidP="00052B10">
            <w:pPr>
              <w:rPr>
                <w:rFonts w:cstheme="minorHAnsi"/>
                <w:sz w:val="18"/>
                <w:szCs w:val="18"/>
              </w:rPr>
            </w:pPr>
            <w:r>
              <w:rPr>
                <w:rFonts w:cstheme="minorHAnsi"/>
                <w:sz w:val="18"/>
                <w:szCs w:val="18"/>
              </w:rPr>
              <w:t>0</w:t>
            </w:r>
          </w:p>
        </w:tc>
        <w:tc>
          <w:tcPr>
            <w:tcW w:w="1026" w:type="dxa"/>
          </w:tcPr>
          <w:p w:rsidR="00052B10" w:rsidRPr="00187727" w:rsidRDefault="00847AB1" w:rsidP="00052B10">
            <w:pPr>
              <w:rPr>
                <w:rFonts w:cstheme="minorHAnsi"/>
                <w:sz w:val="18"/>
                <w:szCs w:val="18"/>
              </w:rPr>
            </w:pPr>
            <w:r>
              <w:rPr>
                <w:rFonts w:cstheme="minorHAnsi"/>
                <w:sz w:val="18"/>
                <w:szCs w:val="18"/>
              </w:rPr>
              <w:t>1</w:t>
            </w: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647572" w:rsidP="00052B10">
            <w:pPr>
              <w:rPr>
                <w:rFonts w:cstheme="minorHAnsi"/>
                <w:sz w:val="18"/>
                <w:szCs w:val="18"/>
              </w:rPr>
            </w:pPr>
            <w:r>
              <w:rPr>
                <w:rFonts w:cstheme="minorHAnsi"/>
                <w:sz w:val="18"/>
                <w:szCs w:val="18"/>
              </w:rPr>
              <w:t>0</w:t>
            </w: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647572" w:rsidP="00052B10">
            <w:pPr>
              <w:rPr>
                <w:rFonts w:cstheme="minorHAnsi"/>
                <w:sz w:val="18"/>
                <w:szCs w:val="18"/>
              </w:rPr>
            </w:pPr>
            <w:r>
              <w:rPr>
                <w:rFonts w:cstheme="minorHAnsi"/>
                <w:sz w:val="18"/>
                <w:szCs w:val="18"/>
              </w:rPr>
              <w:t>0</w:t>
            </w:r>
          </w:p>
        </w:tc>
        <w:tc>
          <w:tcPr>
            <w:tcW w:w="1026" w:type="dxa"/>
          </w:tcPr>
          <w:p w:rsidR="00052B10" w:rsidRPr="00187727" w:rsidRDefault="00052B10" w:rsidP="00052B10">
            <w:pPr>
              <w:rPr>
                <w:rFonts w:cstheme="minorHAnsi"/>
                <w:sz w:val="18"/>
                <w:szCs w:val="18"/>
              </w:rPr>
            </w:pPr>
          </w:p>
        </w:tc>
      </w:tr>
      <w:tr w:rsidR="00052B10" w:rsidRPr="00187727" w:rsidTr="00052B10">
        <w:tc>
          <w:tcPr>
            <w:tcW w:w="3076" w:type="dxa"/>
          </w:tcPr>
          <w:p w:rsidR="00052B10" w:rsidRPr="00187727" w:rsidRDefault="00052B10" w:rsidP="00052B10">
            <w:pPr>
              <w:rPr>
                <w:rFonts w:cstheme="minorHAnsi"/>
                <w:b/>
                <w:sz w:val="18"/>
                <w:szCs w:val="18"/>
              </w:rPr>
            </w:pPr>
            <w:r w:rsidRPr="00187727">
              <w:rPr>
                <w:rFonts w:cstheme="minorHAnsi"/>
                <w:b/>
                <w:sz w:val="18"/>
                <w:szCs w:val="18"/>
              </w:rPr>
              <w:t>В2 –самостоен инспектор</w:t>
            </w:r>
          </w:p>
        </w:tc>
        <w:tc>
          <w:tcPr>
            <w:tcW w:w="1026" w:type="dxa"/>
          </w:tcPr>
          <w:p w:rsidR="00052B10" w:rsidRPr="00187727" w:rsidRDefault="00052B10" w:rsidP="00052B10">
            <w:pPr>
              <w:rPr>
                <w:rFonts w:cstheme="minorHAnsi"/>
                <w:b/>
                <w:sz w:val="18"/>
                <w:szCs w:val="18"/>
              </w:rPr>
            </w:pPr>
          </w:p>
        </w:tc>
        <w:tc>
          <w:tcPr>
            <w:tcW w:w="1026" w:type="dxa"/>
          </w:tcPr>
          <w:p w:rsidR="00052B10" w:rsidRPr="00187727" w:rsidRDefault="00052B10" w:rsidP="00052B10">
            <w:pPr>
              <w:rPr>
                <w:rFonts w:cstheme="minorHAnsi"/>
                <w:b/>
                <w:sz w:val="18"/>
                <w:szCs w:val="18"/>
              </w:rPr>
            </w:pPr>
          </w:p>
        </w:tc>
        <w:tc>
          <w:tcPr>
            <w:tcW w:w="1026" w:type="dxa"/>
          </w:tcPr>
          <w:p w:rsidR="00052B10" w:rsidRPr="00187727" w:rsidRDefault="00052B10" w:rsidP="00052B10">
            <w:pPr>
              <w:rPr>
                <w:rFonts w:cstheme="minorHAnsi"/>
                <w:b/>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r>
      <w:tr w:rsidR="00052B10" w:rsidRPr="00187727" w:rsidTr="00052B10">
        <w:tc>
          <w:tcPr>
            <w:tcW w:w="3076" w:type="dxa"/>
          </w:tcPr>
          <w:p w:rsidR="00052B10" w:rsidRPr="00187727" w:rsidRDefault="00052B10" w:rsidP="00052B10">
            <w:pPr>
              <w:rPr>
                <w:rFonts w:cstheme="minorHAnsi"/>
                <w:b/>
                <w:sz w:val="18"/>
                <w:szCs w:val="18"/>
              </w:rPr>
            </w:pPr>
            <w:r w:rsidRPr="00187727">
              <w:rPr>
                <w:rFonts w:cstheme="minorHAnsi"/>
                <w:b/>
                <w:sz w:val="18"/>
                <w:szCs w:val="18"/>
              </w:rPr>
              <w:t>В3 – помошен инспектор</w:t>
            </w:r>
          </w:p>
        </w:tc>
        <w:tc>
          <w:tcPr>
            <w:tcW w:w="1026" w:type="dxa"/>
          </w:tcPr>
          <w:p w:rsidR="00052B10" w:rsidRPr="00187727" w:rsidRDefault="00052B10" w:rsidP="00052B10">
            <w:pPr>
              <w:rPr>
                <w:rFonts w:cstheme="minorHAnsi"/>
                <w:b/>
                <w:sz w:val="18"/>
                <w:szCs w:val="18"/>
              </w:rPr>
            </w:pPr>
          </w:p>
        </w:tc>
        <w:tc>
          <w:tcPr>
            <w:tcW w:w="1026" w:type="dxa"/>
          </w:tcPr>
          <w:p w:rsidR="00052B10" w:rsidRPr="00187727" w:rsidRDefault="00052B10" w:rsidP="00052B10">
            <w:pPr>
              <w:rPr>
                <w:rFonts w:cstheme="minorHAnsi"/>
                <w:b/>
                <w:sz w:val="18"/>
                <w:szCs w:val="18"/>
              </w:rPr>
            </w:pPr>
          </w:p>
        </w:tc>
        <w:tc>
          <w:tcPr>
            <w:tcW w:w="1026" w:type="dxa"/>
          </w:tcPr>
          <w:p w:rsidR="00052B10" w:rsidRPr="00187727" w:rsidRDefault="00052B10" w:rsidP="00052B10">
            <w:pPr>
              <w:rPr>
                <w:rFonts w:cstheme="minorHAnsi"/>
                <w:b/>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r>
      <w:tr w:rsidR="00052B10" w:rsidRPr="00187727" w:rsidTr="00052B10">
        <w:tc>
          <w:tcPr>
            <w:tcW w:w="3076" w:type="dxa"/>
          </w:tcPr>
          <w:p w:rsidR="00052B10" w:rsidRPr="00187727" w:rsidRDefault="00052B10" w:rsidP="00052B10">
            <w:pPr>
              <w:rPr>
                <w:rFonts w:cstheme="minorHAnsi"/>
                <w:b/>
                <w:sz w:val="18"/>
                <w:szCs w:val="18"/>
              </w:rPr>
            </w:pPr>
            <w:r w:rsidRPr="00187727">
              <w:rPr>
                <w:rFonts w:cstheme="minorHAnsi"/>
                <w:b/>
                <w:sz w:val="18"/>
                <w:szCs w:val="18"/>
              </w:rPr>
              <w:t>В4 – помлад инспектор</w:t>
            </w:r>
          </w:p>
        </w:tc>
        <w:tc>
          <w:tcPr>
            <w:tcW w:w="1026" w:type="dxa"/>
          </w:tcPr>
          <w:p w:rsidR="00052B10" w:rsidRPr="00187727" w:rsidRDefault="00052B10" w:rsidP="00052B10">
            <w:pPr>
              <w:rPr>
                <w:rFonts w:cstheme="minorHAnsi"/>
                <w:b/>
                <w:sz w:val="18"/>
                <w:szCs w:val="18"/>
              </w:rPr>
            </w:pPr>
          </w:p>
        </w:tc>
        <w:tc>
          <w:tcPr>
            <w:tcW w:w="1026" w:type="dxa"/>
          </w:tcPr>
          <w:p w:rsidR="00052B10" w:rsidRPr="00187727" w:rsidRDefault="00052B10" w:rsidP="00052B10">
            <w:pPr>
              <w:rPr>
                <w:rFonts w:cstheme="minorHAnsi"/>
                <w:b/>
                <w:sz w:val="18"/>
                <w:szCs w:val="18"/>
              </w:rPr>
            </w:pPr>
          </w:p>
        </w:tc>
        <w:tc>
          <w:tcPr>
            <w:tcW w:w="1026" w:type="dxa"/>
          </w:tcPr>
          <w:p w:rsidR="00052B10" w:rsidRPr="00187727" w:rsidRDefault="00052B10" w:rsidP="00052B10">
            <w:pPr>
              <w:rPr>
                <w:rFonts w:cstheme="minorHAnsi"/>
                <w:b/>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r>
      <w:tr w:rsidR="00052B10" w:rsidRPr="00187727" w:rsidTr="00052B10">
        <w:tc>
          <w:tcPr>
            <w:tcW w:w="3076" w:type="dxa"/>
          </w:tcPr>
          <w:p w:rsidR="00052B10" w:rsidRPr="00187727" w:rsidRDefault="00052B10" w:rsidP="00052B10">
            <w:pPr>
              <w:rPr>
                <w:rFonts w:cstheme="minorHAnsi"/>
                <w:b/>
                <w:sz w:val="18"/>
                <w:szCs w:val="18"/>
              </w:rPr>
            </w:pPr>
            <w:r w:rsidRPr="00187727">
              <w:rPr>
                <w:rFonts w:cstheme="minorHAnsi"/>
                <w:b/>
                <w:sz w:val="18"/>
                <w:szCs w:val="18"/>
              </w:rPr>
              <w:t>Вкупно</w:t>
            </w:r>
          </w:p>
        </w:tc>
        <w:tc>
          <w:tcPr>
            <w:tcW w:w="1026" w:type="dxa"/>
          </w:tcPr>
          <w:p w:rsidR="00052B10" w:rsidRPr="00187727" w:rsidRDefault="00052B10" w:rsidP="00052B10">
            <w:pPr>
              <w:rPr>
                <w:rFonts w:cstheme="minorHAnsi"/>
                <w:b/>
                <w:sz w:val="18"/>
                <w:szCs w:val="18"/>
              </w:rPr>
            </w:pPr>
          </w:p>
        </w:tc>
        <w:tc>
          <w:tcPr>
            <w:tcW w:w="1026" w:type="dxa"/>
          </w:tcPr>
          <w:p w:rsidR="00052B10" w:rsidRPr="00187727" w:rsidRDefault="00052B10" w:rsidP="00052B10">
            <w:pPr>
              <w:rPr>
                <w:rFonts w:cstheme="minorHAnsi"/>
                <w:b/>
                <w:sz w:val="18"/>
                <w:szCs w:val="18"/>
              </w:rPr>
            </w:pPr>
          </w:p>
        </w:tc>
        <w:tc>
          <w:tcPr>
            <w:tcW w:w="1026" w:type="dxa"/>
          </w:tcPr>
          <w:p w:rsidR="00052B10" w:rsidRPr="00187727" w:rsidRDefault="00052B10" w:rsidP="00052B10">
            <w:pPr>
              <w:rPr>
                <w:rFonts w:cstheme="minorHAnsi"/>
                <w:b/>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r>
      <w:tr w:rsidR="00052B10" w:rsidRPr="00187727" w:rsidTr="00052B10">
        <w:tc>
          <w:tcPr>
            <w:tcW w:w="3076" w:type="dxa"/>
          </w:tcPr>
          <w:p w:rsidR="00052B10" w:rsidRPr="00187727" w:rsidRDefault="00052B10" w:rsidP="00052B10">
            <w:pPr>
              <w:rPr>
                <w:rFonts w:cstheme="minorHAnsi"/>
              </w:rPr>
            </w:pPr>
          </w:p>
        </w:tc>
        <w:tc>
          <w:tcPr>
            <w:tcW w:w="1026" w:type="dxa"/>
          </w:tcPr>
          <w:p w:rsidR="00052B10" w:rsidRPr="00187727" w:rsidRDefault="00052B10" w:rsidP="00052B10">
            <w:pPr>
              <w:rPr>
                <w:rFonts w:cstheme="minorHAnsi"/>
                <w:b/>
                <w:sz w:val="18"/>
                <w:szCs w:val="18"/>
              </w:rPr>
            </w:pPr>
          </w:p>
        </w:tc>
        <w:tc>
          <w:tcPr>
            <w:tcW w:w="1026" w:type="dxa"/>
          </w:tcPr>
          <w:p w:rsidR="00052B10" w:rsidRPr="00187727" w:rsidRDefault="00052B10" w:rsidP="00052B10">
            <w:pPr>
              <w:rPr>
                <w:rFonts w:cstheme="minorHAnsi"/>
                <w:b/>
                <w:sz w:val="18"/>
                <w:szCs w:val="18"/>
              </w:rPr>
            </w:pPr>
          </w:p>
        </w:tc>
        <w:tc>
          <w:tcPr>
            <w:tcW w:w="1026" w:type="dxa"/>
          </w:tcPr>
          <w:p w:rsidR="00052B10" w:rsidRPr="00187727" w:rsidRDefault="00052B10" w:rsidP="00052B10">
            <w:pPr>
              <w:rPr>
                <w:rFonts w:cstheme="minorHAnsi"/>
                <w:b/>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c>
          <w:tcPr>
            <w:tcW w:w="1026" w:type="dxa"/>
          </w:tcPr>
          <w:p w:rsidR="00052B10" w:rsidRPr="00187727" w:rsidRDefault="00052B10" w:rsidP="00052B10">
            <w:pPr>
              <w:rPr>
                <w:rFonts w:cstheme="minorHAnsi"/>
                <w:sz w:val="18"/>
                <w:szCs w:val="18"/>
              </w:rPr>
            </w:pPr>
          </w:p>
        </w:tc>
      </w:tr>
    </w:tbl>
    <w:p w:rsidR="00052B10" w:rsidRPr="00187727" w:rsidRDefault="00052B10">
      <w:pPr>
        <w:rPr>
          <w:rFonts w:cstheme="minorHAnsi"/>
        </w:rPr>
      </w:pPr>
    </w:p>
    <w:p w:rsidR="00052B10" w:rsidRPr="00187727" w:rsidRDefault="00052B10">
      <w:pPr>
        <w:rPr>
          <w:rFonts w:cstheme="minorHAnsi"/>
        </w:rPr>
      </w:pPr>
    </w:p>
    <w:tbl>
      <w:tblPr>
        <w:tblStyle w:val="TableGrid"/>
        <w:tblW w:w="15388" w:type="dxa"/>
        <w:tblLook w:val="04A0" w:firstRow="1" w:lastRow="0" w:firstColumn="1" w:lastColumn="0" w:noHBand="0" w:noVBand="1"/>
      </w:tblPr>
      <w:tblGrid>
        <w:gridCol w:w="3076"/>
        <w:gridCol w:w="1026"/>
        <w:gridCol w:w="1026"/>
        <w:gridCol w:w="1026"/>
        <w:gridCol w:w="1026"/>
        <w:gridCol w:w="1026"/>
        <w:gridCol w:w="1026"/>
        <w:gridCol w:w="1026"/>
        <w:gridCol w:w="1026"/>
        <w:gridCol w:w="1026"/>
        <w:gridCol w:w="1026"/>
        <w:gridCol w:w="1026"/>
        <w:gridCol w:w="1026"/>
      </w:tblGrid>
      <w:tr w:rsidR="00647572" w:rsidRPr="00187727" w:rsidTr="00647572">
        <w:tc>
          <w:tcPr>
            <w:tcW w:w="3076" w:type="dxa"/>
          </w:tcPr>
          <w:p w:rsidR="00647572" w:rsidRPr="00187727" w:rsidRDefault="00647572" w:rsidP="00647572">
            <w:pPr>
              <w:rPr>
                <w:rFonts w:cstheme="minorHAnsi"/>
                <w:b/>
                <w:sz w:val="18"/>
                <w:szCs w:val="18"/>
              </w:rPr>
            </w:pPr>
            <w:r w:rsidRPr="00187727">
              <w:rPr>
                <w:rFonts w:cstheme="minorHAnsi"/>
                <w:b/>
                <w:sz w:val="18"/>
                <w:szCs w:val="18"/>
              </w:rPr>
              <w:t>Вид</w:t>
            </w:r>
          </w:p>
        </w:tc>
        <w:tc>
          <w:tcPr>
            <w:tcW w:w="3078" w:type="dxa"/>
            <w:gridSpan w:val="3"/>
          </w:tcPr>
          <w:p w:rsidR="00647572" w:rsidRPr="00187727" w:rsidRDefault="00647572" w:rsidP="00647572">
            <w:pPr>
              <w:rPr>
                <w:rFonts w:cstheme="minorHAnsi"/>
                <w:b/>
                <w:sz w:val="18"/>
                <w:szCs w:val="18"/>
              </w:rPr>
            </w:pPr>
            <w:r>
              <w:rPr>
                <w:rFonts w:cstheme="minorHAnsi"/>
                <w:b/>
                <w:sz w:val="18"/>
                <w:szCs w:val="18"/>
              </w:rPr>
              <w:t>Градежен и</w:t>
            </w:r>
            <w:r w:rsidRPr="00187727">
              <w:rPr>
                <w:rFonts w:cstheme="minorHAnsi"/>
                <w:b/>
                <w:sz w:val="18"/>
                <w:szCs w:val="18"/>
              </w:rPr>
              <w:t>нспектор</w:t>
            </w:r>
          </w:p>
        </w:tc>
        <w:tc>
          <w:tcPr>
            <w:tcW w:w="3078" w:type="dxa"/>
            <w:gridSpan w:val="3"/>
          </w:tcPr>
          <w:p w:rsidR="00647572" w:rsidRPr="00187727" w:rsidRDefault="00647572" w:rsidP="00647572">
            <w:pPr>
              <w:rPr>
                <w:rFonts w:cstheme="minorHAnsi"/>
                <w:sz w:val="18"/>
                <w:szCs w:val="18"/>
              </w:rPr>
            </w:pPr>
            <w:r w:rsidRPr="00187727">
              <w:rPr>
                <w:rFonts w:cstheme="minorHAnsi"/>
                <w:b/>
                <w:sz w:val="18"/>
                <w:szCs w:val="18"/>
              </w:rPr>
              <w:t xml:space="preserve">Инспектор за </w:t>
            </w:r>
            <w:r>
              <w:rPr>
                <w:rFonts w:cstheme="minorHAnsi"/>
                <w:b/>
                <w:sz w:val="18"/>
                <w:szCs w:val="18"/>
              </w:rPr>
              <w:t>животна средина</w:t>
            </w:r>
          </w:p>
        </w:tc>
        <w:tc>
          <w:tcPr>
            <w:tcW w:w="3078" w:type="dxa"/>
            <w:gridSpan w:val="3"/>
          </w:tcPr>
          <w:p w:rsidR="00647572" w:rsidRPr="00187727" w:rsidRDefault="00647572" w:rsidP="00647572">
            <w:pPr>
              <w:rPr>
                <w:rFonts w:cstheme="minorHAnsi"/>
                <w:sz w:val="18"/>
                <w:szCs w:val="18"/>
              </w:rPr>
            </w:pPr>
            <w:r>
              <w:rPr>
                <w:rFonts w:cstheme="minorHAnsi"/>
                <w:b/>
                <w:sz w:val="18"/>
                <w:szCs w:val="18"/>
              </w:rPr>
              <w:t>Просветен инспектор</w:t>
            </w:r>
          </w:p>
        </w:tc>
        <w:tc>
          <w:tcPr>
            <w:tcW w:w="3078" w:type="dxa"/>
            <w:gridSpan w:val="3"/>
          </w:tcPr>
          <w:p w:rsidR="00647572" w:rsidRPr="00187727" w:rsidRDefault="00647572" w:rsidP="00647572">
            <w:pPr>
              <w:rPr>
                <w:rFonts w:cstheme="minorHAnsi"/>
                <w:sz w:val="18"/>
                <w:szCs w:val="18"/>
              </w:rPr>
            </w:pPr>
            <w:r w:rsidRPr="00187727">
              <w:rPr>
                <w:rFonts w:cstheme="minorHAnsi"/>
                <w:b/>
                <w:sz w:val="18"/>
                <w:szCs w:val="18"/>
              </w:rPr>
              <w:t xml:space="preserve">Инспектор за </w:t>
            </w:r>
            <w:r>
              <w:rPr>
                <w:rFonts w:cstheme="minorHAnsi"/>
                <w:b/>
                <w:sz w:val="18"/>
                <w:szCs w:val="18"/>
              </w:rPr>
              <w:t>домување</w:t>
            </w:r>
          </w:p>
        </w:tc>
      </w:tr>
      <w:tr w:rsidR="00647572" w:rsidRPr="00187727" w:rsidTr="00647572">
        <w:tc>
          <w:tcPr>
            <w:tcW w:w="3076" w:type="dxa"/>
          </w:tcPr>
          <w:p w:rsidR="00647572" w:rsidRPr="00187727" w:rsidRDefault="00647572" w:rsidP="00647572">
            <w:pPr>
              <w:rPr>
                <w:rFonts w:cstheme="minorHAnsi"/>
                <w:b/>
                <w:sz w:val="18"/>
                <w:szCs w:val="18"/>
              </w:rPr>
            </w:pPr>
            <w:r w:rsidRPr="00187727">
              <w:rPr>
                <w:rFonts w:cstheme="minorHAnsi"/>
                <w:b/>
                <w:sz w:val="18"/>
                <w:szCs w:val="18"/>
              </w:rPr>
              <w:t>Ниво-Звање/Возраст</w:t>
            </w:r>
          </w:p>
        </w:tc>
        <w:tc>
          <w:tcPr>
            <w:tcW w:w="1026" w:type="dxa"/>
          </w:tcPr>
          <w:p w:rsidR="00647572" w:rsidRPr="00187727" w:rsidRDefault="00647572" w:rsidP="00647572">
            <w:pPr>
              <w:rPr>
                <w:rFonts w:cstheme="minorHAnsi"/>
                <w:b/>
                <w:sz w:val="18"/>
                <w:szCs w:val="18"/>
              </w:rPr>
            </w:pPr>
            <w:r w:rsidRPr="00187727">
              <w:rPr>
                <w:rFonts w:cstheme="minorHAnsi"/>
                <w:b/>
                <w:sz w:val="18"/>
                <w:szCs w:val="18"/>
              </w:rPr>
              <w:t>Враб</w:t>
            </w:r>
          </w:p>
        </w:tc>
        <w:tc>
          <w:tcPr>
            <w:tcW w:w="1026" w:type="dxa"/>
          </w:tcPr>
          <w:p w:rsidR="00647572" w:rsidRPr="00187727" w:rsidRDefault="00647572" w:rsidP="00647572">
            <w:pPr>
              <w:rPr>
                <w:rFonts w:cstheme="minorHAnsi"/>
                <w:b/>
                <w:sz w:val="18"/>
                <w:szCs w:val="18"/>
              </w:rPr>
            </w:pPr>
            <w:r w:rsidRPr="00187727">
              <w:rPr>
                <w:rFonts w:cstheme="minorHAnsi"/>
                <w:b/>
                <w:sz w:val="18"/>
                <w:szCs w:val="18"/>
              </w:rPr>
              <w:t>Пенз.</w:t>
            </w:r>
          </w:p>
        </w:tc>
        <w:tc>
          <w:tcPr>
            <w:tcW w:w="1026" w:type="dxa"/>
          </w:tcPr>
          <w:p w:rsidR="00647572" w:rsidRPr="00187727" w:rsidRDefault="00647572" w:rsidP="00647572">
            <w:pPr>
              <w:rPr>
                <w:rFonts w:cstheme="minorHAnsi"/>
                <w:b/>
                <w:sz w:val="18"/>
                <w:szCs w:val="18"/>
              </w:rPr>
            </w:pPr>
            <w:r w:rsidRPr="00187727">
              <w:rPr>
                <w:rFonts w:cstheme="minorHAnsi"/>
                <w:b/>
                <w:sz w:val="18"/>
                <w:szCs w:val="18"/>
              </w:rPr>
              <w:t>Разлика</w:t>
            </w:r>
          </w:p>
        </w:tc>
        <w:tc>
          <w:tcPr>
            <w:tcW w:w="1026" w:type="dxa"/>
          </w:tcPr>
          <w:p w:rsidR="00647572" w:rsidRPr="00187727" w:rsidRDefault="00647572" w:rsidP="00647572">
            <w:pPr>
              <w:rPr>
                <w:rFonts w:cstheme="minorHAnsi"/>
                <w:b/>
                <w:sz w:val="18"/>
                <w:szCs w:val="18"/>
              </w:rPr>
            </w:pPr>
            <w:r w:rsidRPr="00187727">
              <w:rPr>
                <w:rFonts w:cstheme="minorHAnsi"/>
                <w:b/>
                <w:sz w:val="18"/>
                <w:szCs w:val="18"/>
              </w:rPr>
              <w:t>Враб</w:t>
            </w:r>
          </w:p>
        </w:tc>
        <w:tc>
          <w:tcPr>
            <w:tcW w:w="1026" w:type="dxa"/>
          </w:tcPr>
          <w:p w:rsidR="00647572" w:rsidRPr="00187727" w:rsidRDefault="00647572" w:rsidP="00647572">
            <w:pPr>
              <w:rPr>
                <w:rFonts w:cstheme="minorHAnsi"/>
                <w:b/>
                <w:sz w:val="18"/>
                <w:szCs w:val="18"/>
              </w:rPr>
            </w:pPr>
            <w:r w:rsidRPr="00187727">
              <w:rPr>
                <w:rFonts w:cstheme="minorHAnsi"/>
                <w:b/>
                <w:sz w:val="18"/>
                <w:szCs w:val="18"/>
              </w:rPr>
              <w:t>Пенз.</w:t>
            </w:r>
          </w:p>
        </w:tc>
        <w:tc>
          <w:tcPr>
            <w:tcW w:w="1026" w:type="dxa"/>
          </w:tcPr>
          <w:p w:rsidR="00647572" w:rsidRPr="00187727" w:rsidRDefault="00647572" w:rsidP="00647572">
            <w:pPr>
              <w:rPr>
                <w:rFonts w:cstheme="minorHAnsi"/>
                <w:b/>
                <w:sz w:val="18"/>
                <w:szCs w:val="18"/>
              </w:rPr>
            </w:pPr>
            <w:r w:rsidRPr="00187727">
              <w:rPr>
                <w:rFonts w:cstheme="minorHAnsi"/>
                <w:b/>
                <w:sz w:val="18"/>
                <w:szCs w:val="18"/>
              </w:rPr>
              <w:t>Разлика</w:t>
            </w:r>
          </w:p>
        </w:tc>
        <w:tc>
          <w:tcPr>
            <w:tcW w:w="1026" w:type="dxa"/>
          </w:tcPr>
          <w:p w:rsidR="00647572" w:rsidRPr="00187727" w:rsidRDefault="00647572" w:rsidP="00647572">
            <w:pPr>
              <w:rPr>
                <w:rFonts w:cstheme="minorHAnsi"/>
                <w:b/>
                <w:sz w:val="18"/>
                <w:szCs w:val="18"/>
              </w:rPr>
            </w:pPr>
            <w:r w:rsidRPr="00187727">
              <w:rPr>
                <w:rFonts w:cstheme="minorHAnsi"/>
                <w:b/>
                <w:sz w:val="18"/>
                <w:szCs w:val="18"/>
              </w:rPr>
              <w:t>Враб</w:t>
            </w:r>
          </w:p>
        </w:tc>
        <w:tc>
          <w:tcPr>
            <w:tcW w:w="1026" w:type="dxa"/>
          </w:tcPr>
          <w:p w:rsidR="00647572" w:rsidRPr="00187727" w:rsidRDefault="00647572" w:rsidP="00647572">
            <w:pPr>
              <w:rPr>
                <w:rFonts w:cstheme="minorHAnsi"/>
                <w:b/>
                <w:sz w:val="18"/>
                <w:szCs w:val="18"/>
              </w:rPr>
            </w:pPr>
            <w:r w:rsidRPr="00187727">
              <w:rPr>
                <w:rFonts w:cstheme="minorHAnsi"/>
                <w:b/>
                <w:sz w:val="18"/>
                <w:szCs w:val="18"/>
              </w:rPr>
              <w:t>Пенз.</w:t>
            </w:r>
          </w:p>
        </w:tc>
        <w:tc>
          <w:tcPr>
            <w:tcW w:w="1026" w:type="dxa"/>
          </w:tcPr>
          <w:p w:rsidR="00647572" w:rsidRPr="00187727" w:rsidRDefault="00647572" w:rsidP="00647572">
            <w:pPr>
              <w:rPr>
                <w:rFonts w:cstheme="minorHAnsi"/>
                <w:b/>
                <w:sz w:val="18"/>
                <w:szCs w:val="18"/>
              </w:rPr>
            </w:pPr>
            <w:r w:rsidRPr="00187727">
              <w:rPr>
                <w:rFonts w:cstheme="minorHAnsi"/>
                <w:b/>
                <w:sz w:val="18"/>
                <w:szCs w:val="18"/>
              </w:rPr>
              <w:t>Разлика</w:t>
            </w:r>
          </w:p>
        </w:tc>
        <w:tc>
          <w:tcPr>
            <w:tcW w:w="1026" w:type="dxa"/>
          </w:tcPr>
          <w:p w:rsidR="00647572" w:rsidRPr="00187727" w:rsidRDefault="00647572" w:rsidP="00647572">
            <w:pPr>
              <w:rPr>
                <w:rFonts w:cstheme="minorHAnsi"/>
                <w:b/>
                <w:sz w:val="18"/>
                <w:szCs w:val="18"/>
              </w:rPr>
            </w:pPr>
            <w:r w:rsidRPr="00187727">
              <w:rPr>
                <w:rFonts w:cstheme="minorHAnsi"/>
                <w:b/>
                <w:sz w:val="18"/>
                <w:szCs w:val="18"/>
              </w:rPr>
              <w:t>Враб</w:t>
            </w:r>
          </w:p>
        </w:tc>
        <w:tc>
          <w:tcPr>
            <w:tcW w:w="1026" w:type="dxa"/>
          </w:tcPr>
          <w:p w:rsidR="00647572" w:rsidRPr="00187727" w:rsidRDefault="00647572" w:rsidP="00647572">
            <w:pPr>
              <w:rPr>
                <w:rFonts w:cstheme="minorHAnsi"/>
                <w:b/>
                <w:sz w:val="18"/>
                <w:szCs w:val="18"/>
              </w:rPr>
            </w:pPr>
            <w:r w:rsidRPr="00187727">
              <w:rPr>
                <w:rFonts w:cstheme="minorHAnsi"/>
                <w:b/>
                <w:sz w:val="18"/>
                <w:szCs w:val="18"/>
              </w:rPr>
              <w:t>Пенз.</w:t>
            </w:r>
          </w:p>
        </w:tc>
        <w:tc>
          <w:tcPr>
            <w:tcW w:w="1026" w:type="dxa"/>
          </w:tcPr>
          <w:p w:rsidR="00647572" w:rsidRPr="00187727" w:rsidRDefault="00647572" w:rsidP="00647572">
            <w:pPr>
              <w:rPr>
                <w:rFonts w:cstheme="minorHAnsi"/>
                <w:b/>
                <w:sz w:val="18"/>
                <w:szCs w:val="18"/>
              </w:rPr>
            </w:pPr>
            <w:r w:rsidRPr="00187727">
              <w:rPr>
                <w:rFonts w:cstheme="minorHAnsi"/>
                <w:b/>
                <w:sz w:val="18"/>
                <w:szCs w:val="18"/>
              </w:rPr>
              <w:t>Разлика</w:t>
            </w:r>
          </w:p>
        </w:tc>
      </w:tr>
      <w:tr w:rsidR="00647572" w:rsidRPr="00187727" w:rsidTr="00647572">
        <w:tc>
          <w:tcPr>
            <w:tcW w:w="3076" w:type="dxa"/>
          </w:tcPr>
          <w:p w:rsidR="00647572" w:rsidRPr="00187727" w:rsidRDefault="00647572" w:rsidP="00647572">
            <w:pPr>
              <w:rPr>
                <w:rFonts w:cstheme="minorHAnsi"/>
                <w:b/>
                <w:sz w:val="18"/>
                <w:szCs w:val="18"/>
              </w:rPr>
            </w:pPr>
            <w:r w:rsidRPr="00187727">
              <w:rPr>
                <w:rFonts w:cstheme="minorHAnsi"/>
                <w:b/>
                <w:sz w:val="18"/>
                <w:szCs w:val="18"/>
              </w:rPr>
              <w:t>Б1 – генерален инспектор</w:t>
            </w:r>
          </w:p>
        </w:tc>
        <w:tc>
          <w:tcPr>
            <w:tcW w:w="1026" w:type="dxa"/>
          </w:tcPr>
          <w:p w:rsidR="00647572" w:rsidRPr="00187727" w:rsidRDefault="00647572" w:rsidP="00647572">
            <w:pPr>
              <w:rPr>
                <w:rFonts w:cstheme="minorHAnsi"/>
                <w:b/>
                <w:sz w:val="18"/>
                <w:szCs w:val="18"/>
              </w:rPr>
            </w:pPr>
          </w:p>
        </w:tc>
        <w:tc>
          <w:tcPr>
            <w:tcW w:w="1026" w:type="dxa"/>
          </w:tcPr>
          <w:p w:rsidR="00647572" w:rsidRPr="00187727" w:rsidRDefault="00647572" w:rsidP="00647572">
            <w:pPr>
              <w:rPr>
                <w:rFonts w:cstheme="minorHAnsi"/>
                <w:b/>
                <w:sz w:val="18"/>
                <w:szCs w:val="18"/>
              </w:rPr>
            </w:pPr>
          </w:p>
        </w:tc>
        <w:tc>
          <w:tcPr>
            <w:tcW w:w="1026" w:type="dxa"/>
          </w:tcPr>
          <w:p w:rsidR="00647572" w:rsidRPr="00187727" w:rsidRDefault="00647572" w:rsidP="00647572">
            <w:pPr>
              <w:rPr>
                <w:rFonts w:cstheme="minorHAnsi"/>
                <w:b/>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r>
      <w:tr w:rsidR="00647572" w:rsidRPr="00187727" w:rsidTr="00647572">
        <w:tc>
          <w:tcPr>
            <w:tcW w:w="3076" w:type="dxa"/>
          </w:tcPr>
          <w:p w:rsidR="00647572" w:rsidRPr="00187727" w:rsidRDefault="00647572" w:rsidP="00647572">
            <w:pPr>
              <w:rPr>
                <w:rFonts w:cstheme="minorHAnsi"/>
                <w:b/>
                <w:sz w:val="18"/>
                <w:szCs w:val="18"/>
              </w:rPr>
            </w:pPr>
            <w:r w:rsidRPr="00187727">
              <w:rPr>
                <w:rFonts w:cstheme="minorHAnsi"/>
                <w:b/>
                <w:sz w:val="18"/>
                <w:szCs w:val="18"/>
              </w:rPr>
              <w:t>Б2 – главен инспектор</w:t>
            </w:r>
          </w:p>
        </w:tc>
        <w:tc>
          <w:tcPr>
            <w:tcW w:w="1026" w:type="dxa"/>
          </w:tcPr>
          <w:p w:rsidR="00647572" w:rsidRPr="00187727" w:rsidRDefault="00647572" w:rsidP="00647572">
            <w:pPr>
              <w:rPr>
                <w:rFonts w:cstheme="minorHAnsi"/>
                <w:b/>
                <w:sz w:val="18"/>
                <w:szCs w:val="18"/>
              </w:rPr>
            </w:pPr>
          </w:p>
        </w:tc>
        <w:tc>
          <w:tcPr>
            <w:tcW w:w="1026" w:type="dxa"/>
          </w:tcPr>
          <w:p w:rsidR="00647572" w:rsidRPr="00187727" w:rsidRDefault="00647572" w:rsidP="00647572">
            <w:pPr>
              <w:rPr>
                <w:rFonts w:cstheme="minorHAnsi"/>
                <w:b/>
                <w:sz w:val="18"/>
                <w:szCs w:val="18"/>
              </w:rPr>
            </w:pPr>
          </w:p>
        </w:tc>
        <w:tc>
          <w:tcPr>
            <w:tcW w:w="1026" w:type="dxa"/>
          </w:tcPr>
          <w:p w:rsidR="00647572" w:rsidRPr="00187727" w:rsidRDefault="00647572" w:rsidP="00647572">
            <w:pPr>
              <w:rPr>
                <w:rFonts w:cstheme="minorHAnsi"/>
                <w:b/>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r>
      <w:tr w:rsidR="00647572" w:rsidRPr="00187727" w:rsidTr="00647572">
        <w:tc>
          <w:tcPr>
            <w:tcW w:w="3076" w:type="dxa"/>
          </w:tcPr>
          <w:p w:rsidR="00647572" w:rsidRPr="00187727" w:rsidRDefault="00647572" w:rsidP="00647572">
            <w:pPr>
              <w:rPr>
                <w:rFonts w:cstheme="minorHAnsi"/>
                <w:b/>
                <w:sz w:val="18"/>
                <w:szCs w:val="18"/>
              </w:rPr>
            </w:pPr>
            <w:r w:rsidRPr="00187727">
              <w:rPr>
                <w:rFonts w:cstheme="minorHAnsi"/>
                <w:b/>
                <w:sz w:val="18"/>
                <w:szCs w:val="18"/>
              </w:rPr>
              <w:t>Б3 – пом. Главен инспектор</w:t>
            </w:r>
          </w:p>
        </w:tc>
        <w:tc>
          <w:tcPr>
            <w:tcW w:w="1026" w:type="dxa"/>
          </w:tcPr>
          <w:p w:rsidR="00647572" w:rsidRPr="00187727" w:rsidRDefault="00647572" w:rsidP="00647572">
            <w:pPr>
              <w:rPr>
                <w:rFonts w:cstheme="minorHAnsi"/>
                <w:b/>
                <w:sz w:val="18"/>
                <w:szCs w:val="18"/>
              </w:rPr>
            </w:pPr>
          </w:p>
        </w:tc>
        <w:tc>
          <w:tcPr>
            <w:tcW w:w="1026" w:type="dxa"/>
          </w:tcPr>
          <w:p w:rsidR="00647572" w:rsidRPr="00187727" w:rsidRDefault="00647572" w:rsidP="00647572">
            <w:pPr>
              <w:rPr>
                <w:rFonts w:cstheme="minorHAnsi"/>
                <w:b/>
                <w:sz w:val="18"/>
                <w:szCs w:val="18"/>
              </w:rPr>
            </w:pPr>
          </w:p>
        </w:tc>
        <w:tc>
          <w:tcPr>
            <w:tcW w:w="1026" w:type="dxa"/>
          </w:tcPr>
          <w:p w:rsidR="00647572" w:rsidRPr="00187727" w:rsidRDefault="00647572" w:rsidP="00647572">
            <w:pPr>
              <w:rPr>
                <w:rFonts w:cstheme="minorHAnsi"/>
                <w:b/>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r>
      <w:tr w:rsidR="00647572" w:rsidRPr="00187727" w:rsidTr="00647572">
        <w:tc>
          <w:tcPr>
            <w:tcW w:w="3076" w:type="dxa"/>
          </w:tcPr>
          <w:p w:rsidR="00647572" w:rsidRPr="00187727" w:rsidRDefault="00647572" w:rsidP="00647572">
            <w:pPr>
              <w:rPr>
                <w:rFonts w:cstheme="minorHAnsi"/>
                <w:b/>
                <w:sz w:val="18"/>
                <w:szCs w:val="18"/>
              </w:rPr>
            </w:pPr>
            <w:r w:rsidRPr="00187727">
              <w:rPr>
                <w:rFonts w:cstheme="minorHAnsi"/>
                <w:b/>
                <w:sz w:val="18"/>
                <w:szCs w:val="18"/>
              </w:rPr>
              <w:t>Б4 – виш инспектор</w:t>
            </w:r>
          </w:p>
        </w:tc>
        <w:tc>
          <w:tcPr>
            <w:tcW w:w="1026" w:type="dxa"/>
          </w:tcPr>
          <w:p w:rsidR="00647572" w:rsidRPr="00187727" w:rsidRDefault="00647572" w:rsidP="00647572">
            <w:pPr>
              <w:rPr>
                <w:rFonts w:cstheme="minorHAnsi"/>
                <w:b/>
                <w:sz w:val="18"/>
                <w:szCs w:val="18"/>
              </w:rPr>
            </w:pPr>
          </w:p>
        </w:tc>
        <w:tc>
          <w:tcPr>
            <w:tcW w:w="1026" w:type="dxa"/>
          </w:tcPr>
          <w:p w:rsidR="00647572" w:rsidRPr="00187727" w:rsidRDefault="00647572" w:rsidP="00647572">
            <w:pPr>
              <w:rPr>
                <w:rFonts w:cstheme="minorHAnsi"/>
                <w:b/>
                <w:sz w:val="18"/>
                <w:szCs w:val="18"/>
              </w:rPr>
            </w:pPr>
          </w:p>
        </w:tc>
        <w:tc>
          <w:tcPr>
            <w:tcW w:w="1026" w:type="dxa"/>
          </w:tcPr>
          <w:p w:rsidR="00647572" w:rsidRPr="00187727" w:rsidRDefault="00647572" w:rsidP="00647572">
            <w:pPr>
              <w:rPr>
                <w:rFonts w:cstheme="minorHAnsi"/>
                <w:b/>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r>
      <w:tr w:rsidR="00647572" w:rsidRPr="00187727" w:rsidTr="00647572">
        <w:tc>
          <w:tcPr>
            <w:tcW w:w="3076" w:type="dxa"/>
          </w:tcPr>
          <w:p w:rsidR="00647572" w:rsidRPr="00187727" w:rsidRDefault="00647572" w:rsidP="00647572">
            <w:pPr>
              <w:rPr>
                <w:rFonts w:cstheme="minorHAnsi"/>
                <w:b/>
                <w:sz w:val="18"/>
                <w:szCs w:val="18"/>
              </w:rPr>
            </w:pPr>
            <w:r w:rsidRPr="00187727">
              <w:rPr>
                <w:rFonts w:cstheme="minorHAnsi"/>
                <w:b/>
                <w:sz w:val="18"/>
                <w:szCs w:val="18"/>
              </w:rPr>
              <w:t>В1- советник инспектор</w:t>
            </w:r>
          </w:p>
        </w:tc>
        <w:tc>
          <w:tcPr>
            <w:tcW w:w="1026" w:type="dxa"/>
          </w:tcPr>
          <w:p w:rsidR="00647572" w:rsidRPr="00A15267" w:rsidRDefault="00647572" w:rsidP="00647572">
            <w:pPr>
              <w:rPr>
                <w:rFonts w:cstheme="minorHAnsi"/>
                <w:sz w:val="18"/>
                <w:szCs w:val="18"/>
              </w:rPr>
            </w:pPr>
          </w:p>
        </w:tc>
        <w:tc>
          <w:tcPr>
            <w:tcW w:w="1026" w:type="dxa"/>
          </w:tcPr>
          <w:p w:rsidR="00647572" w:rsidRPr="00A15267" w:rsidRDefault="00647572" w:rsidP="00647572">
            <w:pPr>
              <w:rPr>
                <w:rFonts w:cstheme="minorHAnsi"/>
                <w:sz w:val="18"/>
                <w:szCs w:val="18"/>
              </w:rPr>
            </w:pPr>
            <w:r w:rsidRPr="00A15267">
              <w:rPr>
                <w:rFonts w:cstheme="minorHAnsi"/>
                <w:sz w:val="18"/>
                <w:szCs w:val="18"/>
              </w:rPr>
              <w:t>0</w:t>
            </w:r>
          </w:p>
        </w:tc>
        <w:tc>
          <w:tcPr>
            <w:tcW w:w="1026" w:type="dxa"/>
          </w:tcPr>
          <w:p w:rsidR="00647572" w:rsidRPr="00A15267" w:rsidRDefault="00647572" w:rsidP="00647572">
            <w:pPr>
              <w:rPr>
                <w:rFonts w:cstheme="minorHAnsi"/>
                <w:sz w:val="18"/>
                <w:szCs w:val="18"/>
              </w:rPr>
            </w:pPr>
          </w:p>
        </w:tc>
        <w:tc>
          <w:tcPr>
            <w:tcW w:w="1026" w:type="dxa"/>
          </w:tcPr>
          <w:p w:rsidR="00647572" w:rsidRPr="000A23BA" w:rsidRDefault="000A23BA" w:rsidP="00647572">
            <w:pPr>
              <w:rPr>
                <w:rFonts w:cstheme="minorHAnsi"/>
                <w:sz w:val="18"/>
                <w:szCs w:val="18"/>
                <w:lang w:val="en-US"/>
              </w:rPr>
            </w:pPr>
            <w:r>
              <w:rPr>
                <w:rFonts w:cstheme="minorHAnsi"/>
                <w:sz w:val="18"/>
                <w:szCs w:val="18"/>
                <w:lang w:val="en-US"/>
              </w:rPr>
              <w:t>1</w:t>
            </w:r>
          </w:p>
        </w:tc>
        <w:tc>
          <w:tcPr>
            <w:tcW w:w="1026" w:type="dxa"/>
          </w:tcPr>
          <w:p w:rsidR="00647572" w:rsidRPr="000A23BA" w:rsidRDefault="000A23BA" w:rsidP="00647572">
            <w:pPr>
              <w:rPr>
                <w:rFonts w:cstheme="minorHAnsi"/>
                <w:sz w:val="18"/>
                <w:szCs w:val="18"/>
                <w:lang w:val="en-US"/>
              </w:rPr>
            </w:pPr>
            <w:r>
              <w:rPr>
                <w:rFonts w:cstheme="minorHAnsi"/>
                <w:sz w:val="18"/>
                <w:szCs w:val="18"/>
                <w:lang w:val="en-US"/>
              </w:rPr>
              <w:t>0</w:t>
            </w:r>
          </w:p>
        </w:tc>
        <w:tc>
          <w:tcPr>
            <w:tcW w:w="1026" w:type="dxa"/>
          </w:tcPr>
          <w:p w:rsidR="00647572" w:rsidRPr="000A23BA" w:rsidRDefault="000A23BA" w:rsidP="00647572">
            <w:pPr>
              <w:rPr>
                <w:rFonts w:cstheme="minorHAnsi"/>
                <w:sz w:val="18"/>
                <w:szCs w:val="18"/>
                <w:lang w:val="en-US"/>
              </w:rPr>
            </w:pPr>
            <w:r>
              <w:rPr>
                <w:rFonts w:cstheme="minorHAnsi"/>
                <w:sz w:val="18"/>
                <w:szCs w:val="18"/>
                <w:lang w:val="en-US"/>
              </w:rPr>
              <w:t>1</w:t>
            </w: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r>
              <w:rPr>
                <w:rFonts w:cstheme="minorHAnsi"/>
                <w:sz w:val="18"/>
                <w:szCs w:val="18"/>
              </w:rPr>
              <w:t>0</w:t>
            </w: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r>
              <w:rPr>
                <w:rFonts w:cstheme="minorHAnsi"/>
                <w:sz w:val="18"/>
                <w:szCs w:val="18"/>
              </w:rPr>
              <w:t>0</w:t>
            </w:r>
          </w:p>
        </w:tc>
        <w:tc>
          <w:tcPr>
            <w:tcW w:w="1026" w:type="dxa"/>
          </w:tcPr>
          <w:p w:rsidR="00647572" w:rsidRPr="00187727" w:rsidRDefault="00647572" w:rsidP="00647572">
            <w:pPr>
              <w:rPr>
                <w:rFonts w:cstheme="minorHAnsi"/>
                <w:sz w:val="18"/>
                <w:szCs w:val="18"/>
              </w:rPr>
            </w:pPr>
          </w:p>
        </w:tc>
      </w:tr>
      <w:tr w:rsidR="00647572" w:rsidRPr="00187727" w:rsidTr="00647572">
        <w:tc>
          <w:tcPr>
            <w:tcW w:w="3076" w:type="dxa"/>
          </w:tcPr>
          <w:p w:rsidR="00647572" w:rsidRPr="00187727" w:rsidRDefault="00647572" w:rsidP="00647572">
            <w:pPr>
              <w:rPr>
                <w:rFonts w:cstheme="minorHAnsi"/>
                <w:b/>
                <w:sz w:val="18"/>
                <w:szCs w:val="18"/>
              </w:rPr>
            </w:pPr>
            <w:r w:rsidRPr="00187727">
              <w:rPr>
                <w:rFonts w:cstheme="minorHAnsi"/>
                <w:b/>
                <w:sz w:val="18"/>
                <w:szCs w:val="18"/>
              </w:rPr>
              <w:t>В2 –самостоен инспектор</w:t>
            </w:r>
          </w:p>
        </w:tc>
        <w:tc>
          <w:tcPr>
            <w:tcW w:w="1026" w:type="dxa"/>
          </w:tcPr>
          <w:p w:rsidR="00647572" w:rsidRPr="00187727" w:rsidRDefault="00647572" w:rsidP="00647572">
            <w:pPr>
              <w:rPr>
                <w:rFonts w:cstheme="minorHAnsi"/>
                <w:b/>
                <w:sz w:val="18"/>
                <w:szCs w:val="18"/>
              </w:rPr>
            </w:pPr>
          </w:p>
        </w:tc>
        <w:tc>
          <w:tcPr>
            <w:tcW w:w="1026" w:type="dxa"/>
          </w:tcPr>
          <w:p w:rsidR="00647572" w:rsidRPr="00187727" w:rsidRDefault="00647572" w:rsidP="00647572">
            <w:pPr>
              <w:rPr>
                <w:rFonts w:cstheme="minorHAnsi"/>
                <w:b/>
                <w:sz w:val="18"/>
                <w:szCs w:val="18"/>
              </w:rPr>
            </w:pPr>
          </w:p>
        </w:tc>
        <w:tc>
          <w:tcPr>
            <w:tcW w:w="1026" w:type="dxa"/>
          </w:tcPr>
          <w:p w:rsidR="00647572" w:rsidRPr="00187727" w:rsidRDefault="00647572" w:rsidP="00647572">
            <w:pPr>
              <w:rPr>
                <w:rFonts w:cstheme="minorHAnsi"/>
                <w:b/>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r>
      <w:tr w:rsidR="00647572" w:rsidRPr="00187727" w:rsidTr="00647572">
        <w:tc>
          <w:tcPr>
            <w:tcW w:w="3076" w:type="dxa"/>
          </w:tcPr>
          <w:p w:rsidR="00647572" w:rsidRPr="00187727" w:rsidRDefault="00647572" w:rsidP="00647572">
            <w:pPr>
              <w:rPr>
                <w:rFonts w:cstheme="minorHAnsi"/>
                <w:b/>
                <w:sz w:val="18"/>
                <w:szCs w:val="18"/>
              </w:rPr>
            </w:pPr>
            <w:r w:rsidRPr="00187727">
              <w:rPr>
                <w:rFonts w:cstheme="minorHAnsi"/>
                <w:b/>
                <w:sz w:val="18"/>
                <w:szCs w:val="18"/>
              </w:rPr>
              <w:t>В3 – помошен инспектор</w:t>
            </w:r>
          </w:p>
        </w:tc>
        <w:tc>
          <w:tcPr>
            <w:tcW w:w="1026" w:type="dxa"/>
          </w:tcPr>
          <w:p w:rsidR="00647572" w:rsidRPr="00187727" w:rsidRDefault="00647572" w:rsidP="00647572">
            <w:pPr>
              <w:rPr>
                <w:rFonts w:cstheme="minorHAnsi"/>
                <w:b/>
                <w:sz w:val="18"/>
                <w:szCs w:val="18"/>
              </w:rPr>
            </w:pPr>
          </w:p>
        </w:tc>
        <w:tc>
          <w:tcPr>
            <w:tcW w:w="1026" w:type="dxa"/>
          </w:tcPr>
          <w:p w:rsidR="00647572" w:rsidRPr="00187727" w:rsidRDefault="00647572" w:rsidP="00647572">
            <w:pPr>
              <w:rPr>
                <w:rFonts w:cstheme="minorHAnsi"/>
                <w:b/>
                <w:sz w:val="18"/>
                <w:szCs w:val="18"/>
              </w:rPr>
            </w:pPr>
          </w:p>
        </w:tc>
        <w:tc>
          <w:tcPr>
            <w:tcW w:w="1026" w:type="dxa"/>
          </w:tcPr>
          <w:p w:rsidR="00647572" w:rsidRPr="00187727" w:rsidRDefault="00647572" w:rsidP="00647572">
            <w:pPr>
              <w:rPr>
                <w:rFonts w:cstheme="minorHAnsi"/>
                <w:b/>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r>
      <w:tr w:rsidR="00647572" w:rsidRPr="00187727" w:rsidTr="00647572">
        <w:tc>
          <w:tcPr>
            <w:tcW w:w="3076" w:type="dxa"/>
          </w:tcPr>
          <w:p w:rsidR="00647572" w:rsidRPr="00187727" w:rsidRDefault="00647572" w:rsidP="00647572">
            <w:pPr>
              <w:rPr>
                <w:rFonts w:cstheme="minorHAnsi"/>
                <w:b/>
                <w:sz w:val="18"/>
                <w:szCs w:val="18"/>
              </w:rPr>
            </w:pPr>
            <w:r w:rsidRPr="00187727">
              <w:rPr>
                <w:rFonts w:cstheme="minorHAnsi"/>
                <w:b/>
                <w:sz w:val="18"/>
                <w:szCs w:val="18"/>
              </w:rPr>
              <w:t>В4 – помлад инспектор</w:t>
            </w:r>
          </w:p>
        </w:tc>
        <w:tc>
          <w:tcPr>
            <w:tcW w:w="1026" w:type="dxa"/>
          </w:tcPr>
          <w:p w:rsidR="00647572" w:rsidRPr="00187727" w:rsidRDefault="00647572" w:rsidP="00647572">
            <w:pPr>
              <w:rPr>
                <w:rFonts w:cstheme="minorHAnsi"/>
                <w:b/>
                <w:sz w:val="18"/>
                <w:szCs w:val="18"/>
              </w:rPr>
            </w:pPr>
          </w:p>
        </w:tc>
        <w:tc>
          <w:tcPr>
            <w:tcW w:w="1026" w:type="dxa"/>
          </w:tcPr>
          <w:p w:rsidR="00647572" w:rsidRPr="00187727" w:rsidRDefault="00647572" w:rsidP="00647572">
            <w:pPr>
              <w:rPr>
                <w:rFonts w:cstheme="minorHAnsi"/>
                <w:b/>
                <w:sz w:val="18"/>
                <w:szCs w:val="18"/>
              </w:rPr>
            </w:pPr>
          </w:p>
        </w:tc>
        <w:tc>
          <w:tcPr>
            <w:tcW w:w="1026" w:type="dxa"/>
          </w:tcPr>
          <w:p w:rsidR="00647572" w:rsidRPr="00187727" w:rsidRDefault="00647572" w:rsidP="00647572">
            <w:pPr>
              <w:rPr>
                <w:rFonts w:cstheme="minorHAnsi"/>
                <w:b/>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r>
      <w:tr w:rsidR="00647572" w:rsidRPr="00187727" w:rsidTr="00647572">
        <w:tc>
          <w:tcPr>
            <w:tcW w:w="3076" w:type="dxa"/>
          </w:tcPr>
          <w:p w:rsidR="00647572" w:rsidRPr="00187727" w:rsidRDefault="00647572" w:rsidP="00647572">
            <w:pPr>
              <w:rPr>
                <w:rFonts w:cstheme="minorHAnsi"/>
                <w:b/>
                <w:sz w:val="18"/>
                <w:szCs w:val="18"/>
              </w:rPr>
            </w:pPr>
            <w:r w:rsidRPr="00187727">
              <w:rPr>
                <w:rFonts w:cstheme="minorHAnsi"/>
                <w:b/>
                <w:sz w:val="18"/>
                <w:szCs w:val="18"/>
              </w:rPr>
              <w:t>Вкупно</w:t>
            </w:r>
          </w:p>
        </w:tc>
        <w:tc>
          <w:tcPr>
            <w:tcW w:w="1026" w:type="dxa"/>
          </w:tcPr>
          <w:p w:rsidR="00647572" w:rsidRPr="00187727" w:rsidRDefault="00647572" w:rsidP="00647572">
            <w:pPr>
              <w:rPr>
                <w:rFonts w:cstheme="minorHAnsi"/>
                <w:b/>
                <w:sz w:val="18"/>
                <w:szCs w:val="18"/>
              </w:rPr>
            </w:pPr>
          </w:p>
        </w:tc>
        <w:tc>
          <w:tcPr>
            <w:tcW w:w="1026" w:type="dxa"/>
          </w:tcPr>
          <w:p w:rsidR="00647572" w:rsidRPr="00187727" w:rsidRDefault="00647572" w:rsidP="00647572">
            <w:pPr>
              <w:rPr>
                <w:rFonts w:cstheme="minorHAnsi"/>
                <w:b/>
                <w:sz w:val="18"/>
                <w:szCs w:val="18"/>
              </w:rPr>
            </w:pPr>
          </w:p>
        </w:tc>
        <w:tc>
          <w:tcPr>
            <w:tcW w:w="1026" w:type="dxa"/>
          </w:tcPr>
          <w:p w:rsidR="00647572" w:rsidRPr="00187727" w:rsidRDefault="00647572" w:rsidP="00647572">
            <w:pPr>
              <w:rPr>
                <w:rFonts w:cstheme="minorHAnsi"/>
                <w:b/>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r>
      <w:tr w:rsidR="00647572" w:rsidRPr="00187727" w:rsidTr="00647572">
        <w:tc>
          <w:tcPr>
            <w:tcW w:w="3076" w:type="dxa"/>
          </w:tcPr>
          <w:p w:rsidR="00647572" w:rsidRPr="00187727" w:rsidRDefault="00647572" w:rsidP="00647572">
            <w:pPr>
              <w:rPr>
                <w:rFonts w:cstheme="minorHAnsi"/>
              </w:rPr>
            </w:pPr>
          </w:p>
        </w:tc>
        <w:tc>
          <w:tcPr>
            <w:tcW w:w="1026" w:type="dxa"/>
          </w:tcPr>
          <w:p w:rsidR="00647572" w:rsidRPr="00187727" w:rsidRDefault="00647572" w:rsidP="00647572">
            <w:pPr>
              <w:rPr>
                <w:rFonts w:cstheme="minorHAnsi"/>
                <w:b/>
                <w:sz w:val="18"/>
                <w:szCs w:val="18"/>
              </w:rPr>
            </w:pPr>
          </w:p>
        </w:tc>
        <w:tc>
          <w:tcPr>
            <w:tcW w:w="1026" w:type="dxa"/>
          </w:tcPr>
          <w:p w:rsidR="00647572" w:rsidRPr="00187727" w:rsidRDefault="00647572" w:rsidP="00647572">
            <w:pPr>
              <w:rPr>
                <w:rFonts w:cstheme="minorHAnsi"/>
                <w:b/>
                <w:sz w:val="18"/>
                <w:szCs w:val="18"/>
              </w:rPr>
            </w:pPr>
          </w:p>
        </w:tc>
        <w:tc>
          <w:tcPr>
            <w:tcW w:w="1026" w:type="dxa"/>
          </w:tcPr>
          <w:p w:rsidR="00647572" w:rsidRPr="00187727" w:rsidRDefault="00647572" w:rsidP="00647572">
            <w:pPr>
              <w:rPr>
                <w:rFonts w:cstheme="minorHAnsi"/>
                <w:b/>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c>
          <w:tcPr>
            <w:tcW w:w="1026" w:type="dxa"/>
          </w:tcPr>
          <w:p w:rsidR="00647572" w:rsidRPr="00187727" w:rsidRDefault="00647572" w:rsidP="00647572">
            <w:pPr>
              <w:rPr>
                <w:rFonts w:cstheme="minorHAnsi"/>
                <w:sz w:val="18"/>
                <w:szCs w:val="18"/>
              </w:rPr>
            </w:pPr>
          </w:p>
        </w:tc>
      </w:tr>
    </w:tbl>
    <w:p w:rsidR="00052B10" w:rsidRPr="00187727" w:rsidRDefault="00052B10">
      <w:pPr>
        <w:rPr>
          <w:rFonts w:cstheme="minorHAnsi"/>
        </w:rPr>
      </w:pPr>
    </w:p>
    <w:p w:rsidR="00052B10" w:rsidRPr="00187727" w:rsidRDefault="00052B10">
      <w:pPr>
        <w:rPr>
          <w:rFonts w:cstheme="minorHAnsi"/>
        </w:rPr>
      </w:pPr>
    </w:p>
    <w:p w:rsidR="00052B10" w:rsidRPr="00187727" w:rsidRDefault="00052B10">
      <w:pPr>
        <w:rPr>
          <w:rFonts w:cstheme="minorHAnsi"/>
        </w:rPr>
      </w:pPr>
    </w:p>
    <w:p w:rsidR="00052B10" w:rsidRPr="00187727" w:rsidRDefault="00052B10">
      <w:pPr>
        <w:rPr>
          <w:rFonts w:cstheme="minorHAnsi"/>
        </w:rPr>
      </w:pPr>
    </w:p>
    <w:p w:rsidR="00052B10" w:rsidRPr="00187727" w:rsidRDefault="00052B10">
      <w:pPr>
        <w:rPr>
          <w:rFonts w:cstheme="minorHAnsi"/>
        </w:rPr>
        <w:sectPr w:rsidR="00052B10" w:rsidRPr="00187727" w:rsidSect="009F4285">
          <w:pgSz w:w="16838" w:h="11906" w:orient="landscape"/>
          <w:pgMar w:top="720" w:right="720" w:bottom="720" w:left="720" w:header="708" w:footer="708" w:gutter="0"/>
          <w:cols w:space="708"/>
          <w:docGrid w:linePitch="360"/>
        </w:sectPr>
      </w:pPr>
    </w:p>
    <w:p w:rsidR="001164B7" w:rsidRDefault="001164B7" w:rsidP="00647572">
      <w:pPr>
        <w:rPr>
          <w:rFonts w:cstheme="minorHAnsi"/>
          <w:b/>
        </w:rPr>
      </w:pPr>
    </w:p>
    <w:p w:rsidR="00647572" w:rsidRPr="00A15267" w:rsidRDefault="001164B7" w:rsidP="00647572">
      <w:pPr>
        <w:rPr>
          <w:rFonts w:cstheme="minorHAnsi"/>
          <w:b/>
          <w:sz w:val="24"/>
          <w:szCs w:val="24"/>
        </w:rPr>
      </w:pPr>
      <w:r w:rsidRPr="00A15267">
        <w:rPr>
          <w:rFonts w:cstheme="minorHAnsi"/>
          <w:b/>
          <w:sz w:val="24"/>
          <w:szCs w:val="24"/>
        </w:rPr>
        <w:t>ИНСПЕКЦИСКИ НАДЗОР</w:t>
      </w:r>
    </w:p>
    <w:p w:rsidR="001164B7" w:rsidRDefault="001164B7" w:rsidP="00647572">
      <w:pPr>
        <w:rPr>
          <w:rFonts w:cstheme="minorHAnsi"/>
          <w:b/>
        </w:rPr>
      </w:pPr>
    </w:p>
    <w:p w:rsidR="00A6331B" w:rsidRDefault="00A6331B" w:rsidP="00A6331B">
      <w:pPr>
        <w:pStyle w:val="ListParagraph"/>
        <w:numPr>
          <w:ilvl w:val="0"/>
          <w:numId w:val="4"/>
        </w:numPr>
        <w:rPr>
          <w:rFonts w:cstheme="minorHAnsi"/>
          <w:b/>
        </w:rPr>
      </w:pPr>
      <w:r>
        <w:rPr>
          <w:rFonts w:cstheme="minorHAnsi"/>
          <w:b/>
        </w:rPr>
        <w:t>Инспекција за патен сообраќај</w:t>
      </w:r>
    </w:p>
    <w:p w:rsidR="001164B7" w:rsidRDefault="001164B7" w:rsidP="001164B7">
      <w:pPr>
        <w:pStyle w:val="ListParagraph"/>
        <w:ind w:left="1080"/>
        <w:rPr>
          <w:rFonts w:cstheme="minorHAnsi"/>
          <w:b/>
        </w:rPr>
      </w:pPr>
    </w:p>
    <w:p w:rsidR="0064485E" w:rsidRDefault="0064485E" w:rsidP="001164B7">
      <w:pPr>
        <w:ind w:firstLine="720"/>
        <w:jc w:val="both"/>
        <w:rPr>
          <w:rFonts w:cstheme="minorHAnsi"/>
        </w:rPr>
      </w:pPr>
      <w:r w:rsidRPr="00FB28EA">
        <w:rPr>
          <w:rFonts w:cstheme="minorHAnsi"/>
          <w:i/>
        </w:rPr>
        <w:t>Појдовн</w:t>
      </w:r>
      <w:r w:rsidR="001164B7" w:rsidRPr="00FB28EA">
        <w:rPr>
          <w:rFonts w:cstheme="minorHAnsi"/>
          <w:i/>
        </w:rPr>
        <w:t>а</w:t>
      </w:r>
      <w:r w:rsidRPr="00FB28EA">
        <w:rPr>
          <w:rFonts w:cstheme="minorHAnsi"/>
          <w:i/>
        </w:rPr>
        <w:t xml:space="preserve"> основ</w:t>
      </w:r>
      <w:r w:rsidR="001164B7" w:rsidRPr="00FB28EA">
        <w:rPr>
          <w:rFonts w:cstheme="minorHAnsi"/>
          <w:i/>
        </w:rPr>
        <w:t>а</w:t>
      </w:r>
      <w:r w:rsidRPr="00FB28EA">
        <w:rPr>
          <w:rFonts w:cstheme="minorHAnsi"/>
          <w:i/>
        </w:rPr>
        <w:t xml:space="preserve"> за изработка на планот</w:t>
      </w:r>
      <w:r w:rsidR="001164B7" w:rsidRPr="00FB28EA">
        <w:rPr>
          <w:rFonts w:cstheme="minorHAnsi"/>
          <w:i/>
        </w:rPr>
        <w:t xml:space="preserve"> за инспекцијата за патен сообраќај</w:t>
      </w:r>
      <w:r w:rsidR="001164B7">
        <w:rPr>
          <w:rFonts w:cstheme="minorHAnsi"/>
        </w:rPr>
        <w:t xml:space="preserve"> е </w:t>
      </w:r>
      <w:r w:rsidR="001164B7" w:rsidRPr="00A6331B">
        <w:rPr>
          <w:rFonts w:cstheme="minorHAnsi"/>
        </w:rPr>
        <w:t>Законот за превоз во патниот сообраќај („Сл.весник на РМ“ бр.68/2004, 127/06, 114/09, 83/10, 140/10, 17/11, 53/2011, 06/12, 23/13, 120/13, 163/13, 187/13, 42/2014, 112/2014, 166/14, 44/15, 97/15, 124/15, 129/15, 193/15, 37/16, 71/16, 64/18, 140/18, 163/18</w:t>
      </w:r>
      <w:r w:rsidR="00E04985">
        <w:rPr>
          <w:rFonts w:cstheme="minorHAnsi"/>
        </w:rPr>
        <w:t xml:space="preserve"> и „Сл.весник на РСМ“ бр.275/19</w:t>
      </w:r>
      <w:r w:rsidR="001164B7" w:rsidRPr="00A6331B">
        <w:rPr>
          <w:rFonts w:cstheme="minorHAnsi"/>
        </w:rPr>
        <w:t>)</w:t>
      </w:r>
      <w:r w:rsidR="0086705B">
        <w:rPr>
          <w:rFonts w:cstheme="minorHAnsi"/>
        </w:rPr>
        <w:t>, како и подзаконските акти донесени врз основа на овој закон.</w:t>
      </w:r>
    </w:p>
    <w:p w:rsidR="001164B7" w:rsidRPr="001164B7" w:rsidRDefault="001164B7" w:rsidP="001164B7">
      <w:pPr>
        <w:ind w:firstLine="720"/>
        <w:jc w:val="both"/>
        <w:rPr>
          <w:rFonts w:cstheme="minorHAnsi"/>
          <w:lang w:val="en-US"/>
        </w:rPr>
      </w:pPr>
      <w:r w:rsidRPr="00FB28EA">
        <w:rPr>
          <w:rFonts w:cstheme="minorHAnsi"/>
          <w:i/>
        </w:rPr>
        <w:t>Согласно горе наведениот закон, инспекторот за патен сообраќај од Одделението за инспекциски надзор, во 202</w:t>
      </w:r>
      <w:r w:rsidR="00E04985">
        <w:rPr>
          <w:rFonts w:cstheme="minorHAnsi"/>
          <w:i/>
        </w:rPr>
        <w:t>1</w:t>
      </w:r>
      <w:r w:rsidRPr="00FB28EA">
        <w:rPr>
          <w:rFonts w:cstheme="minorHAnsi"/>
          <w:i/>
        </w:rPr>
        <w:t xml:space="preserve"> година ќе врши инспекциски надзор над</w:t>
      </w:r>
      <w:r w:rsidRPr="001164B7">
        <w:rPr>
          <w:rFonts w:cstheme="minorHAnsi"/>
        </w:rPr>
        <w:t xml:space="preserve">: </w:t>
      </w:r>
    </w:p>
    <w:p w:rsidR="001164B7" w:rsidRPr="00FB28EA" w:rsidRDefault="001164B7" w:rsidP="00403719">
      <w:pPr>
        <w:pStyle w:val="ListParagraph"/>
        <w:numPr>
          <w:ilvl w:val="0"/>
          <w:numId w:val="33"/>
        </w:numPr>
        <w:spacing w:after="0" w:line="240" w:lineRule="auto"/>
        <w:jc w:val="both"/>
        <w:rPr>
          <w:rFonts w:cstheme="minorHAnsi"/>
        </w:rPr>
      </w:pPr>
      <w:r w:rsidRPr="00FB28EA">
        <w:rPr>
          <w:rFonts w:cstheme="minorHAnsi"/>
        </w:rPr>
        <w:t>Превозниците во општинскиот линиски превоз на патници во Општина Велес;</w:t>
      </w:r>
    </w:p>
    <w:p w:rsidR="001164B7" w:rsidRPr="00FB28EA" w:rsidRDefault="001164B7" w:rsidP="00403719">
      <w:pPr>
        <w:pStyle w:val="ListParagraph"/>
        <w:numPr>
          <w:ilvl w:val="0"/>
          <w:numId w:val="33"/>
        </w:numPr>
        <w:spacing w:after="0" w:line="240" w:lineRule="auto"/>
        <w:jc w:val="both"/>
        <w:rPr>
          <w:rFonts w:cstheme="minorHAnsi"/>
        </w:rPr>
      </w:pPr>
      <w:r w:rsidRPr="00FB28EA">
        <w:rPr>
          <w:rFonts w:cstheme="minorHAnsi"/>
        </w:rPr>
        <w:t>Превозниците во посебниот линиски превоз на патници кој што се врши на територија на Општина Велес;</w:t>
      </w:r>
    </w:p>
    <w:p w:rsidR="000545A4" w:rsidRDefault="001164B7" w:rsidP="00403719">
      <w:pPr>
        <w:pStyle w:val="ListParagraph"/>
        <w:numPr>
          <w:ilvl w:val="0"/>
          <w:numId w:val="33"/>
        </w:numPr>
        <w:spacing w:after="0" w:line="240" w:lineRule="auto"/>
        <w:jc w:val="both"/>
        <w:rPr>
          <w:rFonts w:cstheme="minorHAnsi"/>
        </w:rPr>
      </w:pPr>
      <w:r w:rsidRPr="00FB28EA">
        <w:rPr>
          <w:rFonts w:cstheme="minorHAnsi"/>
        </w:rPr>
        <w:t>Превозниците кои вршат авто-такси превоз на територија на Општина Велес</w:t>
      </w:r>
      <w:r w:rsidR="000545A4" w:rsidRPr="00FB28EA">
        <w:rPr>
          <w:rFonts w:cstheme="minorHAnsi"/>
        </w:rPr>
        <w:t>;</w:t>
      </w:r>
    </w:p>
    <w:p w:rsidR="00E04985" w:rsidRPr="00FB28EA" w:rsidRDefault="00E04985" w:rsidP="00403719">
      <w:pPr>
        <w:pStyle w:val="ListParagraph"/>
        <w:numPr>
          <w:ilvl w:val="0"/>
          <w:numId w:val="33"/>
        </w:numPr>
        <w:spacing w:after="0" w:line="240" w:lineRule="auto"/>
        <w:jc w:val="both"/>
        <w:rPr>
          <w:rFonts w:cstheme="minorHAnsi"/>
        </w:rPr>
      </w:pPr>
      <w:r>
        <w:rPr>
          <w:rFonts w:cstheme="minorHAnsi"/>
        </w:rPr>
        <w:t>Надзор над превозниците во врска со почитување на Протоколот за вршење на превоз</w:t>
      </w:r>
      <w:r w:rsidR="00911654">
        <w:rPr>
          <w:rFonts w:cstheme="minorHAnsi"/>
        </w:rPr>
        <w:t xml:space="preserve"> согласно Одлуката за превентивни препораки, времени мерки, наредени мерки, наменски протоколи, планови за алгоритми за постапување за заштита на здравјето на населението од заразната болест </w:t>
      </w:r>
      <w:r w:rsidR="00911654">
        <w:rPr>
          <w:rFonts w:cstheme="minorHAnsi"/>
          <w:lang w:val="en-US"/>
        </w:rPr>
        <w:t xml:space="preserve">COVID-19 </w:t>
      </w:r>
      <w:r w:rsidR="00911654">
        <w:rPr>
          <w:rFonts w:cstheme="minorHAnsi"/>
        </w:rPr>
        <w:t xml:space="preserve">предизвикана од вирусот </w:t>
      </w:r>
      <w:r w:rsidR="00911654">
        <w:rPr>
          <w:rFonts w:cstheme="minorHAnsi"/>
          <w:lang w:val="en-US"/>
        </w:rPr>
        <w:t xml:space="preserve">SARS-CoV-2, </w:t>
      </w:r>
      <w:r w:rsidR="00911654">
        <w:rPr>
          <w:rFonts w:cstheme="minorHAnsi"/>
        </w:rPr>
        <w:t>случаите и временскиот период на нивна примена („Сл.весник на РСМ“ бр.263/20), се до траење на пандемијата;</w:t>
      </w:r>
    </w:p>
    <w:p w:rsidR="001164B7" w:rsidRPr="00FB28EA" w:rsidRDefault="000545A4" w:rsidP="00403719">
      <w:pPr>
        <w:pStyle w:val="ListParagraph"/>
        <w:numPr>
          <w:ilvl w:val="0"/>
          <w:numId w:val="33"/>
        </w:numPr>
        <w:jc w:val="both"/>
        <w:rPr>
          <w:rFonts w:cstheme="minorHAnsi"/>
        </w:rPr>
      </w:pPr>
      <w:r w:rsidRPr="00FB28EA">
        <w:rPr>
          <w:rFonts w:cstheme="minorHAnsi"/>
        </w:rPr>
        <w:t>По иницијативи за инспекциски надзор од правни и физички лица.</w:t>
      </w:r>
    </w:p>
    <w:p w:rsidR="001164B7" w:rsidRPr="00FB28EA" w:rsidRDefault="001164B7" w:rsidP="00812518">
      <w:pPr>
        <w:ind w:firstLine="360"/>
        <w:jc w:val="both"/>
        <w:rPr>
          <w:rFonts w:cstheme="minorHAnsi"/>
          <w:i/>
        </w:rPr>
      </w:pPr>
      <w:r w:rsidRPr="00FB28EA">
        <w:rPr>
          <w:rFonts w:cstheme="minorHAnsi"/>
          <w:i/>
        </w:rPr>
        <w:t>Цели кои треба да се исполнат со инспекцискиот надзор:</w:t>
      </w:r>
    </w:p>
    <w:p w:rsidR="001164B7" w:rsidRPr="001164B7" w:rsidRDefault="001164B7" w:rsidP="001164B7">
      <w:pPr>
        <w:pStyle w:val="ListParagraph"/>
        <w:numPr>
          <w:ilvl w:val="0"/>
          <w:numId w:val="7"/>
        </w:numPr>
        <w:spacing w:after="0" w:line="240" w:lineRule="auto"/>
        <w:jc w:val="both"/>
        <w:rPr>
          <w:rFonts w:cstheme="minorHAnsi"/>
        </w:rPr>
      </w:pPr>
      <w:r w:rsidRPr="001164B7">
        <w:rPr>
          <w:rFonts w:cstheme="minorHAnsi"/>
        </w:rPr>
        <w:t>Превенција од евентуални штети предизвикатни од секаков вид на незаконски пристап на субјектите на надзор;</w:t>
      </w:r>
    </w:p>
    <w:p w:rsidR="001164B7" w:rsidRPr="001164B7" w:rsidRDefault="001164B7" w:rsidP="001164B7">
      <w:pPr>
        <w:pStyle w:val="ListParagraph"/>
        <w:numPr>
          <w:ilvl w:val="0"/>
          <w:numId w:val="7"/>
        </w:numPr>
        <w:spacing w:after="0" w:line="240" w:lineRule="auto"/>
        <w:jc w:val="both"/>
        <w:rPr>
          <w:rFonts w:cstheme="minorHAnsi"/>
        </w:rPr>
      </w:pPr>
      <w:r w:rsidRPr="001164B7">
        <w:rPr>
          <w:rFonts w:cstheme="minorHAnsi"/>
        </w:rPr>
        <w:t>Навремено преземање мерки и санкции заради намалување или отстранување на последиците од незаконско работење на субјектите на надзорот;</w:t>
      </w:r>
    </w:p>
    <w:p w:rsidR="001164B7" w:rsidRPr="001164B7" w:rsidRDefault="001164B7" w:rsidP="001164B7">
      <w:pPr>
        <w:pStyle w:val="ListParagraph"/>
        <w:numPr>
          <w:ilvl w:val="0"/>
          <w:numId w:val="7"/>
        </w:numPr>
        <w:spacing w:after="0" w:line="240" w:lineRule="auto"/>
        <w:jc w:val="both"/>
        <w:rPr>
          <w:rFonts w:cstheme="minorHAnsi"/>
        </w:rPr>
      </w:pPr>
      <w:r w:rsidRPr="001164B7">
        <w:rPr>
          <w:rFonts w:cstheme="minorHAnsi"/>
        </w:rPr>
        <w:t>Воспоставување и спроведување законски процедури, мерки и активности за намалување на неправилностите во работењето на субјектите на надзорот;</w:t>
      </w:r>
    </w:p>
    <w:p w:rsidR="001164B7" w:rsidRPr="001164B7" w:rsidRDefault="001164B7" w:rsidP="001164B7">
      <w:pPr>
        <w:pStyle w:val="ListParagraph"/>
        <w:numPr>
          <w:ilvl w:val="0"/>
          <w:numId w:val="7"/>
        </w:numPr>
        <w:spacing w:after="0" w:line="240" w:lineRule="auto"/>
        <w:jc w:val="both"/>
        <w:rPr>
          <w:rFonts w:cstheme="minorHAnsi"/>
        </w:rPr>
      </w:pPr>
      <w:r w:rsidRPr="001164B7">
        <w:rPr>
          <w:rFonts w:cstheme="minorHAnsi"/>
        </w:rPr>
        <w:t>Ефективно и ефикасно користење на капацитетите и човечките потенцијали на субектите кои се предмет при инспекцискиот  надзор;</w:t>
      </w:r>
    </w:p>
    <w:p w:rsidR="001164B7" w:rsidRPr="001164B7" w:rsidRDefault="001164B7" w:rsidP="001164B7">
      <w:pPr>
        <w:pStyle w:val="ListParagraph"/>
        <w:numPr>
          <w:ilvl w:val="0"/>
          <w:numId w:val="7"/>
        </w:numPr>
        <w:spacing w:after="0" w:line="240" w:lineRule="auto"/>
        <w:jc w:val="both"/>
        <w:rPr>
          <w:rFonts w:cstheme="minorHAnsi"/>
        </w:rPr>
      </w:pPr>
      <w:r w:rsidRPr="001164B7">
        <w:rPr>
          <w:rFonts w:cstheme="minorHAnsi"/>
        </w:rPr>
        <w:t>Зајакнување на одговорноста во субјектите кои се предмет на инспекцискиот надзор за спроведување на соодветната законска регулатива;</w:t>
      </w:r>
    </w:p>
    <w:p w:rsidR="001164B7" w:rsidRPr="001164B7" w:rsidRDefault="001164B7" w:rsidP="001164B7">
      <w:pPr>
        <w:pStyle w:val="ListParagraph"/>
        <w:numPr>
          <w:ilvl w:val="0"/>
          <w:numId w:val="7"/>
        </w:numPr>
        <w:spacing w:after="0" w:line="240" w:lineRule="auto"/>
        <w:jc w:val="both"/>
        <w:rPr>
          <w:rFonts w:cstheme="minorHAnsi"/>
        </w:rPr>
      </w:pPr>
      <w:r w:rsidRPr="001164B7">
        <w:rPr>
          <w:rFonts w:cstheme="minorHAnsi"/>
        </w:rPr>
        <w:t>Намалување на сивата економија со зајакнување на инспекциските надзори над  нелегалните субјекти</w:t>
      </w:r>
      <w:r w:rsidR="00812518">
        <w:rPr>
          <w:rFonts w:cstheme="minorHAnsi"/>
        </w:rPr>
        <w:t>, како и отстранување на нелегалната конкуренција</w:t>
      </w:r>
      <w:r w:rsidRPr="001164B7">
        <w:rPr>
          <w:rFonts w:cstheme="minorHAnsi"/>
        </w:rPr>
        <w:t>;</w:t>
      </w:r>
    </w:p>
    <w:p w:rsidR="001164B7" w:rsidRPr="001164B7" w:rsidRDefault="001164B7" w:rsidP="001164B7">
      <w:pPr>
        <w:pStyle w:val="ListParagraph"/>
        <w:numPr>
          <w:ilvl w:val="0"/>
          <w:numId w:val="7"/>
        </w:numPr>
        <w:spacing w:after="0" w:line="240" w:lineRule="auto"/>
        <w:jc w:val="both"/>
        <w:rPr>
          <w:rFonts w:cstheme="minorHAnsi"/>
        </w:rPr>
      </w:pPr>
      <w:r w:rsidRPr="001164B7">
        <w:rPr>
          <w:rFonts w:cstheme="minorHAnsi"/>
        </w:rPr>
        <w:t>Зголемување на конкурентните односи на субјектите на надзорот се со цел да се подобрат услугите на граѓаните</w:t>
      </w:r>
      <w:r w:rsidR="00812518">
        <w:rPr>
          <w:rFonts w:cstheme="minorHAnsi"/>
        </w:rPr>
        <w:t>.</w:t>
      </w:r>
    </w:p>
    <w:p w:rsidR="00A6331B" w:rsidRPr="00A6331B" w:rsidRDefault="00A6331B" w:rsidP="00A6331B">
      <w:pPr>
        <w:spacing w:after="0" w:line="240" w:lineRule="auto"/>
        <w:ind w:left="720"/>
        <w:jc w:val="both"/>
        <w:rPr>
          <w:rFonts w:cstheme="minorHAnsi"/>
        </w:rPr>
      </w:pPr>
    </w:p>
    <w:p w:rsidR="00812518" w:rsidRPr="00812518" w:rsidRDefault="00812518" w:rsidP="003641BF">
      <w:pPr>
        <w:pStyle w:val="ListParagraph"/>
        <w:spacing w:after="0" w:line="240" w:lineRule="auto"/>
        <w:ind w:left="0"/>
        <w:jc w:val="both"/>
        <w:rPr>
          <w:rFonts w:cstheme="minorHAnsi"/>
        </w:rPr>
      </w:pPr>
      <w:r w:rsidRPr="00812518">
        <w:rPr>
          <w:rFonts w:cstheme="minorHAnsi"/>
        </w:rPr>
        <w:tab/>
      </w:r>
      <w:r w:rsidRPr="00386B98">
        <w:rPr>
          <w:rFonts w:cstheme="minorHAnsi"/>
          <w:i/>
        </w:rPr>
        <w:t>При анализата на ризици</w:t>
      </w:r>
      <w:r w:rsidRPr="00812518">
        <w:rPr>
          <w:rFonts w:cstheme="minorHAnsi"/>
        </w:rPr>
        <w:t xml:space="preserve"> како ризични подрачја  се идентификувани</w:t>
      </w:r>
      <w:r>
        <w:rPr>
          <w:rFonts w:cstheme="minorHAnsi"/>
        </w:rPr>
        <w:t xml:space="preserve"> следните</w:t>
      </w:r>
      <w:r w:rsidRPr="00812518">
        <w:rPr>
          <w:rFonts w:cstheme="minorHAnsi"/>
        </w:rPr>
        <w:t>: вршење на авто-такси превоз без потребна документација, вршење на посебен линиски превоз без целосна односно без документација, непочитување на дозволите и возните редови</w:t>
      </w:r>
      <w:r>
        <w:rPr>
          <w:rFonts w:cstheme="minorHAnsi"/>
        </w:rPr>
        <w:t>. Од таа причина акцент на инспекцискиот надзор во 202</w:t>
      </w:r>
      <w:r w:rsidR="00911654">
        <w:rPr>
          <w:rFonts w:cstheme="minorHAnsi"/>
        </w:rPr>
        <w:t>1</w:t>
      </w:r>
      <w:r>
        <w:rPr>
          <w:rFonts w:cstheme="minorHAnsi"/>
        </w:rPr>
        <w:t xml:space="preserve"> година ќе се даде на надзорот над превозниците и возилата на патиштата, односно на вршење вонреден инспекциски надзор на сите кои ќе бидат затекнати како вршат: општински линиски превоз на </w:t>
      </w:r>
      <w:r>
        <w:rPr>
          <w:rFonts w:cstheme="minorHAnsi"/>
        </w:rPr>
        <w:lastRenderedPageBreak/>
        <w:t>патници, посебен линиски превоз на патници и авто-такси превоз на патници</w:t>
      </w:r>
      <w:r w:rsidR="00911654">
        <w:rPr>
          <w:rFonts w:cstheme="minorHAnsi"/>
        </w:rPr>
        <w:t xml:space="preserve">. Исто така оваа година како посебен ризк кај превозниците кои вршат јавен линиски превоз на патници </w:t>
      </w:r>
      <w:r w:rsidR="00395A0C">
        <w:rPr>
          <w:rFonts w:cstheme="minorHAnsi"/>
        </w:rPr>
        <w:t xml:space="preserve">и кој ќе се контролира </w:t>
      </w:r>
      <w:r w:rsidR="00911654">
        <w:rPr>
          <w:rFonts w:cstheme="minorHAnsi"/>
        </w:rPr>
        <w:t>е непо</w:t>
      </w:r>
      <w:r w:rsidR="00395A0C">
        <w:rPr>
          <w:rFonts w:cstheme="minorHAnsi"/>
        </w:rPr>
        <w:t xml:space="preserve">читувањето на протоколите за превоз во време на пандемија предизвикана од вирусот </w:t>
      </w:r>
      <w:r w:rsidR="00395A0C">
        <w:rPr>
          <w:rFonts w:cstheme="minorHAnsi"/>
          <w:lang w:val="en-US"/>
        </w:rPr>
        <w:t>SARS-CoV-2</w:t>
      </w:r>
      <w:r w:rsidR="00395A0C">
        <w:rPr>
          <w:rFonts w:cstheme="minorHAnsi"/>
        </w:rPr>
        <w:t xml:space="preserve"> </w:t>
      </w:r>
      <w:r>
        <w:rPr>
          <w:rFonts w:cstheme="minorHAnsi"/>
        </w:rPr>
        <w:t>.</w:t>
      </w:r>
    </w:p>
    <w:p w:rsidR="00812518" w:rsidRDefault="00812518" w:rsidP="003641BF">
      <w:pPr>
        <w:spacing w:after="0" w:line="240" w:lineRule="auto"/>
        <w:jc w:val="both"/>
        <w:rPr>
          <w:rFonts w:cstheme="minorHAnsi"/>
        </w:rPr>
      </w:pPr>
    </w:p>
    <w:p w:rsidR="00386B98" w:rsidRDefault="00386B98" w:rsidP="00386B98">
      <w:pPr>
        <w:ind w:firstLine="720"/>
        <w:jc w:val="both"/>
        <w:rPr>
          <w:rFonts w:cstheme="minorHAnsi"/>
        </w:rPr>
      </w:pPr>
      <w:r>
        <w:rPr>
          <w:rFonts w:cstheme="minorHAnsi"/>
        </w:rPr>
        <w:t>И</w:t>
      </w:r>
      <w:r w:rsidRPr="00A6331B">
        <w:rPr>
          <w:rFonts w:cstheme="minorHAnsi"/>
        </w:rPr>
        <w:t>нспектор</w:t>
      </w:r>
      <w:r>
        <w:rPr>
          <w:rFonts w:cstheme="minorHAnsi"/>
        </w:rPr>
        <w:t>от</w:t>
      </w:r>
      <w:r w:rsidRPr="00A6331B">
        <w:rPr>
          <w:rFonts w:cstheme="minorHAnsi"/>
        </w:rPr>
        <w:t xml:space="preserve"> за патен сообраќај во рамките на своите овластувања и надлежности утврдени со законот</w:t>
      </w:r>
      <w:r>
        <w:rPr>
          <w:rFonts w:cstheme="minorHAnsi"/>
        </w:rPr>
        <w:t>,</w:t>
      </w:r>
      <w:r w:rsidRPr="00A6331B">
        <w:rPr>
          <w:rFonts w:cstheme="minorHAnsi"/>
        </w:rPr>
        <w:t xml:space="preserve"> континуирано соработува со сите одделенија </w:t>
      </w:r>
      <w:r>
        <w:rPr>
          <w:rFonts w:cstheme="minorHAnsi"/>
        </w:rPr>
        <w:t>и</w:t>
      </w:r>
      <w:r w:rsidRPr="00A6331B">
        <w:rPr>
          <w:rFonts w:cstheme="minorHAnsi"/>
        </w:rPr>
        <w:t xml:space="preserve"> сектори во Општина </w:t>
      </w:r>
      <w:r>
        <w:rPr>
          <w:rFonts w:cstheme="minorHAnsi"/>
        </w:rPr>
        <w:t>Велес</w:t>
      </w:r>
      <w:r w:rsidRPr="00A6331B">
        <w:rPr>
          <w:rFonts w:cstheme="minorHAnsi"/>
        </w:rPr>
        <w:t xml:space="preserve"> и органите на државно ниво, пред сè со МВР-СВР </w:t>
      </w:r>
      <w:r>
        <w:rPr>
          <w:rFonts w:cstheme="minorHAnsi"/>
        </w:rPr>
        <w:t>Велес</w:t>
      </w:r>
      <w:r w:rsidRPr="00A6331B">
        <w:rPr>
          <w:rFonts w:cstheme="minorHAnsi"/>
        </w:rPr>
        <w:t>.</w:t>
      </w:r>
    </w:p>
    <w:p w:rsidR="00395A0C" w:rsidRDefault="00395A0C" w:rsidP="00386B98">
      <w:pPr>
        <w:ind w:firstLine="720"/>
        <w:jc w:val="both"/>
        <w:rPr>
          <w:rFonts w:cstheme="minorHAnsi"/>
        </w:rPr>
      </w:pPr>
      <w:r>
        <w:rPr>
          <w:rFonts w:cstheme="minorHAnsi"/>
        </w:rPr>
        <w:t>Овластениот инспектор за патен сообраќај е воедно и раководител на одделението за инспекциски надзор, па согласно член член 58 став 3 точка 4 од Законот за инспекциски надзор, ќе врши инспекциски надзор 35% од месечното работно време, па согласно ова е планиран и бројот на инспекциски надзори</w:t>
      </w:r>
      <w:r w:rsidR="00A322B3">
        <w:rPr>
          <w:rFonts w:cstheme="minorHAnsi"/>
        </w:rPr>
        <w:t xml:space="preserve"> (редобни, вонредни и контролни)</w:t>
      </w:r>
      <w:r>
        <w:rPr>
          <w:rFonts w:cstheme="minorHAnsi"/>
        </w:rPr>
        <w:t xml:space="preserve"> во тек на 2021 година.</w:t>
      </w:r>
    </w:p>
    <w:p w:rsidR="00A6331B" w:rsidRDefault="00A6331B" w:rsidP="00A6331B">
      <w:pPr>
        <w:spacing w:after="0" w:line="240" w:lineRule="auto"/>
        <w:ind w:left="360"/>
        <w:jc w:val="both"/>
        <w:rPr>
          <w:rFonts w:cstheme="minorHAnsi"/>
        </w:rPr>
      </w:pPr>
      <w:r w:rsidRPr="00A6331B">
        <w:rPr>
          <w:rFonts w:cstheme="minorHAnsi"/>
        </w:rPr>
        <w:t>Табела</w:t>
      </w:r>
      <w:r w:rsidR="0064485E">
        <w:rPr>
          <w:rFonts w:cstheme="minorHAnsi"/>
        </w:rPr>
        <w:t xml:space="preserve"> 3.1</w:t>
      </w:r>
      <w:r w:rsidRPr="00A6331B">
        <w:rPr>
          <w:rFonts w:cstheme="minorHAnsi"/>
        </w:rPr>
        <w:t>. Преглед на вкупен број неправилности и инспекциски надзори по вид за 202</w:t>
      </w:r>
      <w:r w:rsidR="00395A0C">
        <w:rPr>
          <w:rFonts w:cstheme="minorHAnsi"/>
        </w:rPr>
        <w:t>1</w:t>
      </w:r>
      <w:r w:rsidRPr="00A6331B">
        <w:rPr>
          <w:rFonts w:cstheme="minorHAnsi"/>
        </w:rPr>
        <w:t xml:space="preserve"> год</w:t>
      </w:r>
      <w:r w:rsidR="004E09BC">
        <w:rPr>
          <w:rFonts w:cstheme="minorHAnsi"/>
        </w:rPr>
        <w:t>ина</w:t>
      </w:r>
    </w:p>
    <w:p w:rsidR="004E09BC" w:rsidRPr="00A6331B" w:rsidRDefault="004E09BC" w:rsidP="00A6331B">
      <w:pPr>
        <w:spacing w:after="0" w:line="240" w:lineRule="auto"/>
        <w:ind w:left="360"/>
        <w:jc w:val="both"/>
        <w:rPr>
          <w:rFonts w:cstheme="minorHAnsi"/>
        </w:rPr>
      </w:pPr>
    </w:p>
    <w:tbl>
      <w:tblPr>
        <w:tblStyle w:val="TableGrid"/>
        <w:tblW w:w="0" w:type="auto"/>
        <w:tblLook w:val="04A0" w:firstRow="1" w:lastRow="0" w:firstColumn="1" w:lastColumn="0" w:noHBand="0" w:noVBand="1"/>
      </w:tblPr>
      <w:tblGrid>
        <w:gridCol w:w="959"/>
        <w:gridCol w:w="2270"/>
        <w:gridCol w:w="1080"/>
        <w:gridCol w:w="1153"/>
        <w:gridCol w:w="1226"/>
        <w:gridCol w:w="1038"/>
        <w:gridCol w:w="1516"/>
      </w:tblGrid>
      <w:tr w:rsidR="0034124A" w:rsidRPr="00187727" w:rsidTr="00386B98">
        <w:tc>
          <w:tcPr>
            <w:tcW w:w="1135" w:type="dxa"/>
            <w:vMerge w:val="restart"/>
            <w:vAlign w:val="center"/>
          </w:tcPr>
          <w:p w:rsidR="0034124A" w:rsidRPr="00187727" w:rsidRDefault="0034124A" w:rsidP="00386B98">
            <w:pPr>
              <w:jc w:val="center"/>
              <w:rPr>
                <w:rFonts w:cstheme="minorHAnsi"/>
              </w:rPr>
            </w:pPr>
            <w:r w:rsidRPr="00187727">
              <w:rPr>
                <w:rFonts w:cstheme="minorHAnsi"/>
              </w:rPr>
              <w:t>Реден бр.</w:t>
            </w:r>
          </w:p>
        </w:tc>
        <w:tc>
          <w:tcPr>
            <w:tcW w:w="3345" w:type="dxa"/>
            <w:vMerge w:val="restart"/>
            <w:vAlign w:val="center"/>
          </w:tcPr>
          <w:p w:rsidR="0034124A" w:rsidRDefault="0034124A" w:rsidP="00386B98">
            <w:pPr>
              <w:jc w:val="center"/>
              <w:rPr>
                <w:rFonts w:cstheme="minorHAnsi"/>
              </w:rPr>
            </w:pPr>
            <w:r w:rsidRPr="00187727">
              <w:rPr>
                <w:rFonts w:cstheme="minorHAnsi"/>
              </w:rPr>
              <w:t>Општина</w:t>
            </w:r>
            <w:r>
              <w:rPr>
                <w:rFonts w:cstheme="minorHAnsi"/>
              </w:rPr>
              <w:t xml:space="preserve"> Велес</w:t>
            </w:r>
          </w:p>
          <w:p w:rsidR="0034124A" w:rsidRPr="00187727" w:rsidRDefault="00395A0C" w:rsidP="00395A0C">
            <w:pPr>
              <w:jc w:val="center"/>
              <w:rPr>
                <w:rFonts w:cstheme="minorHAnsi"/>
              </w:rPr>
            </w:pPr>
            <w:r>
              <w:rPr>
                <w:rFonts w:cstheme="minorHAnsi"/>
              </w:rPr>
              <w:t xml:space="preserve">1 извршител </w:t>
            </w:r>
          </w:p>
        </w:tc>
        <w:tc>
          <w:tcPr>
            <w:tcW w:w="3539" w:type="dxa"/>
            <w:gridSpan w:val="3"/>
            <w:vAlign w:val="center"/>
          </w:tcPr>
          <w:p w:rsidR="0034124A" w:rsidRPr="00187727" w:rsidRDefault="0034124A" w:rsidP="00386B98">
            <w:pPr>
              <w:jc w:val="center"/>
              <w:rPr>
                <w:rFonts w:cstheme="minorHAnsi"/>
              </w:rPr>
            </w:pPr>
            <w:r>
              <w:rPr>
                <w:rFonts w:cstheme="minorHAnsi"/>
              </w:rPr>
              <w:t>Вид на надзор</w:t>
            </w:r>
          </w:p>
        </w:tc>
        <w:tc>
          <w:tcPr>
            <w:tcW w:w="1147" w:type="dxa"/>
            <w:vMerge w:val="restart"/>
            <w:vAlign w:val="center"/>
          </w:tcPr>
          <w:p w:rsidR="0034124A" w:rsidRPr="00187727" w:rsidRDefault="0034124A" w:rsidP="00386B98">
            <w:pPr>
              <w:jc w:val="center"/>
              <w:rPr>
                <w:rFonts w:cstheme="minorHAnsi"/>
                <w:sz w:val="20"/>
                <w:szCs w:val="20"/>
              </w:rPr>
            </w:pPr>
            <w:r w:rsidRPr="00187727">
              <w:rPr>
                <w:rFonts w:cstheme="minorHAnsi"/>
                <w:sz w:val="20"/>
                <w:szCs w:val="20"/>
              </w:rPr>
              <w:t>Вкупно надзори</w:t>
            </w:r>
          </w:p>
        </w:tc>
        <w:tc>
          <w:tcPr>
            <w:tcW w:w="1516" w:type="dxa"/>
            <w:vMerge w:val="restart"/>
            <w:vAlign w:val="center"/>
          </w:tcPr>
          <w:p w:rsidR="0034124A" w:rsidRPr="00187727" w:rsidRDefault="0034124A" w:rsidP="00386B98">
            <w:pPr>
              <w:jc w:val="center"/>
              <w:rPr>
                <w:rFonts w:cstheme="minorHAnsi"/>
                <w:sz w:val="20"/>
                <w:szCs w:val="20"/>
              </w:rPr>
            </w:pPr>
            <w:r w:rsidRPr="00187727">
              <w:rPr>
                <w:rFonts w:cstheme="minorHAnsi"/>
                <w:sz w:val="20"/>
                <w:szCs w:val="20"/>
              </w:rPr>
              <w:t>Вкупно неправилности</w:t>
            </w:r>
          </w:p>
        </w:tc>
      </w:tr>
      <w:tr w:rsidR="0034124A" w:rsidRPr="00187727" w:rsidTr="00386B98">
        <w:tc>
          <w:tcPr>
            <w:tcW w:w="1135" w:type="dxa"/>
            <w:vMerge/>
          </w:tcPr>
          <w:p w:rsidR="0034124A" w:rsidRPr="00187727" w:rsidRDefault="0034124A" w:rsidP="007079FA">
            <w:pPr>
              <w:rPr>
                <w:rFonts w:cstheme="minorHAnsi"/>
              </w:rPr>
            </w:pPr>
          </w:p>
        </w:tc>
        <w:tc>
          <w:tcPr>
            <w:tcW w:w="3345" w:type="dxa"/>
            <w:vMerge/>
          </w:tcPr>
          <w:p w:rsidR="0034124A" w:rsidRPr="00187727" w:rsidRDefault="0034124A" w:rsidP="007079FA">
            <w:pPr>
              <w:rPr>
                <w:rFonts w:cstheme="minorHAnsi"/>
              </w:rPr>
            </w:pPr>
          </w:p>
        </w:tc>
        <w:tc>
          <w:tcPr>
            <w:tcW w:w="1152" w:type="dxa"/>
            <w:vAlign w:val="center"/>
          </w:tcPr>
          <w:p w:rsidR="0034124A" w:rsidRPr="00187727" w:rsidRDefault="0034124A" w:rsidP="00386B98">
            <w:pPr>
              <w:jc w:val="center"/>
              <w:rPr>
                <w:rFonts w:cstheme="minorHAnsi"/>
              </w:rPr>
            </w:pPr>
            <w:r w:rsidRPr="00187727">
              <w:rPr>
                <w:rFonts w:cstheme="minorHAnsi"/>
              </w:rPr>
              <w:t>Редовен надзор</w:t>
            </w:r>
          </w:p>
        </w:tc>
        <w:tc>
          <w:tcPr>
            <w:tcW w:w="1161" w:type="dxa"/>
            <w:vAlign w:val="center"/>
          </w:tcPr>
          <w:p w:rsidR="0034124A" w:rsidRPr="00187727" w:rsidRDefault="0034124A" w:rsidP="00386B98">
            <w:pPr>
              <w:jc w:val="center"/>
              <w:rPr>
                <w:rFonts w:cstheme="minorHAnsi"/>
              </w:rPr>
            </w:pPr>
            <w:r w:rsidRPr="00187727">
              <w:rPr>
                <w:rFonts w:cstheme="minorHAnsi"/>
              </w:rPr>
              <w:t>Вонреден надзор</w:t>
            </w:r>
          </w:p>
        </w:tc>
        <w:tc>
          <w:tcPr>
            <w:tcW w:w="1226" w:type="dxa"/>
            <w:vAlign w:val="center"/>
          </w:tcPr>
          <w:p w:rsidR="0034124A" w:rsidRPr="00187727" w:rsidRDefault="0034124A" w:rsidP="00386B98">
            <w:pPr>
              <w:jc w:val="center"/>
              <w:rPr>
                <w:rFonts w:cstheme="minorHAnsi"/>
              </w:rPr>
            </w:pPr>
            <w:r w:rsidRPr="00187727">
              <w:rPr>
                <w:rFonts w:cstheme="minorHAnsi"/>
              </w:rPr>
              <w:t>Контролен надзор</w:t>
            </w:r>
          </w:p>
        </w:tc>
        <w:tc>
          <w:tcPr>
            <w:tcW w:w="1147" w:type="dxa"/>
            <w:vMerge/>
          </w:tcPr>
          <w:p w:rsidR="0034124A" w:rsidRPr="00187727" w:rsidRDefault="0034124A" w:rsidP="007079FA">
            <w:pPr>
              <w:rPr>
                <w:rFonts w:cstheme="minorHAnsi"/>
                <w:sz w:val="20"/>
                <w:szCs w:val="20"/>
              </w:rPr>
            </w:pPr>
          </w:p>
        </w:tc>
        <w:tc>
          <w:tcPr>
            <w:tcW w:w="1516" w:type="dxa"/>
            <w:vMerge/>
          </w:tcPr>
          <w:p w:rsidR="0034124A" w:rsidRPr="00187727" w:rsidRDefault="0034124A" w:rsidP="007079FA">
            <w:pPr>
              <w:rPr>
                <w:rFonts w:cstheme="minorHAnsi"/>
                <w:sz w:val="20"/>
                <w:szCs w:val="20"/>
              </w:rPr>
            </w:pPr>
          </w:p>
        </w:tc>
      </w:tr>
      <w:tr w:rsidR="00DD58AB" w:rsidRPr="00DD58AB" w:rsidTr="00386B98">
        <w:tc>
          <w:tcPr>
            <w:tcW w:w="1135" w:type="dxa"/>
          </w:tcPr>
          <w:p w:rsidR="0034124A" w:rsidRPr="00DD58AB" w:rsidRDefault="0034124A" w:rsidP="007079FA">
            <w:pPr>
              <w:rPr>
                <w:rFonts w:cstheme="minorHAnsi"/>
              </w:rPr>
            </w:pPr>
            <w:r w:rsidRPr="00DD58AB">
              <w:rPr>
                <w:rFonts w:cstheme="minorHAnsi"/>
              </w:rPr>
              <w:t>1</w:t>
            </w:r>
          </w:p>
        </w:tc>
        <w:tc>
          <w:tcPr>
            <w:tcW w:w="3345" w:type="dxa"/>
          </w:tcPr>
          <w:p w:rsidR="00395A0C" w:rsidRPr="00DD58AB" w:rsidRDefault="00395A0C" w:rsidP="00395A0C">
            <w:pPr>
              <w:rPr>
                <w:rFonts w:cstheme="minorHAnsi"/>
              </w:rPr>
            </w:pPr>
            <w:r w:rsidRPr="00DD58AB">
              <w:rPr>
                <w:rFonts w:cstheme="minorHAnsi"/>
              </w:rPr>
              <w:t>Виш и</w:t>
            </w:r>
            <w:r w:rsidR="0034124A" w:rsidRPr="00DD58AB">
              <w:rPr>
                <w:rFonts w:cstheme="minorHAnsi"/>
              </w:rPr>
              <w:t xml:space="preserve">нспектор </w:t>
            </w:r>
          </w:p>
          <w:p w:rsidR="0034124A" w:rsidRPr="00DD58AB" w:rsidRDefault="0034124A" w:rsidP="00395A0C">
            <w:pPr>
              <w:rPr>
                <w:rFonts w:cstheme="minorHAnsi"/>
              </w:rPr>
            </w:pPr>
            <w:r w:rsidRPr="00DD58AB">
              <w:rPr>
                <w:rFonts w:cstheme="minorHAnsi"/>
              </w:rPr>
              <w:t>за патен сообраќај</w:t>
            </w:r>
          </w:p>
        </w:tc>
        <w:tc>
          <w:tcPr>
            <w:tcW w:w="1152" w:type="dxa"/>
            <w:vAlign w:val="center"/>
          </w:tcPr>
          <w:p w:rsidR="0034124A" w:rsidRPr="00DD58AB" w:rsidRDefault="00DD58AB" w:rsidP="00386B98">
            <w:pPr>
              <w:jc w:val="right"/>
              <w:rPr>
                <w:rFonts w:cstheme="minorHAnsi"/>
              </w:rPr>
            </w:pPr>
            <w:r w:rsidRPr="00DD58AB">
              <w:rPr>
                <w:rFonts w:cstheme="minorHAnsi"/>
              </w:rPr>
              <w:t>70</w:t>
            </w:r>
          </w:p>
        </w:tc>
        <w:tc>
          <w:tcPr>
            <w:tcW w:w="1161" w:type="dxa"/>
            <w:vAlign w:val="center"/>
          </w:tcPr>
          <w:p w:rsidR="0034124A" w:rsidRPr="00DD58AB" w:rsidRDefault="00E376C2" w:rsidP="00DD58AB">
            <w:pPr>
              <w:jc w:val="right"/>
              <w:rPr>
                <w:rFonts w:cstheme="minorHAnsi"/>
              </w:rPr>
            </w:pPr>
            <w:r w:rsidRPr="00DD58AB">
              <w:rPr>
                <w:rFonts w:cstheme="minorHAnsi"/>
              </w:rPr>
              <w:t>1</w:t>
            </w:r>
            <w:r w:rsidR="00DD58AB" w:rsidRPr="00DD58AB">
              <w:rPr>
                <w:rFonts w:cstheme="minorHAnsi"/>
              </w:rPr>
              <w:t>0</w:t>
            </w:r>
          </w:p>
        </w:tc>
        <w:tc>
          <w:tcPr>
            <w:tcW w:w="1226" w:type="dxa"/>
            <w:vAlign w:val="center"/>
          </w:tcPr>
          <w:p w:rsidR="0034124A" w:rsidRPr="00DD58AB" w:rsidRDefault="00DD58AB" w:rsidP="00386B98">
            <w:pPr>
              <w:jc w:val="right"/>
              <w:rPr>
                <w:rFonts w:cstheme="minorHAnsi"/>
              </w:rPr>
            </w:pPr>
            <w:r w:rsidRPr="00DD58AB">
              <w:rPr>
                <w:rFonts w:cstheme="minorHAnsi"/>
              </w:rPr>
              <w:t>1</w:t>
            </w:r>
            <w:r w:rsidR="0034124A" w:rsidRPr="00DD58AB">
              <w:rPr>
                <w:rFonts w:cstheme="minorHAnsi"/>
              </w:rPr>
              <w:t>0</w:t>
            </w:r>
          </w:p>
        </w:tc>
        <w:tc>
          <w:tcPr>
            <w:tcW w:w="1147" w:type="dxa"/>
            <w:vAlign w:val="center"/>
          </w:tcPr>
          <w:p w:rsidR="0034124A" w:rsidRPr="00DD58AB" w:rsidRDefault="00DD58AB" w:rsidP="00386B98">
            <w:pPr>
              <w:jc w:val="right"/>
              <w:rPr>
                <w:rFonts w:cstheme="minorHAnsi"/>
                <w:sz w:val="20"/>
                <w:szCs w:val="20"/>
              </w:rPr>
            </w:pPr>
            <w:r w:rsidRPr="00DD58AB">
              <w:rPr>
                <w:rFonts w:cstheme="minorHAnsi"/>
                <w:sz w:val="20"/>
                <w:szCs w:val="20"/>
              </w:rPr>
              <w:t>90</w:t>
            </w:r>
          </w:p>
        </w:tc>
        <w:tc>
          <w:tcPr>
            <w:tcW w:w="1516" w:type="dxa"/>
            <w:vAlign w:val="center"/>
          </w:tcPr>
          <w:p w:rsidR="0034124A" w:rsidRPr="00DD58AB" w:rsidRDefault="00DD58AB" w:rsidP="00386B98">
            <w:pPr>
              <w:jc w:val="right"/>
              <w:rPr>
                <w:rFonts w:cstheme="minorHAnsi"/>
                <w:sz w:val="20"/>
                <w:szCs w:val="20"/>
              </w:rPr>
            </w:pPr>
            <w:r w:rsidRPr="00DD58AB">
              <w:rPr>
                <w:rFonts w:cstheme="minorHAnsi"/>
                <w:sz w:val="20"/>
                <w:szCs w:val="20"/>
              </w:rPr>
              <w:t>80</w:t>
            </w:r>
          </w:p>
        </w:tc>
      </w:tr>
      <w:tr w:rsidR="0034124A" w:rsidRPr="00187727" w:rsidTr="0034124A">
        <w:tc>
          <w:tcPr>
            <w:tcW w:w="1135" w:type="dxa"/>
          </w:tcPr>
          <w:p w:rsidR="0034124A" w:rsidRPr="00187727" w:rsidRDefault="0034124A" w:rsidP="007079FA">
            <w:pPr>
              <w:rPr>
                <w:rFonts w:cstheme="minorHAnsi"/>
              </w:rPr>
            </w:pPr>
            <w:r w:rsidRPr="00187727">
              <w:rPr>
                <w:rFonts w:cstheme="minorHAnsi"/>
              </w:rPr>
              <w:t>2</w:t>
            </w:r>
          </w:p>
        </w:tc>
        <w:tc>
          <w:tcPr>
            <w:tcW w:w="3345" w:type="dxa"/>
          </w:tcPr>
          <w:p w:rsidR="0034124A" w:rsidRPr="00187727" w:rsidRDefault="0034124A" w:rsidP="007079FA">
            <w:pPr>
              <w:rPr>
                <w:rFonts w:cstheme="minorHAnsi"/>
              </w:rPr>
            </w:pPr>
          </w:p>
        </w:tc>
        <w:tc>
          <w:tcPr>
            <w:tcW w:w="1152" w:type="dxa"/>
          </w:tcPr>
          <w:p w:rsidR="0034124A" w:rsidRPr="00187727" w:rsidRDefault="0034124A" w:rsidP="007079FA">
            <w:pPr>
              <w:rPr>
                <w:rFonts w:cstheme="minorHAnsi"/>
              </w:rPr>
            </w:pPr>
          </w:p>
        </w:tc>
        <w:tc>
          <w:tcPr>
            <w:tcW w:w="1161" w:type="dxa"/>
          </w:tcPr>
          <w:p w:rsidR="0034124A" w:rsidRPr="00187727" w:rsidRDefault="0034124A" w:rsidP="007079FA">
            <w:pPr>
              <w:rPr>
                <w:rFonts w:cstheme="minorHAnsi"/>
              </w:rPr>
            </w:pPr>
          </w:p>
        </w:tc>
        <w:tc>
          <w:tcPr>
            <w:tcW w:w="1226" w:type="dxa"/>
          </w:tcPr>
          <w:p w:rsidR="0034124A" w:rsidRPr="00187727" w:rsidRDefault="0034124A" w:rsidP="007079FA">
            <w:pPr>
              <w:rPr>
                <w:rFonts w:cstheme="minorHAnsi"/>
              </w:rPr>
            </w:pPr>
          </w:p>
        </w:tc>
        <w:tc>
          <w:tcPr>
            <w:tcW w:w="1147" w:type="dxa"/>
          </w:tcPr>
          <w:p w:rsidR="0034124A" w:rsidRPr="00187727" w:rsidRDefault="0034124A" w:rsidP="007079FA">
            <w:pPr>
              <w:rPr>
                <w:rFonts w:cstheme="minorHAnsi"/>
                <w:sz w:val="20"/>
                <w:szCs w:val="20"/>
              </w:rPr>
            </w:pPr>
          </w:p>
        </w:tc>
        <w:tc>
          <w:tcPr>
            <w:tcW w:w="1516" w:type="dxa"/>
          </w:tcPr>
          <w:p w:rsidR="0034124A" w:rsidRPr="00187727" w:rsidRDefault="0034124A" w:rsidP="007079FA">
            <w:pPr>
              <w:rPr>
                <w:rFonts w:cstheme="minorHAnsi"/>
                <w:sz w:val="20"/>
                <w:szCs w:val="20"/>
              </w:rPr>
            </w:pPr>
          </w:p>
        </w:tc>
      </w:tr>
    </w:tbl>
    <w:p w:rsidR="00A6331B" w:rsidRPr="00A6331B" w:rsidRDefault="00A6331B" w:rsidP="00A6331B">
      <w:pPr>
        <w:rPr>
          <w:rFonts w:cstheme="minorHAnsi"/>
        </w:rPr>
      </w:pPr>
    </w:p>
    <w:p w:rsidR="00647572" w:rsidRDefault="00064575" w:rsidP="00064575">
      <w:pPr>
        <w:ind w:firstLine="720"/>
        <w:jc w:val="both"/>
        <w:rPr>
          <w:rFonts w:cstheme="minorHAnsi"/>
          <w:bCs/>
        </w:rPr>
      </w:pPr>
      <w:r w:rsidRPr="00386B98">
        <w:rPr>
          <w:rFonts w:cstheme="minorHAnsi"/>
          <w:bCs/>
          <w:i/>
        </w:rPr>
        <w:t>Реализација на годишнниот план за работа на инспекторот за патен сообраќај</w:t>
      </w:r>
      <w:r w:rsidRPr="00064575">
        <w:rPr>
          <w:rFonts w:cstheme="minorHAnsi"/>
          <w:bCs/>
        </w:rPr>
        <w:t xml:space="preserve"> ќе биде спроведуван преку изработени месечни планови за работа согласно Законот за инспекциски надзор при што инспекторот при вршење на инспекцискиот надзор ќе изрекува инспекциски мерки, ќе прави постапки за порамнување, ќе подготвува барања за поведување прекршочни постапки пред надлежен суд, односно прекршочен орган.</w:t>
      </w:r>
    </w:p>
    <w:p w:rsidR="00395A0C" w:rsidRDefault="00395A0C" w:rsidP="00064575">
      <w:pPr>
        <w:ind w:firstLine="720"/>
        <w:jc w:val="both"/>
        <w:rPr>
          <w:rFonts w:cstheme="minorHAnsi"/>
          <w:bCs/>
        </w:rPr>
      </w:pPr>
      <w:r>
        <w:rPr>
          <w:rFonts w:cstheme="minorHAnsi"/>
          <w:bCs/>
        </w:rPr>
        <w:t>Покрај вршењето на инспекцискиот надзор, раководителот на одделението-вишиот инспектор за патен сообраќај во тек на 2021 година има обврска да донесува и: годишен план за работа на инспекциската служба, годишна програма за специјализирана обука на инспекторите, месечен план за работа за секој инспектор, шестомесечен извештај за работата на секој инспектор</w:t>
      </w:r>
      <w:r w:rsidR="00131A96">
        <w:rPr>
          <w:rFonts w:cstheme="minorHAnsi"/>
          <w:bCs/>
        </w:rPr>
        <w:t>, оценување на учинокот на секој инспектор, решение за годишна оценка за секој инспектор</w:t>
      </w:r>
      <w:r w:rsidR="005B37EC">
        <w:rPr>
          <w:rFonts w:cstheme="minorHAnsi"/>
          <w:bCs/>
        </w:rPr>
        <w:t>, го координира одделението</w:t>
      </w:r>
      <w:r w:rsidR="00A322B3">
        <w:rPr>
          <w:rFonts w:cstheme="minorHAnsi"/>
          <w:bCs/>
        </w:rPr>
        <w:t xml:space="preserve">, организира обуки. Исто така во тек на 2021 година, раководителот на одделението-виш инспектор за патен сообраќај ќе биде ангажиран во рбота на разни комисии, реализација на Планот за одржлива урбана мобилност, работи поврзани со проекти за сообраќај, превоз, работи кои произлегуваат од учеството во тимот за управување со квалитет произлезен од барањата на  стандардот </w:t>
      </w:r>
      <w:r w:rsidR="00A322B3">
        <w:t>ISO 9001 :2015.</w:t>
      </w:r>
    </w:p>
    <w:p w:rsidR="00E376C2" w:rsidRDefault="00E376C2" w:rsidP="00064575">
      <w:pPr>
        <w:ind w:firstLine="720"/>
        <w:jc w:val="both"/>
        <w:rPr>
          <w:rFonts w:cstheme="minorHAnsi"/>
          <w:bCs/>
        </w:rPr>
      </w:pPr>
    </w:p>
    <w:p w:rsidR="004E09BC" w:rsidRPr="004E09BC" w:rsidRDefault="004E09BC" w:rsidP="004E09BC">
      <w:pPr>
        <w:pStyle w:val="ListParagraph"/>
        <w:numPr>
          <w:ilvl w:val="0"/>
          <w:numId w:val="4"/>
        </w:numPr>
        <w:rPr>
          <w:rFonts w:cstheme="minorHAnsi"/>
          <w:b/>
        </w:rPr>
      </w:pPr>
      <w:r w:rsidRPr="004E09BC">
        <w:rPr>
          <w:rFonts w:cstheme="minorHAnsi"/>
          <w:b/>
        </w:rPr>
        <w:t xml:space="preserve">Инспекција за </w:t>
      </w:r>
      <w:r>
        <w:rPr>
          <w:rFonts w:cstheme="minorHAnsi"/>
          <w:b/>
        </w:rPr>
        <w:t>патишта</w:t>
      </w:r>
    </w:p>
    <w:p w:rsidR="00027AB8" w:rsidRDefault="00027AB8" w:rsidP="00027AB8">
      <w:pPr>
        <w:pStyle w:val="Obr-Tekst1"/>
        <w:spacing w:after="0"/>
        <w:rPr>
          <w:rFonts w:asciiTheme="minorHAnsi" w:hAnsiTheme="minorHAnsi" w:cstheme="minorHAnsi"/>
        </w:rPr>
      </w:pPr>
      <w:r>
        <w:rPr>
          <w:rFonts w:asciiTheme="minorHAnsi" w:hAnsiTheme="minorHAnsi" w:cstheme="minorHAnsi"/>
        </w:rPr>
        <w:t>Инспекциски</w:t>
      </w:r>
      <w:r w:rsidRPr="00D67637">
        <w:rPr>
          <w:rFonts w:asciiTheme="minorHAnsi" w:hAnsiTheme="minorHAnsi" w:cstheme="minorHAnsi"/>
        </w:rPr>
        <w:t xml:space="preserve"> надзор во </w:t>
      </w:r>
      <w:r>
        <w:rPr>
          <w:rFonts w:asciiTheme="minorHAnsi" w:hAnsiTheme="minorHAnsi" w:cstheme="minorHAnsi"/>
        </w:rPr>
        <w:t xml:space="preserve">оваа област во 2021 година нема да може да се врши заради </w:t>
      </w:r>
      <w:r w:rsidR="00847AB1">
        <w:rPr>
          <w:rFonts w:asciiTheme="minorHAnsi" w:hAnsiTheme="minorHAnsi" w:cstheme="minorHAnsi"/>
        </w:rPr>
        <w:t>непополнетост на работното место -</w:t>
      </w:r>
      <w:r>
        <w:rPr>
          <w:rFonts w:asciiTheme="minorHAnsi" w:hAnsiTheme="minorHAnsi" w:cstheme="minorHAnsi"/>
        </w:rPr>
        <w:t xml:space="preserve"> инспектор за патишта во Општина Велес</w:t>
      </w:r>
      <w:r w:rsidR="00847AB1">
        <w:rPr>
          <w:rFonts w:asciiTheme="minorHAnsi" w:hAnsiTheme="minorHAnsi" w:cstheme="minorHAnsi"/>
        </w:rPr>
        <w:t>.</w:t>
      </w:r>
      <w:r w:rsidRPr="00D67637">
        <w:rPr>
          <w:rFonts w:asciiTheme="minorHAnsi" w:hAnsiTheme="minorHAnsi" w:cstheme="minorHAnsi"/>
        </w:rPr>
        <w:t xml:space="preserve"> </w:t>
      </w:r>
    </w:p>
    <w:p w:rsidR="00027AB8" w:rsidRDefault="00027AB8" w:rsidP="004E09BC">
      <w:pPr>
        <w:ind w:firstLine="720"/>
        <w:jc w:val="both"/>
        <w:rPr>
          <w:rFonts w:cstheme="minorHAnsi"/>
          <w:i/>
        </w:rPr>
      </w:pPr>
    </w:p>
    <w:p w:rsidR="00027AB8" w:rsidRDefault="00027AB8" w:rsidP="004E09BC">
      <w:pPr>
        <w:ind w:firstLine="720"/>
        <w:jc w:val="both"/>
        <w:rPr>
          <w:rFonts w:cstheme="minorHAnsi"/>
          <w:i/>
        </w:rPr>
      </w:pPr>
    </w:p>
    <w:p w:rsidR="00386B98" w:rsidRDefault="00BF6629" w:rsidP="00BF6629">
      <w:pPr>
        <w:pStyle w:val="ListParagraph"/>
        <w:numPr>
          <w:ilvl w:val="0"/>
          <w:numId w:val="4"/>
        </w:numPr>
        <w:rPr>
          <w:rFonts w:cstheme="minorHAnsi"/>
          <w:b/>
        </w:rPr>
      </w:pPr>
      <w:r w:rsidRPr="0000750F">
        <w:rPr>
          <w:rFonts w:cstheme="minorHAnsi"/>
          <w:b/>
        </w:rPr>
        <w:lastRenderedPageBreak/>
        <w:t>Комунална инспекција</w:t>
      </w:r>
    </w:p>
    <w:p w:rsidR="00BF6629" w:rsidRDefault="00BF6629" w:rsidP="00386B98">
      <w:pPr>
        <w:pStyle w:val="ListParagraph"/>
        <w:ind w:left="1080"/>
        <w:rPr>
          <w:rFonts w:cstheme="minorHAnsi"/>
          <w:b/>
        </w:rPr>
      </w:pPr>
      <w:r w:rsidRPr="0000750F">
        <w:rPr>
          <w:rFonts w:cstheme="minorHAnsi"/>
          <w:b/>
        </w:rPr>
        <w:t xml:space="preserve"> </w:t>
      </w:r>
    </w:p>
    <w:p w:rsidR="000242A7" w:rsidRPr="0000750F" w:rsidRDefault="000242A7" w:rsidP="000242A7">
      <w:pPr>
        <w:pStyle w:val="ListParagraph"/>
        <w:numPr>
          <w:ilvl w:val="1"/>
          <w:numId w:val="4"/>
        </w:numPr>
        <w:rPr>
          <w:rFonts w:cstheme="minorHAnsi"/>
          <w:b/>
        </w:rPr>
      </w:pPr>
      <w:r>
        <w:rPr>
          <w:rFonts w:cstheme="minorHAnsi"/>
          <w:b/>
        </w:rPr>
        <w:t>Комунален инспектор</w:t>
      </w:r>
    </w:p>
    <w:p w:rsidR="00BF6629" w:rsidRPr="0000750F" w:rsidRDefault="00BF6629" w:rsidP="00BF6629">
      <w:pPr>
        <w:spacing w:after="120" w:line="240" w:lineRule="auto"/>
        <w:ind w:left="142" w:firstLine="578"/>
        <w:jc w:val="both"/>
        <w:rPr>
          <w:rFonts w:cstheme="minorHAnsi"/>
        </w:rPr>
      </w:pPr>
      <w:r w:rsidRPr="00760B34">
        <w:rPr>
          <w:rFonts w:cstheme="minorHAnsi"/>
          <w:i/>
        </w:rPr>
        <w:t>Појдовна основа за изработка на планот за комуналната инспекција се следните прописи</w:t>
      </w:r>
      <w:r w:rsidRPr="0000750F">
        <w:rPr>
          <w:rFonts w:cstheme="minorHAnsi"/>
        </w:rPr>
        <w:t xml:space="preserve">: Закон за комунални дејности, Закон за јавна чистота, Закон за снабдување со вода за пиење и одведување на урбани отпадни води, Закон за управување со пакување со пакување и отпад од пакување, Закон за гробишта и погребални услуги, Закон за определување на имиња на улици, плоштади, мостови и на други инфраструктурни објекти, Закон за зеленило, </w:t>
      </w:r>
      <w:r w:rsidR="001128FF">
        <w:rPr>
          <w:rFonts w:cstheme="minorHAnsi"/>
        </w:rPr>
        <w:t>Одлука за комунален ред и мерки за нејзино спроведување во Општина Велес, Одлука за јавната чистота</w:t>
      </w:r>
      <w:r w:rsidR="009A1BAF">
        <w:rPr>
          <w:rFonts w:cstheme="minorHAnsi"/>
          <w:lang w:val="en-US"/>
        </w:rPr>
        <w:t xml:space="preserve"> </w:t>
      </w:r>
      <w:r w:rsidR="009A1BAF">
        <w:rPr>
          <w:rFonts w:cstheme="minorHAnsi"/>
        </w:rPr>
        <w:t xml:space="preserve">на територијата на Општина Велес, </w:t>
      </w:r>
      <w:r w:rsidRPr="0000750F">
        <w:rPr>
          <w:rFonts w:cstheme="minorHAnsi"/>
        </w:rPr>
        <w:t>како и подзаконските акти произлезени од овие закони.</w:t>
      </w:r>
    </w:p>
    <w:p w:rsidR="00BF6629" w:rsidRPr="00760B34" w:rsidRDefault="00BF6629" w:rsidP="00BF6629">
      <w:pPr>
        <w:ind w:firstLine="720"/>
        <w:jc w:val="both"/>
        <w:rPr>
          <w:rFonts w:cstheme="minorHAnsi"/>
          <w:i/>
          <w:lang w:val="en-US"/>
        </w:rPr>
      </w:pPr>
      <w:r w:rsidRPr="00760B34">
        <w:rPr>
          <w:rFonts w:cstheme="minorHAnsi"/>
          <w:i/>
        </w:rPr>
        <w:t xml:space="preserve">Согласно горе наведените закони, комуналниот инспектор од Одделението за инспекциски надзор, врши инспекциски надзор над: </w:t>
      </w:r>
    </w:p>
    <w:p w:rsidR="005D2BDC" w:rsidRPr="0000750F" w:rsidRDefault="005D2BDC" w:rsidP="00DD236B">
      <w:pPr>
        <w:pStyle w:val="ListParagraph"/>
        <w:numPr>
          <w:ilvl w:val="0"/>
          <w:numId w:val="7"/>
        </w:numPr>
        <w:spacing w:after="0" w:line="240" w:lineRule="auto"/>
        <w:ind w:hanging="357"/>
        <w:jc w:val="both"/>
        <w:rPr>
          <w:rFonts w:cstheme="minorHAnsi"/>
        </w:rPr>
      </w:pPr>
      <w:r w:rsidRPr="0000750F">
        <w:rPr>
          <w:rFonts w:cstheme="minorHAnsi"/>
        </w:rPr>
        <w:t>Јавното комунално претпријатие и над физички и правни лица</w:t>
      </w:r>
      <w:r w:rsidR="007079FA">
        <w:rPr>
          <w:rFonts w:cstheme="minorHAnsi"/>
        </w:rPr>
        <w:t xml:space="preserve"> и тоа</w:t>
      </w:r>
      <w:r w:rsidRPr="0000750F">
        <w:rPr>
          <w:rFonts w:cstheme="minorHAnsi"/>
        </w:rPr>
        <w:t>:</w:t>
      </w:r>
    </w:p>
    <w:p w:rsidR="005D2BDC" w:rsidRPr="0000750F" w:rsidRDefault="005D2BDC" w:rsidP="00DD236B">
      <w:pPr>
        <w:pStyle w:val="ListParagraph"/>
        <w:numPr>
          <w:ilvl w:val="1"/>
          <w:numId w:val="23"/>
        </w:numPr>
        <w:spacing w:after="0" w:line="240" w:lineRule="auto"/>
        <w:ind w:hanging="357"/>
        <w:jc w:val="both"/>
        <w:rPr>
          <w:rFonts w:cstheme="minorHAnsi"/>
        </w:rPr>
      </w:pPr>
      <w:r w:rsidRPr="0000750F">
        <w:rPr>
          <w:rFonts w:cstheme="minorHAnsi"/>
        </w:rPr>
        <w:t>одржување на јавната чистота  на јавни и сообраќајни површини (миење и метење на јавни површини согласно Годишната Програма  за одржување на јавна чистота на давател на услуга ЈКП Дервен);</w:t>
      </w:r>
    </w:p>
    <w:p w:rsidR="0000750F" w:rsidRPr="0000750F" w:rsidRDefault="005D2BDC" w:rsidP="00DD236B">
      <w:pPr>
        <w:pStyle w:val="ListParagraph"/>
        <w:numPr>
          <w:ilvl w:val="1"/>
          <w:numId w:val="23"/>
        </w:numPr>
        <w:spacing w:after="0" w:line="240" w:lineRule="auto"/>
        <w:ind w:hanging="357"/>
        <w:jc w:val="both"/>
        <w:rPr>
          <w:rFonts w:cstheme="minorHAnsi"/>
        </w:rPr>
      </w:pPr>
      <w:r w:rsidRPr="0000750F">
        <w:rPr>
          <w:rFonts w:cstheme="minorHAnsi"/>
        </w:rPr>
        <w:t>чистење на снег во зимски услови согласно со Програмата  за зимско одржување;</w:t>
      </w:r>
    </w:p>
    <w:p w:rsidR="005D2BDC" w:rsidRPr="0000750F" w:rsidRDefault="005D2BDC" w:rsidP="00DD236B">
      <w:pPr>
        <w:pStyle w:val="ListParagraph"/>
        <w:numPr>
          <w:ilvl w:val="1"/>
          <w:numId w:val="23"/>
        </w:numPr>
        <w:spacing w:after="0" w:line="240" w:lineRule="auto"/>
        <w:ind w:hanging="357"/>
        <w:jc w:val="both"/>
        <w:rPr>
          <w:rFonts w:cstheme="minorHAnsi"/>
        </w:rPr>
      </w:pPr>
      <w:r w:rsidRPr="0000750F">
        <w:rPr>
          <w:rFonts w:cstheme="minorHAnsi"/>
        </w:rPr>
        <w:t>расчистување на снег пред деловни објекти, пред индивидуални и колективни станбени згради (правни и физички лица);</w:t>
      </w:r>
    </w:p>
    <w:p w:rsidR="005D2BDC" w:rsidRPr="0000750F" w:rsidRDefault="005D2BDC" w:rsidP="00DD236B">
      <w:pPr>
        <w:pStyle w:val="ListParagraph"/>
        <w:numPr>
          <w:ilvl w:val="1"/>
          <w:numId w:val="23"/>
        </w:numPr>
        <w:spacing w:after="0" w:line="240" w:lineRule="auto"/>
        <w:ind w:hanging="357"/>
        <w:jc w:val="both"/>
        <w:rPr>
          <w:rFonts w:cstheme="minorHAnsi"/>
        </w:rPr>
      </w:pPr>
      <w:r w:rsidRPr="0000750F">
        <w:rPr>
          <w:rFonts w:cstheme="minorHAnsi"/>
        </w:rPr>
        <w:t>одржување на јавно зеленило и паркови согласно со Годишната Програма за одржување на јавни и зелени површини (на давател на услугата ЈКП Дервен);</w:t>
      </w:r>
    </w:p>
    <w:p w:rsidR="005D2BDC" w:rsidRPr="0000750F" w:rsidRDefault="005D2BDC" w:rsidP="00DD236B">
      <w:pPr>
        <w:pStyle w:val="ListParagraph"/>
        <w:numPr>
          <w:ilvl w:val="1"/>
          <w:numId w:val="23"/>
        </w:numPr>
        <w:spacing w:after="0" w:line="240" w:lineRule="auto"/>
        <w:ind w:hanging="357"/>
        <w:jc w:val="both"/>
        <w:rPr>
          <w:rFonts w:cstheme="minorHAnsi"/>
        </w:rPr>
      </w:pPr>
      <w:r w:rsidRPr="0000750F">
        <w:rPr>
          <w:rFonts w:cstheme="minorHAnsi"/>
        </w:rPr>
        <w:t>одржување на јавни површини на отворени простори;</w:t>
      </w:r>
    </w:p>
    <w:p w:rsidR="0000750F" w:rsidRPr="0000750F" w:rsidRDefault="005D2BDC" w:rsidP="00DD236B">
      <w:pPr>
        <w:pStyle w:val="ListParagraph"/>
        <w:numPr>
          <w:ilvl w:val="1"/>
          <w:numId w:val="23"/>
        </w:numPr>
        <w:spacing w:after="0" w:line="240" w:lineRule="auto"/>
        <w:ind w:hanging="357"/>
        <w:jc w:val="both"/>
        <w:rPr>
          <w:rFonts w:cstheme="minorHAnsi"/>
        </w:rPr>
      </w:pPr>
      <w:r w:rsidRPr="0000750F">
        <w:rPr>
          <w:rFonts w:cstheme="minorHAnsi"/>
        </w:rPr>
        <w:t>отстранување на хаварисани возила од јавни површини;</w:t>
      </w:r>
    </w:p>
    <w:p w:rsidR="0000750F" w:rsidRPr="0000750F" w:rsidRDefault="005D2BDC" w:rsidP="00DD236B">
      <w:pPr>
        <w:pStyle w:val="ListParagraph"/>
        <w:numPr>
          <w:ilvl w:val="1"/>
          <w:numId w:val="23"/>
        </w:numPr>
        <w:spacing w:after="0" w:line="240" w:lineRule="auto"/>
        <w:ind w:hanging="357"/>
        <w:jc w:val="both"/>
        <w:rPr>
          <w:rFonts w:cstheme="minorHAnsi"/>
        </w:rPr>
      </w:pPr>
      <w:r w:rsidRPr="0000750F">
        <w:rPr>
          <w:rFonts w:cstheme="minorHAnsi"/>
        </w:rPr>
        <w:t xml:space="preserve">одржување на водоснабдителен систем со вода за пиење од страна на давателот на услугата </w:t>
      </w:r>
      <w:r w:rsidR="0000750F" w:rsidRPr="0000750F">
        <w:rPr>
          <w:rFonts w:cstheme="minorHAnsi"/>
        </w:rPr>
        <w:t>ЈКП Дервен;</w:t>
      </w:r>
    </w:p>
    <w:p w:rsidR="0000750F" w:rsidRPr="0000750F" w:rsidRDefault="005D2BDC" w:rsidP="00DD236B">
      <w:pPr>
        <w:pStyle w:val="ListParagraph"/>
        <w:numPr>
          <w:ilvl w:val="1"/>
          <w:numId w:val="23"/>
        </w:numPr>
        <w:spacing w:after="0" w:line="240" w:lineRule="auto"/>
        <w:ind w:hanging="357"/>
        <w:jc w:val="both"/>
        <w:rPr>
          <w:rFonts w:cstheme="minorHAnsi"/>
        </w:rPr>
      </w:pPr>
      <w:r w:rsidRPr="0000750F">
        <w:rPr>
          <w:rFonts w:cstheme="minorHAnsi"/>
        </w:rPr>
        <w:t>одржување на канализациониот систем од страна на давателот</w:t>
      </w:r>
      <w:r w:rsidR="0000750F" w:rsidRPr="0000750F">
        <w:rPr>
          <w:rFonts w:cstheme="minorHAnsi"/>
        </w:rPr>
        <w:t xml:space="preserve"> </w:t>
      </w:r>
      <w:r w:rsidRPr="0000750F">
        <w:rPr>
          <w:rFonts w:cstheme="minorHAnsi"/>
        </w:rPr>
        <w:t xml:space="preserve">на услугата </w:t>
      </w:r>
      <w:r w:rsidR="0000750F" w:rsidRPr="0000750F">
        <w:rPr>
          <w:rFonts w:cstheme="minorHAnsi"/>
        </w:rPr>
        <w:t>ЈКП Дервен</w:t>
      </w:r>
      <w:r w:rsidRPr="0000750F">
        <w:rPr>
          <w:rFonts w:cstheme="minorHAnsi"/>
        </w:rPr>
        <w:t>;</w:t>
      </w:r>
    </w:p>
    <w:p w:rsidR="0000750F" w:rsidRPr="0000750F" w:rsidRDefault="005D2BDC" w:rsidP="00DD236B">
      <w:pPr>
        <w:pStyle w:val="ListParagraph"/>
        <w:numPr>
          <w:ilvl w:val="1"/>
          <w:numId w:val="23"/>
        </w:numPr>
        <w:spacing w:after="0" w:line="240" w:lineRule="auto"/>
        <w:ind w:hanging="357"/>
        <w:jc w:val="both"/>
        <w:rPr>
          <w:rFonts w:cstheme="minorHAnsi"/>
        </w:rPr>
      </w:pPr>
      <w:r w:rsidRPr="0000750F">
        <w:rPr>
          <w:rFonts w:cstheme="minorHAnsi"/>
        </w:rPr>
        <w:t xml:space="preserve">управување и одржување на градски гробишта од страна на давателот на услугата  </w:t>
      </w:r>
      <w:r w:rsidR="0000750F" w:rsidRPr="0000750F">
        <w:rPr>
          <w:rFonts w:cstheme="minorHAnsi"/>
        </w:rPr>
        <w:t>ЈКП Дервен</w:t>
      </w:r>
      <w:r w:rsidRPr="0000750F">
        <w:rPr>
          <w:rFonts w:cstheme="minorHAnsi"/>
        </w:rPr>
        <w:t>;</w:t>
      </w:r>
    </w:p>
    <w:p w:rsidR="0000750F" w:rsidRPr="0000750F" w:rsidRDefault="005D2BDC" w:rsidP="00DD236B">
      <w:pPr>
        <w:pStyle w:val="ListParagraph"/>
        <w:numPr>
          <w:ilvl w:val="1"/>
          <w:numId w:val="24"/>
        </w:numPr>
        <w:spacing w:after="0" w:line="240" w:lineRule="auto"/>
        <w:ind w:hanging="357"/>
        <w:jc w:val="both"/>
        <w:rPr>
          <w:rFonts w:cstheme="minorHAnsi"/>
        </w:rPr>
      </w:pPr>
      <w:r w:rsidRPr="0000750F">
        <w:rPr>
          <w:rFonts w:cstheme="minorHAnsi"/>
        </w:rPr>
        <w:t>вршење на погребални услуги од страна на правни лица со добиена дозвола за вршење на погребални услуги</w:t>
      </w:r>
      <w:r w:rsidRPr="0000750F">
        <w:rPr>
          <w:rFonts w:cstheme="minorHAnsi"/>
          <w:u w:val="single"/>
        </w:rPr>
        <w:t>;</w:t>
      </w:r>
    </w:p>
    <w:p w:rsidR="0000750F" w:rsidRPr="0000750F" w:rsidRDefault="005D2BDC" w:rsidP="00DD236B">
      <w:pPr>
        <w:pStyle w:val="ListParagraph"/>
        <w:numPr>
          <w:ilvl w:val="1"/>
          <w:numId w:val="24"/>
        </w:numPr>
        <w:spacing w:after="0" w:line="240" w:lineRule="auto"/>
        <w:ind w:hanging="357"/>
        <w:jc w:val="both"/>
        <w:rPr>
          <w:rFonts w:cstheme="minorHAnsi"/>
        </w:rPr>
      </w:pPr>
      <w:r w:rsidRPr="0000750F">
        <w:rPr>
          <w:rFonts w:cstheme="minorHAnsi"/>
        </w:rPr>
        <w:t>одржување на Градските пазари од страна на ЈП Пазари како давател на услуга;</w:t>
      </w:r>
    </w:p>
    <w:p w:rsidR="0000750F" w:rsidRPr="0000750F" w:rsidRDefault="005D2BDC" w:rsidP="00DD236B">
      <w:pPr>
        <w:pStyle w:val="ListParagraph"/>
        <w:numPr>
          <w:ilvl w:val="1"/>
          <w:numId w:val="24"/>
        </w:numPr>
        <w:spacing w:after="0" w:line="240" w:lineRule="auto"/>
        <w:ind w:hanging="357"/>
        <w:jc w:val="both"/>
        <w:rPr>
          <w:rFonts w:cstheme="minorHAnsi"/>
        </w:rPr>
      </w:pPr>
      <w:r w:rsidRPr="0000750F">
        <w:rPr>
          <w:rFonts w:cstheme="minorHAnsi"/>
        </w:rPr>
        <w:t>поставување на табли со куќен број на објекти и поставување на табли со имиња на улици кај правни и физички лица</w:t>
      </w:r>
      <w:r w:rsidRPr="0000750F">
        <w:rPr>
          <w:rFonts w:cstheme="minorHAnsi"/>
          <w:b/>
        </w:rPr>
        <w:t>;</w:t>
      </w:r>
    </w:p>
    <w:p w:rsidR="0000750F" w:rsidRPr="0000750F" w:rsidRDefault="005D2BDC" w:rsidP="00DD236B">
      <w:pPr>
        <w:pStyle w:val="ListParagraph"/>
        <w:numPr>
          <w:ilvl w:val="1"/>
          <w:numId w:val="24"/>
        </w:numPr>
        <w:spacing w:after="0" w:line="240" w:lineRule="auto"/>
        <w:ind w:hanging="357"/>
        <w:jc w:val="both"/>
        <w:rPr>
          <w:rFonts w:cstheme="minorHAnsi"/>
        </w:rPr>
      </w:pPr>
      <w:r w:rsidRPr="0000750F">
        <w:rPr>
          <w:rFonts w:cstheme="minorHAnsi"/>
        </w:rPr>
        <w:t xml:space="preserve">неконтролирано оставање, фрлање напуштање </w:t>
      </w:r>
      <w:r w:rsidRPr="007079FA">
        <w:rPr>
          <w:rFonts w:cstheme="minorHAnsi"/>
        </w:rPr>
        <w:t>спалување</w:t>
      </w:r>
      <w:r w:rsidRPr="0000750F">
        <w:rPr>
          <w:rFonts w:cstheme="minorHAnsi"/>
          <w:b/>
        </w:rPr>
        <w:t xml:space="preserve"> </w:t>
      </w:r>
      <w:r w:rsidRPr="0000750F">
        <w:rPr>
          <w:rFonts w:cstheme="minorHAnsi"/>
        </w:rPr>
        <w:t>на отпадот од страна на правни и физички лица;</w:t>
      </w:r>
    </w:p>
    <w:p w:rsidR="0000750F" w:rsidRPr="0000750F" w:rsidRDefault="005D2BDC" w:rsidP="00DD236B">
      <w:pPr>
        <w:pStyle w:val="ListParagraph"/>
        <w:numPr>
          <w:ilvl w:val="1"/>
          <w:numId w:val="24"/>
        </w:numPr>
        <w:spacing w:after="0" w:line="240" w:lineRule="auto"/>
        <w:ind w:hanging="357"/>
        <w:jc w:val="both"/>
        <w:rPr>
          <w:rFonts w:cstheme="minorHAnsi"/>
        </w:rPr>
      </w:pPr>
      <w:r w:rsidRPr="0000750F">
        <w:rPr>
          <w:rFonts w:cstheme="minorHAnsi"/>
        </w:rPr>
        <w:t>инспекциски надзор над физичките и правни лица како корисници на комуналните усл</w:t>
      </w:r>
      <w:r w:rsidR="0000750F" w:rsidRPr="0000750F">
        <w:rPr>
          <w:rFonts w:cstheme="minorHAnsi"/>
        </w:rPr>
        <w:t>у</w:t>
      </w:r>
      <w:r w:rsidRPr="0000750F">
        <w:rPr>
          <w:rFonts w:cstheme="minorHAnsi"/>
        </w:rPr>
        <w:t>ги;</w:t>
      </w:r>
    </w:p>
    <w:p w:rsidR="005D2BDC" w:rsidRPr="0000750F" w:rsidRDefault="005D2BDC" w:rsidP="00DD236B">
      <w:pPr>
        <w:pStyle w:val="ListParagraph"/>
        <w:numPr>
          <w:ilvl w:val="1"/>
          <w:numId w:val="24"/>
        </w:numPr>
        <w:spacing w:after="0" w:line="240" w:lineRule="auto"/>
        <w:ind w:hanging="357"/>
        <w:jc w:val="both"/>
        <w:rPr>
          <w:rFonts w:cstheme="minorHAnsi"/>
        </w:rPr>
      </w:pPr>
      <w:r w:rsidRPr="0000750F">
        <w:rPr>
          <w:rFonts w:cstheme="minorHAnsi"/>
        </w:rPr>
        <w:t xml:space="preserve">вршење инспекциски надзор по добиени писмени и усни </w:t>
      </w:r>
      <w:r w:rsidR="007079FA">
        <w:rPr>
          <w:rFonts w:cstheme="minorHAnsi"/>
        </w:rPr>
        <w:t>иницијативи за инспекциски надзор</w:t>
      </w:r>
      <w:r w:rsidRPr="0000750F">
        <w:rPr>
          <w:rFonts w:cstheme="minorHAnsi"/>
        </w:rPr>
        <w:t xml:space="preserve"> од физички и правни лица;</w:t>
      </w:r>
    </w:p>
    <w:p w:rsidR="00BF6629" w:rsidRPr="009A1BAF" w:rsidRDefault="005D2BDC" w:rsidP="00DD236B">
      <w:pPr>
        <w:pStyle w:val="ListParagraph"/>
        <w:numPr>
          <w:ilvl w:val="0"/>
          <w:numId w:val="7"/>
        </w:numPr>
        <w:spacing w:after="0" w:line="240" w:lineRule="auto"/>
        <w:ind w:hanging="357"/>
        <w:jc w:val="both"/>
        <w:rPr>
          <w:rFonts w:cstheme="minorHAnsi"/>
        </w:rPr>
      </w:pPr>
      <w:r w:rsidRPr="005D2BDC">
        <w:rPr>
          <w:rFonts w:cstheme="minorHAnsi"/>
        </w:rPr>
        <w:t>К</w:t>
      </w:r>
      <w:r w:rsidR="00BF6629" w:rsidRPr="005D2BDC">
        <w:rPr>
          <w:rFonts w:cstheme="minorHAnsi"/>
        </w:rPr>
        <w:t>омуналн</w:t>
      </w:r>
      <w:r w:rsidRPr="005D2BDC">
        <w:rPr>
          <w:rFonts w:cstheme="minorHAnsi"/>
        </w:rPr>
        <w:t>иот</w:t>
      </w:r>
      <w:r w:rsidR="00BF6629" w:rsidRPr="005D2BDC">
        <w:rPr>
          <w:rFonts w:cstheme="minorHAnsi"/>
        </w:rPr>
        <w:t xml:space="preserve"> инспектор преку извршување на  инспекцискиот надзор и преземање на соодветни </w:t>
      </w:r>
      <w:r w:rsidR="00BF6629" w:rsidRPr="005D2BDC">
        <w:rPr>
          <w:rFonts w:cstheme="minorHAnsi"/>
          <w:b/>
        </w:rPr>
        <w:t>инспекциски</w:t>
      </w:r>
      <w:r w:rsidR="00BF6629" w:rsidRPr="005D2BDC">
        <w:rPr>
          <w:rFonts w:cstheme="minorHAnsi"/>
        </w:rPr>
        <w:t xml:space="preserve"> мерки придонесува за зголемување на ефикасноста и ефективноста  во работењето на Јавнито комунално претпријатие основано од општинита, на</w:t>
      </w:r>
      <w:r w:rsidR="00BF6629" w:rsidRPr="005D2BDC">
        <w:rPr>
          <w:rFonts w:cstheme="minorHAnsi"/>
          <w:lang w:val="en-US"/>
        </w:rPr>
        <w:t xml:space="preserve"> </w:t>
      </w:r>
      <w:r w:rsidR="00BF6629" w:rsidRPr="005D2BDC">
        <w:rPr>
          <w:rFonts w:cstheme="minorHAnsi"/>
        </w:rPr>
        <w:t xml:space="preserve">среден рок, како и на правните и физичките лица на кои им е </w:t>
      </w:r>
      <w:r w:rsidR="00BF6629" w:rsidRPr="005D2BDC">
        <w:rPr>
          <w:rFonts w:cstheme="minorHAnsi"/>
        </w:rPr>
        <w:lastRenderedPageBreak/>
        <w:t xml:space="preserve">издадена дозвола за вршење на </w:t>
      </w:r>
      <w:r w:rsidR="00BF6629" w:rsidRPr="005D2BDC">
        <w:rPr>
          <w:rFonts w:cstheme="minorHAnsi"/>
          <w:b/>
        </w:rPr>
        <w:t>соодветна комунална дејност од страна на државниот орган на управата.</w:t>
      </w:r>
    </w:p>
    <w:p w:rsidR="009A1BAF" w:rsidRDefault="009A1BAF" w:rsidP="009A1BAF">
      <w:pPr>
        <w:pStyle w:val="ListParagraph"/>
        <w:spacing w:after="120" w:line="240" w:lineRule="auto"/>
        <w:ind w:left="0" w:firstLine="720"/>
        <w:jc w:val="both"/>
        <w:rPr>
          <w:rFonts w:ascii="Arial" w:hAnsi="Arial" w:cs="Arial"/>
          <w:sz w:val="24"/>
          <w:szCs w:val="24"/>
        </w:rPr>
      </w:pPr>
    </w:p>
    <w:p w:rsidR="009A1BAF" w:rsidRPr="009A1BAF" w:rsidRDefault="009A1BAF" w:rsidP="009A1BAF">
      <w:pPr>
        <w:pStyle w:val="ListParagraph"/>
        <w:spacing w:after="120" w:line="240" w:lineRule="auto"/>
        <w:ind w:left="0" w:firstLine="720"/>
        <w:jc w:val="both"/>
        <w:rPr>
          <w:rFonts w:cstheme="minorHAnsi"/>
          <w:lang w:val="en-US"/>
        </w:rPr>
      </w:pPr>
      <w:r w:rsidRPr="009A1BAF">
        <w:rPr>
          <w:rFonts w:cstheme="minorHAnsi"/>
          <w:i/>
        </w:rPr>
        <w:t>Критериумите со насоки за утврдување на субјектите на инспекцискиот надзор</w:t>
      </w:r>
      <w:r w:rsidRPr="009A1BAF">
        <w:rPr>
          <w:rFonts w:cstheme="minorHAnsi"/>
        </w:rPr>
        <w:t xml:space="preserve"> кај кои ќе се врши редовен и контролен инспекциски надзор и потенцијални субјекти за вонреден инспекциски надзор се:</w:t>
      </w:r>
    </w:p>
    <w:p w:rsidR="009A1BAF" w:rsidRPr="009A1BAF" w:rsidRDefault="009A1BAF" w:rsidP="009A1BAF">
      <w:pPr>
        <w:pStyle w:val="ListParagraph"/>
        <w:spacing w:after="120" w:line="240" w:lineRule="auto"/>
        <w:ind w:left="0" w:firstLine="720"/>
        <w:jc w:val="both"/>
        <w:rPr>
          <w:rFonts w:cstheme="minorHAnsi"/>
          <w:lang w:val="en-US"/>
        </w:rPr>
      </w:pPr>
    </w:p>
    <w:p w:rsidR="009A1BAF" w:rsidRPr="009A1BAF" w:rsidRDefault="009A1BAF" w:rsidP="009A1BAF">
      <w:pPr>
        <w:pStyle w:val="ListParagraph"/>
        <w:numPr>
          <w:ilvl w:val="0"/>
          <w:numId w:val="47"/>
        </w:numPr>
        <w:spacing w:after="120" w:line="240" w:lineRule="auto"/>
        <w:jc w:val="both"/>
        <w:rPr>
          <w:rFonts w:cstheme="minorHAnsi"/>
          <w:lang w:val="en-US"/>
        </w:rPr>
      </w:pPr>
      <w:r w:rsidRPr="009A1BAF">
        <w:rPr>
          <w:rFonts w:cstheme="minorHAnsi"/>
        </w:rPr>
        <w:t>значењето и сложеноста на инспекцискиот надзор (Јавни претпијатија основани од општината), како даватели на услуги и нивните корисници за одведување и прочистување на отпадните води преку канализациониот системи,</w:t>
      </w:r>
    </w:p>
    <w:p w:rsidR="009A1BAF" w:rsidRPr="009A1BAF" w:rsidRDefault="009A1BAF" w:rsidP="009A1BAF">
      <w:pPr>
        <w:pStyle w:val="ListParagraph"/>
        <w:numPr>
          <w:ilvl w:val="0"/>
          <w:numId w:val="47"/>
        </w:numPr>
        <w:spacing w:after="120" w:line="240" w:lineRule="auto"/>
        <w:jc w:val="both"/>
        <w:rPr>
          <w:rFonts w:cstheme="minorHAnsi"/>
          <w:lang w:val="en-US"/>
        </w:rPr>
      </w:pPr>
      <w:r w:rsidRPr="009A1BAF">
        <w:rPr>
          <w:rFonts w:cstheme="minorHAnsi"/>
        </w:rPr>
        <w:t>правни и физички лица на кои Владата на Република Македонија им има доверено вршење на соодветна комунална дејност, преку соодветни дозволи и лиценци издадени од надлежен орган од областа на комуналните дејности,</w:t>
      </w:r>
    </w:p>
    <w:p w:rsidR="009A1BAF" w:rsidRPr="009A1BAF" w:rsidRDefault="009A1BAF" w:rsidP="009A1BAF">
      <w:pPr>
        <w:pStyle w:val="ListParagraph"/>
        <w:numPr>
          <w:ilvl w:val="0"/>
          <w:numId w:val="47"/>
        </w:numPr>
        <w:spacing w:after="120" w:line="240" w:lineRule="auto"/>
        <w:jc w:val="both"/>
        <w:rPr>
          <w:rFonts w:cstheme="minorHAnsi"/>
          <w:lang w:val="en-US"/>
        </w:rPr>
      </w:pPr>
      <w:r w:rsidRPr="009A1BAF">
        <w:rPr>
          <w:rFonts w:cstheme="minorHAnsi"/>
        </w:rPr>
        <w:t>управители на гробишта во делот на  тековното и инвестиционо одржување на гробната и инфраструктура,</w:t>
      </w:r>
    </w:p>
    <w:p w:rsidR="009A1BAF" w:rsidRPr="009A1BAF" w:rsidRDefault="009A1BAF" w:rsidP="009A1BAF">
      <w:pPr>
        <w:pStyle w:val="ListParagraph"/>
        <w:numPr>
          <w:ilvl w:val="0"/>
          <w:numId w:val="47"/>
        </w:numPr>
        <w:spacing w:after="120" w:line="240" w:lineRule="auto"/>
        <w:jc w:val="both"/>
        <w:rPr>
          <w:rFonts w:cstheme="minorHAnsi"/>
          <w:lang w:val="en-US"/>
        </w:rPr>
      </w:pPr>
      <w:r w:rsidRPr="009A1BAF">
        <w:rPr>
          <w:rFonts w:cstheme="minorHAnsi"/>
        </w:rPr>
        <w:t>оператори на погребални услуги на кои надлежниот орган од областа на комуналните дејности им има издадено дозвола за вршење на овие дејности на  кои особено треба да им се врши  вонредени  инспекциски надзори  заради проверка на одржливоста на издадедената дозвола и условите под кои ги вршат тие услуги,</w:t>
      </w:r>
    </w:p>
    <w:p w:rsidR="009A1BAF" w:rsidRPr="009A1BAF" w:rsidRDefault="009A1BAF" w:rsidP="009A1BAF">
      <w:pPr>
        <w:pStyle w:val="ListParagraph"/>
        <w:numPr>
          <w:ilvl w:val="0"/>
          <w:numId w:val="47"/>
        </w:numPr>
        <w:spacing w:after="120" w:line="240" w:lineRule="auto"/>
        <w:jc w:val="both"/>
        <w:rPr>
          <w:rFonts w:cstheme="minorHAnsi"/>
          <w:lang w:val="en-US"/>
        </w:rPr>
      </w:pPr>
      <w:r w:rsidRPr="009A1BAF">
        <w:rPr>
          <w:rFonts w:cstheme="minorHAnsi"/>
        </w:rPr>
        <w:t>Контролниот инспекциски надзор се врши кај оние субјекти на инспекциски надзор на кои им е издадено решение со рок на отстранување на неправилноста,</w:t>
      </w:r>
    </w:p>
    <w:p w:rsidR="009A1BAF" w:rsidRPr="009A1BAF" w:rsidRDefault="009A1BAF" w:rsidP="009A1BAF">
      <w:pPr>
        <w:pStyle w:val="ListParagraph"/>
        <w:numPr>
          <w:ilvl w:val="0"/>
          <w:numId w:val="47"/>
        </w:numPr>
        <w:spacing w:after="120" w:line="240" w:lineRule="auto"/>
        <w:jc w:val="both"/>
        <w:rPr>
          <w:rFonts w:cstheme="minorHAnsi"/>
        </w:rPr>
      </w:pPr>
      <w:r w:rsidRPr="009A1BAF">
        <w:rPr>
          <w:rFonts w:cstheme="minorHAnsi"/>
        </w:rPr>
        <w:t>вонредниот инспекциски надзор се врши по поднесена Иницијатива за поведување на инспекциска постапка, како и во случаи на преставки доставени од с</w:t>
      </w:r>
      <w:r>
        <w:rPr>
          <w:rFonts w:cstheme="minorHAnsi"/>
        </w:rPr>
        <w:t>трана на правни и физички лица.</w:t>
      </w:r>
    </w:p>
    <w:p w:rsidR="009A1BAF" w:rsidRPr="009A1BAF" w:rsidRDefault="009A1BAF" w:rsidP="009A1BAF">
      <w:pPr>
        <w:spacing w:after="0" w:line="240" w:lineRule="auto"/>
        <w:jc w:val="both"/>
        <w:rPr>
          <w:rFonts w:cstheme="minorHAnsi"/>
        </w:rPr>
      </w:pPr>
    </w:p>
    <w:p w:rsidR="00DD236B" w:rsidRPr="00DD236B" w:rsidRDefault="00DD236B" w:rsidP="00DD236B">
      <w:pPr>
        <w:spacing w:after="0" w:line="240" w:lineRule="auto"/>
        <w:jc w:val="both"/>
        <w:rPr>
          <w:rFonts w:cstheme="minorHAnsi"/>
        </w:rPr>
      </w:pPr>
    </w:p>
    <w:p w:rsidR="000545A4" w:rsidRPr="00760B34" w:rsidRDefault="000545A4" w:rsidP="00760B34">
      <w:pPr>
        <w:spacing w:after="0" w:line="240" w:lineRule="auto"/>
        <w:ind w:left="720"/>
        <w:jc w:val="both"/>
        <w:rPr>
          <w:rFonts w:cstheme="minorHAnsi"/>
          <w:i/>
        </w:rPr>
      </w:pPr>
      <w:r w:rsidRPr="00760B34">
        <w:rPr>
          <w:rFonts w:cstheme="minorHAnsi"/>
          <w:i/>
        </w:rPr>
        <w:t>Цели кои треба да се постигнат при инспекцискиот надзор:</w:t>
      </w:r>
    </w:p>
    <w:p w:rsidR="00DD236B" w:rsidRPr="00DD236B" w:rsidRDefault="000545A4" w:rsidP="00DD236B">
      <w:pPr>
        <w:pStyle w:val="ListParagraph"/>
        <w:numPr>
          <w:ilvl w:val="0"/>
          <w:numId w:val="44"/>
        </w:numPr>
        <w:autoSpaceDE w:val="0"/>
        <w:autoSpaceDN w:val="0"/>
        <w:adjustRightInd w:val="0"/>
        <w:spacing w:after="0" w:line="240" w:lineRule="auto"/>
        <w:jc w:val="both"/>
        <w:rPr>
          <w:rFonts w:cstheme="minorHAnsi"/>
        </w:rPr>
      </w:pPr>
      <w:r w:rsidRPr="00DD236B">
        <w:rPr>
          <w:rFonts w:cstheme="minorHAnsi"/>
        </w:rPr>
        <w:t xml:space="preserve">остварување и за заштита на јавниот интерес, како и интересот на физичките и правните лица кога тоа е во согласност со јавниот интерес; </w:t>
      </w:r>
    </w:p>
    <w:p w:rsidR="00DD236B" w:rsidRPr="00DD236B" w:rsidRDefault="000545A4" w:rsidP="00DD236B">
      <w:pPr>
        <w:pStyle w:val="ListParagraph"/>
        <w:numPr>
          <w:ilvl w:val="0"/>
          <w:numId w:val="44"/>
        </w:numPr>
        <w:autoSpaceDE w:val="0"/>
        <w:autoSpaceDN w:val="0"/>
        <w:adjustRightInd w:val="0"/>
        <w:spacing w:after="0" w:line="240" w:lineRule="auto"/>
        <w:jc w:val="both"/>
        <w:rPr>
          <w:rFonts w:cstheme="minorHAnsi"/>
        </w:rPr>
      </w:pPr>
      <w:r w:rsidRPr="00DD236B">
        <w:rPr>
          <w:rFonts w:cstheme="minorHAnsi"/>
        </w:rPr>
        <w:t xml:space="preserve">работите  ги врши совесно, стручно, ефикасно, уредно, навремено и непристрасно; </w:t>
      </w:r>
      <w:r w:rsidR="00DD236B" w:rsidRPr="00DD236B">
        <w:rPr>
          <w:rFonts w:cstheme="minorHAnsi"/>
        </w:rPr>
        <w:t>и</w:t>
      </w:r>
      <w:r w:rsidRPr="00DD236B">
        <w:rPr>
          <w:rFonts w:cstheme="minorHAnsi"/>
        </w:rPr>
        <w:t>нспекцијата, по службена должност, ја утврдува фактичката состојба и изведува докази во постапката на инспекцискиот надзор;</w:t>
      </w:r>
      <w:r w:rsidR="004D2D1D" w:rsidRPr="00DD236B">
        <w:rPr>
          <w:rFonts w:cstheme="minorHAnsi"/>
        </w:rPr>
        <w:t xml:space="preserve"> </w:t>
      </w:r>
    </w:p>
    <w:p w:rsidR="00DD236B" w:rsidRPr="00DD236B" w:rsidRDefault="00DD236B" w:rsidP="00DD236B">
      <w:pPr>
        <w:pStyle w:val="ListParagraph"/>
        <w:numPr>
          <w:ilvl w:val="0"/>
          <w:numId w:val="44"/>
        </w:numPr>
        <w:autoSpaceDE w:val="0"/>
        <w:autoSpaceDN w:val="0"/>
        <w:adjustRightInd w:val="0"/>
        <w:spacing w:after="0" w:line="240" w:lineRule="auto"/>
        <w:jc w:val="both"/>
        <w:rPr>
          <w:rFonts w:cstheme="minorHAnsi"/>
        </w:rPr>
      </w:pPr>
      <w:r w:rsidRPr="00DD236B">
        <w:rPr>
          <w:rFonts w:cstheme="minorHAnsi"/>
        </w:rPr>
        <w:t>п</w:t>
      </w:r>
      <w:r w:rsidR="000545A4" w:rsidRPr="00DD236B">
        <w:rPr>
          <w:rFonts w:cstheme="minorHAnsi"/>
        </w:rPr>
        <w:t xml:space="preserve">ри вршењето на инспекцискиот надзор, доколку постојат недостатоци, инспекцијата ги презема само оние инспекциски мерки согласно со закон, кои се неопходни за отстранување на утврдените недостатоци при извршениот надзор, при што особено се внимава да не се попречува ефикасното функционирање на субјектот на надзорот; </w:t>
      </w:r>
    </w:p>
    <w:p w:rsidR="00DD236B" w:rsidRPr="00DD236B" w:rsidRDefault="00DD236B" w:rsidP="00DD236B">
      <w:pPr>
        <w:pStyle w:val="ListParagraph"/>
        <w:numPr>
          <w:ilvl w:val="0"/>
          <w:numId w:val="44"/>
        </w:numPr>
        <w:autoSpaceDE w:val="0"/>
        <w:autoSpaceDN w:val="0"/>
        <w:adjustRightInd w:val="0"/>
        <w:spacing w:after="0" w:line="240" w:lineRule="auto"/>
        <w:jc w:val="both"/>
        <w:rPr>
          <w:rFonts w:cstheme="minorHAnsi"/>
        </w:rPr>
      </w:pPr>
      <w:r w:rsidRPr="00DD236B">
        <w:rPr>
          <w:rFonts w:cstheme="minorHAnsi"/>
        </w:rPr>
        <w:t>п</w:t>
      </w:r>
      <w:r w:rsidR="000545A4" w:rsidRPr="00DD236B">
        <w:rPr>
          <w:rFonts w:cstheme="minorHAnsi"/>
        </w:rPr>
        <w:t xml:space="preserve">ри определувањето на инспекциските мерки и рокот за отстранување на утврдените недостатоци инспекцијата се раководи од тежината на недостатокот, штетните последици предизвикани кон јавниот интерес или интересот на трети лица, како и времето кое е потребно субјектот на надзорот да ги отстрани утврдените недостатоците; </w:t>
      </w:r>
    </w:p>
    <w:p w:rsidR="000545A4" w:rsidRPr="00DD236B" w:rsidRDefault="00DD236B" w:rsidP="00DD236B">
      <w:pPr>
        <w:pStyle w:val="ListParagraph"/>
        <w:numPr>
          <w:ilvl w:val="0"/>
          <w:numId w:val="44"/>
        </w:numPr>
        <w:autoSpaceDE w:val="0"/>
        <w:autoSpaceDN w:val="0"/>
        <w:adjustRightInd w:val="0"/>
        <w:spacing w:after="0" w:line="240" w:lineRule="auto"/>
        <w:jc w:val="both"/>
        <w:rPr>
          <w:rFonts w:cstheme="minorHAnsi"/>
        </w:rPr>
      </w:pPr>
      <w:r w:rsidRPr="00DD236B">
        <w:rPr>
          <w:rFonts w:cstheme="minorHAnsi"/>
        </w:rPr>
        <w:t>вршење</w:t>
      </w:r>
      <w:r w:rsidR="000545A4" w:rsidRPr="00DD236B">
        <w:rPr>
          <w:rFonts w:cstheme="minorHAnsi"/>
        </w:rPr>
        <w:t xml:space="preserve"> превентивна функција, а изрекува инспекциски мерки и санкции тогаш кога со превентивната функција не може да се обезбеди целта на надзорот</w:t>
      </w:r>
      <w:r w:rsidR="000545A4" w:rsidRPr="00DD236B">
        <w:rPr>
          <w:rFonts w:cstheme="minorHAnsi"/>
          <w:lang w:val="en-US"/>
        </w:rPr>
        <w:t>.</w:t>
      </w:r>
    </w:p>
    <w:p w:rsidR="00760B34" w:rsidRPr="00760B34" w:rsidRDefault="00760B34" w:rsidP="00760B34">
      <w:pPr>
        <w:autoSpaceDE w:val="0"/>
        <w:autoSpaceDN w:val="0"/>
        <w:adjustRightInd w:val="0"/>
        <w:spacing w:after="0" w:line="240" w:lineRule="auto"/>
        <w:ind w:firstLine="360"/>
        <w:jc w:val="both"/>
        <w:rPr>
          <w:rFonts w:cstheme="minorHAnsi"/>
        </w:rPr>
      </w:pPr>
    </w:p>
    <w:p w:rsidR="0000750F" w:rsidRDefault="0000750F" w:rsidP="004D2D1D">
      <w:pPr>
        <w:pStyle w:val="ListParagraph"/>
        <w:spacing w:after="0" w:line="240" w:lineRule="auto"/>
        <w:ind w:left="0" w:firstLine="720"/>
        <w:jc w:val="both"/>
        <w:rPr>
          <w:rFonts w:ascii="Arial" w:hAnsi="Arial" w:cs="Arial"/>
          <w:sz w:val="24"/>
          <w:szCs w:val="24"/>
        </w:rPr>
      </w:pPr>
      <w:r w:rsidRPr="009A1BAF">
        <w:rPr>
          <w:rFonts w:cstheme="minorHAnsi"/>
          <w:i/>
        </w:rPr>
        <w:t>При анализата на ризик</w:t>
      </w:r>
      <w:r w:rsidRPr="009A1BAF">
        <w:rPr>
          <w:rFonts w:cstheme="minorHAnsi"/>
        </w:rPr>
        <w:t xml:space="preserve"> во делот на комуналната инспекција утврдено е дека предмет на инспекциски надзор ќе бидат ризичните подрачја од областа на комуналните дејности дефинирани според конкретните појави од ризици, кои искуствено врз основа на досегашните инспекции имаат третман на ризично подрачје. Односно: ЈКП „Дервен“ како јавно претпријатие основано од општината како давател на комунални услуги во Општина Велес во однос дали се задоволени  потребите на физички и правни  лица како корисници на услуги, во  </w:t>
      </w:r>
      <w:r w:rsidRPr="009A1BAF">
        <w:rPr>
          <w:rFonts w:cstheme="minorHAnsi"/>
        </w:rPr>
        <w:lastRenderedPageBreak/>
        <w:t xml:space="preserve">преземање на мерки за обезбедување на јавната чистота по чл.14 и 14а, согласно член 21 став 4 од Законот за гробишта и погребални услуги исполнувањето на условите и стандардите на физичките и правни лица врз основа на кои имаат добиено лиценца за вршење на погребални услуги и други услуги за кои Министерството за транспорт и врски  издава соодветна лиценца, </w:t>
      </w:r>
      <w:r w:rsidR="009A1BAF" w:rsidRPr="009A1BAF">
        <w:rPr>
          <w:rFonts w:cstheme="minorHAnsi"/>
        </w:rPr>
        <w:t xml:space="preserve">за управителот на гробиштата за обезбедување на одржување на инфраструктурата согласно член 9 став 3, член 17 став 1 и  член 40 став 3 од Законот за гробишта и погребални услуги, согласно на член 37 од Законот за снадбување со вода за пиење и одведување на урбани отпадни води, согласно член 34 од Закон за урбано зеленило </w:t>
      </w:r>
      <w:r w:rsidRPr="009A1BAF">
        <w:rPr>
          <w:rFonts w:cstheme="minorHAnsi"/>
        </w:rPr>
        <w:t>по согласност на чл.43 од Одлуката за комунален ред и мерки за нејзино спроведување во Општина</w:t>
      </w:r>
      <w:r>
        <w:rPr>
          <w:rFonts w:ascii="Arial" w:hAnsi="Arial" w:cs="Arial"/>
          <w:sz w:val="24"/>
          <w:szCs w:val="24"/>
        </w:rPr>
        <w:t xml:space="preserve">. </w:t>
      </w:r>
    </w:p>
    <w:p w:rsidR="000242A7" w:rsidRDefault="000242A7" w:rsidP="004D2D1D">
      <w:pPr>
        <w:pStyle w:val="ListParagraph"/>
        <w:spacing w:after="0" w:line="240" w:lineRule="auto"/>
        <w:ind w:left="0" w:firstLine="720"/>
        <w:jc w:val="both"/>
        <w:rPr>
          <w:rFonts w:ascii="Arial" w:hAnsi="Arial" w:cs="Arial"/>
          <w:sz w:val="24"/>
          <w:szCs w:val="24"/>
        </w:rPr>
      </w:pPr>
    </w:p>
    <w:p w:rsidR="000242A7" w:rsidRDefault="000242A7" w:rsidP="000242A7">
      <w:pPr>
        <w:ind w:firstLine="720"/>
        <w:jc w:val="both"/>
        <w:rPr>
          <w:rFonts w:cstheme="minorHAnsi"/>
        </w:rPr>
      </w:pPr>
      <w:r>
        <w:rPr>
          <w:rFonts w:cstheme="minorHAnsi"/>
        </w:rPr>
        <w:t>Комуналниот и</w:t>
      </w:r>
      <w:r w:rsidRPr="00A6331B">
        <w:rPr>
          <w:rFonts w:cstheme="minorHAnsi"/>
        </w:rPr>
        <w:t>нспектор во рамките на своите овластувања и надлежности утврдени со законот</w:t>
      </w:r>
      <w:r>
        <w:rPr>
          <w:rFonts w:cstheme="minorHAnsi"/>
        </w:rPr>
        <w:t>,</w:t>
      </w:r>
      <w:r w:rsidRPr="00A6331B">
        <w:rPr>
          <w:rFonts w:cstheme="minorHAnsi"/>
        </w:rPr>
        <w:t xml:space="preserve"> континуирано соработува со сите одделенија </w:t>
      </w:r>
      <w:r>
        <w:rPr>
          <w:rFonts w:cstheme="minorHAnsi"/>
        </w:rPr>
        <w:t>и</w:t>
      </w:r>
      <w:r w:rsidRPr="00A6331B">
        <w:rPr>
          <w:rFonts w:cstheme="minorHAnsi"/>
        </w:rPr>
        <w:t xml:space="preserve"> сектори во Општина </w:t>
      </w:r>
      <w:r>
        <w:rPr>
          <w:rFonts w:cstheme="minorHAnsi"/>
        </w:rPr>
        <w:t>Велес</w:t>
      </w:r>
      <w:r w:rsidRPr="00A6331B">
        <w:rPr>
          <w:rFonts w:cstheme="minorHAnsi"/>
        </w:rPr>
        <w:t xml:space="preserve"> и органите на државно ниво, пред сè со МВР-СВР </w:t>
      </w:r>
      <w:r>
        <w:rPr>
          <w:rFonts w:cstheme="minorHAnsi"/>
        </w:rPr>
        <w:t>Велес</w:t>
      </w:r>
      <w:r w:rsidRPr="00A6331B">
        <w:rPr>
          <w:rFonts w:cstheme="minorHAnsi"/>
        </w:rPr>
        <w:t>.</w:t>
      </w:r>
    </w:p>
    <w:p w:rsidR="004D2D1D" w:rsidRDefault="004D2D1D" w:rsidP="004D2D1D">
      <w:pPr>
        <w:spacing w:after="0" w:line="240" w:lineRule="auto"/>
        <w:ind w:firstLine="360"/>
        <w:jc w:val="both"/>
        <w:rPr>
          <w:rFonts w:cstheme="minorHAnsi"/>
        </w:rPr>
      </w:pPr>
      <w:r w:rsidRPr="00386B98">
        <w:rPr>
          <w:rFonts w:cstheme="minorHAnsi"/>
          <w:i/>
        </w:rPr>
        <w:t xml:space="preserve">При утврдување на содржината на Годишниот план за работа на </w:t>
      </w:r>
      <w:r w:rsidR="00386B98">
        <w:rPr>
          <w:rFonts w:cstheme="minorHAnsi"/>
          <w:i/>
        </w:rPr>
        <w:t>к</w:t>
      </w:r>
      <w:r w:rsidRPr="00386B98">
        <w:rPr>
          <w:rFonts w:cstheme="minorHAnsi"/>
          <w:i/>
        </w:rPr>
        <w:t>омуналниот инспектор</w:t>
      </w:r>
      <w:r w:rsidRPr="00A6331B">
        <w:rPr>
          <w:rFonts w:cstheme="minorHAnsi"/>
        </w:rPr>
        <w:t xml:space="preserve"> за 202</w:t>
      </w:r>
      <w:r w:rsidR="009A1BAF">
        <w:rPr>
          <w:rFonts w:cstheme="minorHAnsi"/>
        </w:rPr>
        <w:t>1</w:t>
      </w:r>
      <w:r w:rsidRPr="00A6331B">
        <w:rPr>
          <w:rFonts w:cstheme="minorHAnsi"/>
        </w:rPr>
        <w:t xml:space="preserve"> година се планираат да се извршуваат редовни, вонредни и контролни инспекциски надзори :</w:t>
      </w:r>
    </w:p>
    <w:p w:rsidR="004D2D1D" w:rsidRPr="00A6331B" w:rsidRDefault="004D2D1D" w:rsidP="004D2D1D">
      <w:pPr>
        <w:spacing w:after="0" w:line="240" w:lineRule="auto"/>
        <w:ind w:firstLine="360"/>
        <w:jc w:val="both"/>
        <w:rPr>
          <w:rFonts w:cstheme="minorHAnsi"/>
        </w:rPr>
      </w:pPr>
    </w:p>
    <w:p w:rsidR="004D2D1D" w:rsidRDefault="004D2D1D" w:rsidP="004D2D1D">
      <w:pPr>
        <w:spacing w:after="0" w:line="240" w:lineRule="auto"/>
        <w:ind w:left="360"/>
        <w:jc w:val="both"/>
        <w:rPr>
          <w:rFonts w:cstheme="minorHAnsi"/>
        </w:rPr>
      </w:pPr>
      <w:r w:rsidRPr="00A6331B">
        <w:rPr>
          <w:rFonts w:cstheme="minorHAnsi"/>
        </w:rPr>
        <w:t>Табела</w:t>
      </w:r>
      <w:r>
        <w:rPr>
          <w:rFonts w:cstheme="minorHAnsi"/>
        </w:rPr>
        <w:t xml:space="preserve"> 3.3</w:t>
      </w:r>
      <w:r w:rsidRPr="00A6331B">
        <w:rPr>
          <w:rFonts w:cstheme="minorHAnsi"/>
        </w:rPr>
        <w:t>. Преглед на вкупен број неправилности и инспекциски надзори по вид за 202</w:t>
      </w:r>
      <w:r w:rsidR="009A1BAF">
        <w:rPr>
          <w:rFonts w:cstheme="minorHAnsi"/>
        </w:rPr>
        <w:t>1</w:t>
      </w:r>
      <w:r w:rsidRPr="00A6331B">
        <w:rPr>
          <w:rFonts w:cstheme="minorHAnsi"/>
        </w:rPr>
        <w:t xml:space="preserve"> год</w:t>
      </w:r>
      <w:r>
        <w:rPr>
          <w:rFonts w:cstheme="minorHAnsi"/>
        </w:rPr>
        <w:t>ина</w:t>
      </w:r>
    </w:p>
    <w:p w:rsidR="004D2D1D" w:rsidRPr="00A6331B" w:rsidRDefault="004D2D1D" w:rsidP="004D2D1D">
      <w:pPr>
        <w:spacing w:after="0" w:line="240" w:lineRule="auto"/>
        <w:ind w:left="360"/>
        <w:jc w:val="both"/>
        <w:rPr>
          <w:rFonts w:cstheme="minorHAnsi"/>
        </w:rPr>
      </w:pPr>
    </w:p>
    <w:tbl>
      <w:tblPr>
        <w:tblStyle w:val="TableGrid"/>
        <w:tblW w:w="0" w:type="auto"/>
        <w:tblLook w:val="04A0" w:firstRow="1" w:lastRow="0" w:firstColumn="1" w:lastColumn="0" w:noHBand="0" w:noVBand="1"/>
      </w:tblPr>
      <w:tblGrid>
        <w:gridCol w:w="959"/>
        <w:gridCol w:w="2272"/>
        <w:gridCol w:w="1079"/>
        <w:gridCol w:w="1153"/>
        <w:gridCol w:w="1226"/>
        <w:gridCol w:w="1037"/>
        <w:gridCol w:w="1516"/>
      </w:tblGrid>
      <w:tr w:rsidR="004D2D1D" w:rsidRPr="00187727" w:rsidTr="00386B98">
        <w:tc>
          <w:tcPr>
            <w:tcW w:w="1138" w:type="dxa"/>
            <w:vMerge w:val="restart"/>
            <w:vAlign w:val="center"/>
          </w:tcPr>
          <w:p w:rsidR="004D2D1D" w:rsidRPr="00187727" w:rsidRDefault="004D2D1D" w:rsidP="00386B98">
            <w:pPr>
              <w:jc w:val="center"/>
              <w:rPr>
                <w:rFonts w:cstheme="minorHAnsi"/>
              </w:rPr>
            </w:pPr>
            <w:bookmarkStart w:id="0" w:name="_Hlk27433788"/>
            <w:r w:rsidRPr="00187727">
              <w:rPr>
                <w:rFonts w:cstheme="minorHAnsi"/>
              </w:rPr>
              <w:t>Реден бр.</w:t>
            </w:r>
          </w:p>
        </w:tc>
        <w:tc>
          <w:tcPr>
            <w:tcW w:w="3342" w:type="dxa"/>
            <w:vMerge w:val="restart"/>
            <w:vAlign w:val="center"/>
          </w:tcPr>
          <w:p w:rsidR="004D2D1D" w:rsidRDefault="004D2D1D" w:rsidP="00386B98">
            <w:pPr>
              <w:jc w:val="center"/>
              <w:rPr>
                <w:rFonts w:cstheme="minorHAnsi"/>
              </w:rPr>
            </w:pPr>
            <w:r w:rsidRPr="00187727">
              <w:rPr>
                <w:rFonts w:cstheme="minorHAnsi"/>
              </w:rPr>
              <w:t>Општина</w:t>
            </w:r>
            <w:r>
              <w:rPr>
                <w:rFonts w:cstheme="minorHAnsi"/>
              </w:rPr>
              <w:t xml:space="preserve"> Велес</w:t>
            </w:r>
          </w:p>
          <w:p w:rsidR="004D2D1D" w:rsidRPr="00187727" w:rsidRDefault="004D2D1D" w:rsidP="00386B98">
            <w:pPr>
              <w:jc w:val="center"/>
              <w:rPr>
                <w:rFonts w:cstheme="minorHAnsi"/>
              </w:rPr>
            </w:pPr>
            <w:r>
              <w:rPr>
                <w:rFonts w:cstheme="minorHAnsi"/>
              </w:rPr>
              <w:t>1 извршител</w:t>
            </w:r>
          </w:p>
        </w:tc>
        <w:tc>
          <w:tcPr>
            <w:tcW w:w="3539" w:type="dxa"/>
            <w:gridSpan w:val="3"/>
            <w:vAlign w:val="center"/>
          </w:tcPr>
          <w:p w:rsidR="004D2D1D" w:rsidRPr="00187727" w:rsidRDefault="0034124A" w:rsidP="00386B98">
            <w:pPr>
              <w:jc w:val="center"/>
              <w:rPr>
                <w:rFonts w:cstheme="minorHAnsi"/>
              </w:rPr>
            </w:pPr>
            <w:r>
              <w:rPr>
                <w:rFonts w:cstheme="minorHAnsi"/>
              </w:rPr>
              <w:t>Вид на надзор</w:t>
            </w:r>
          </w:p>
        </w:tc>
        <w:tc>
          <w:tcPr>
            <w:tcW w:w="1147" w:type="dxa"/>
            <w:vMerge w:val="restart"/>
            <w:vAlign w:val="center"/>
          </w:tcPr>
          <w:p w:rsidR="004D2D1D" w:rsidRPr="00187727" w:rsidRDefault="004D2D1D" w:rsidP="00386B98">
            <w:pPr>
              <w:jc w:val="center"/>
              <w:rPr>
                <w:rFonts w:cstheme="minorHAnsi"/>
                <w:sz w:val="20"/>
                <w:szCs w:val="20"/>
              </w:rPr>
            </w:pPr>
            <w:r w:rsidRPr="00187727">
              <w:rPr>
                <w:rFonts w:cstheme="minorHAnsi"/>
                <w:sz w:val="20"/>
                <w:szCs w:val="20"/>
              </w:rPr>
              <w:t>Вкупно надзори</w:t>
            </w:r>
          </w:p>
        </w:tc>
        <w:tc>
          <w:tcPr>
            <w:tcW w:w="1516" w:type="dxa"/>
            <w:vMerge w:val="restart"/>
            <w:vAlign w:val="center"/>
          </w:tcPr>
          <w:p w:rsidR="004D2D1D" w:rsidRPr="00187727" w:rsidRDefault="004D2D1D" w:rsidP="00386B98">
            <w:pPr>
              <w:jc w:val="center"/>
              <w:rPr>
                <w:rFonts w:cstheme="minorHAnsi"/>
                <w:sz w:val="20"/>
                <w:szCs w:val="20"/>
              </w:rPr>
            </w:pPr>
            <w:r w:rsidRPr="00187727">
              <w:rPr>
                <w:rFonts w:cstheme="minorHAnsi"/>
                <w:sz w:val="20"/>
                <w:szCs w:val="20"/>
              </w:rPr>
              <w:t>Вкупно неправилности</w:t>
            </w:r>
          </w:p>
        </w:tc>
      </w:tr>
      <w:tr w:rsidR="004D2D1D" w:rsidRPr="00187727" w:rsidTr="00386B98">
        <w:tc>
          <w:tcPr>
            <w:tcW w:w="1138" w:type="dxa"/>
            <w:vMerge/>
          </w:tcPr>
          <w:p w:rsidR="004D2D1D" w:rsidRPr="00187727" w:rsidRDefault="004D2D1D" w:rsidP="007079FA">
            <w:pPr>
              <w:rPr>
                <w:rFonts w:cstheme="minorHAnsi"/>
              </w:rPr>
            </w:pPr>
          </w:p>
        </w:tc>
        <w:tc>
          <w:tcPr>
            <w:tcW w:w="3342" w:type="dxa"/>
            <w:vMerge/>
          </w:tcPr>
          <w:p w:rsidR="004D2D1D" w:rsidRPr="00187727" w:rsidRDefault="004D2D1D" w:rsidP="007079FA">
            <w:pPr>
              <w:rPr>
                <w:rFonts w:cstheme="minorHAnsi"/>
              </w:rPr>
            </w:pPr>
          </w:p>
        </w:tc>
        <w:tc>
          <w:tcPr>
            <w:tcW w:w="1152" w:type="dxa"/>
            <w:vAlign w:val="center"/>
          </w:tcPr>
          <w:p w:rsidR="004D2D1D" w:rsidRPr="00187727" w:rsidRDefault="004D2D1D" w:rsidP="00386B98">
            <w:pPr>
              <w:jc w:val="center"/>
              <w:rPr>
                <w:rFonts w:cstheme="minorHAnsi"/>
              </w:rPr>
            </w:pPr>
            <w:r w:rsidRPr="00187727">
              <w:rPr>
                <w:rFonts w:cstheme="minorHAnsi"/>
              </w:rPr>
              <w:t>Редовен надзор</w:t>
            </w:r>
          </w:p>
        </w:tc>
        <w:tc>
          <w:tcPr>
            <w:tcW w:w="1161" w:type="dxa"/>
            <w:vAlign w:val="center"/>
          </w:tcPr>
          <w:p w:rsidR="004D2D1D" w:rsidRPr="00187727" w:rsidRDefault="004D2D1D" w:rsidP="00386B98">
            <w:pPr>
              <w:jc w:val="center"/>
              <w:rPr>
                <w:rFonts w:cstheme="minorHAnsi"/>
              </w:rPr>
            </w:pPr>
            <w:r w:rsidRPr="00187727">
              <w:rPr>
                <w:rFonts w:cstheme="minorHAnsi"/>
              </w:rPr>
              <w:t>Вонреден надзор</w:t>
            </w:r>
          </w:p>
        </w:tc>
        <w:tc>
          <w:tcPr>
            <w:tcW w:w="1226" w:type="dxa"/>
            <w:vAlign w:val="center"/>
          </w:tcPr>
          <w:p w:rsidR="004D2D1D" w:rsidRPr="00187727" w:rsidRDefault="004D2D1D" w:rsidP="00386B98">
            <w:pPr>
              <w:jc w:val="center"/>
              <w:rPr>
                <w:rFonts w:cstheme="minorHAnsi"/>
              </w:rPr>
            </w:pPr>
            <w:r w:rsidRPr="00187727">
              <w:rPr>
                <w:rFonts w:cstheme="minorHAnsi"/>
              </w:rPr>
              <w:t>Контролен надзор</w:t>
            </w:r>
          </w:p>
        </w:tc>
        <w:tc>
          <w:tcPr>
            <w:tcW w:w="1147" w:type="dxa"/>
            <w:vMerge/>
          </w:tcPr>
          <w:p w:rsidR="004D2D1D" w:rsidRPr="00187727" w:rsidRDefault="004D2D1D" w:rsidP="007079FA">
            <w:pPr>
              <w:rPr>
                <w:rFonts w:cstheme="minorHAnsi"/>
                <w:sz w:val="20"/>
                <w:szCs w:val="20"/>
              </w:rPr>
            </w:pPr>
          </w:p>
        </w:tc>
        <w:tc>
          <w:tcPr>
            <w:tcW w:w="1516" w:type="dxa"/>
            <w:vMerge/>
          </w:tcPr>
          <w:p w:rsidR="004D2D1D" w:rsidRPr="00187727" w:rsidRDefault="004D2D1D" w:rsidP="007079FA">
            <w:pPr>
              <w:rPr>
                <w:rFonts w:cstheme="minorHAnsi"/>
                <w:sz w:val="20"/>
                <w:szCs w:val="20"/>
              </w:rPr>
            </w:pPr>
          </w:p>
        </w:tc>
      </w:tr>
      <w:tr w:rsidR="004D2D1D" w:rsidRPr="00187727" w:rsidTr="00386B98">
        <w:tc>
          <w:tcPr>
            <w:tcW w:w="1138" w:type="dxa"/>
          </w:tcPr>
          <w:p w:rsidR="004D2D1D" w:rsidRPr="00187727" w:rsidRDefault="004D2D1D" w:rsidP="007079FA">
            <w:pPr>
              <w:rPr>
                <w:rFonts w:cstheme="minorHAnsi"/>
              </w:rPr>
            </w:pPr>
            <w:r w:rsidRPr="00187727">
              <w:rPr>
                <w:rFonts w:cstheme="minorHAnsi"/>
              </w:rPr>
              <w:t>1</w:t>
            </w:r>
          </w:p>
        </w:tc>
        <w:tc>
          <w:tcPr>
            <w:tcW w:w="3342" w:type="dxa"/>
          </w:tcPr>
          <w:p w:rsidR="004D2D1D" w:rsidRPr="00187727" w:rsidRDefault="004D2D1D" w:rsidP="007079FA">
            <w:pPr>
              <w:rPr>
                <w:rFonts w:cstheme="minorHAnsi"/>
              </w:rPr>
            </w:pPr>
            <w:r>
              <w:rPr>
                <w:rFonts w:cstheme="minorHAnsi"/>
              </w:rPr>
              <w:t>Комунален инспектор</w:t>
            </w:r>
          </w:p>
        </w:tc>
        <w:tc>
          <w:tcPr>
            <w:tcW w:w="1152" w:type="dxa"/>
            <w:vAlign w:val="center"/>
          </w:tcPr>
          <w:p w:rsidR="004D2D1D" w:rsidRPr="00187727" w:rsidRDefault="009A1BAF" w:rsidP="00386B98">
            <w:pPr>
              <w:jc w:val="right"/>
              <w:rPr>
                <w:rFonts w:cstheme="minorHAnsi"/>
              </w:rPr>
            </w:pPr>
            <w:r>
              <w:rPr>
                <w:rFonts w:cstheme="minorHAnsi"/>
              </w:rPr>
              <w:t>2</w:t>
            </w:r>
            <w:r w:rsidR="004D2D1D">
              <w:rPr>
                <w:rFonts w:cstheme="minorHAnsi"/>
              </w:rPr>
              <w:t>0</w:t>
            </w:r>
          </w:p>
        </w:tc>
        <w:tc>
          <w:tcPr>
            <w:tcW w:w="1161" w:type="dxa"/>
            <w:vAlign w:val="center"/>
          </w:tcPr>
          <w:p w:rsidR="004D2D1D" w:rsidRPr="00187727" w:rsidRDefault="009A1BAF" w:rsidP="00386B98">
            <w:pPr>
              <w:jc w:val="right"/>
              <w:rPr>
                <w:rFonts w:cstheme="minorHAnsi"/>
              </w:rPr>
            </w:pPr>
            <w:r>
              <w:rPr>
                <w:rFonts w:cstheme="minorHAnsi"/>
              </w:rPr>
              <w:t>8</w:t>
            </w:r>
            <w:r w:rsidR="004D2D1D">
              <w:rPr>
                <w:rFonts w:cstheme="minorHAnsi"/>
              </w:rPr>
              <w:t>0</w:t>
            </w:r>
          </w:p>
        </w:tc>
        <w:tc>
          <w:tcPr>
            <w:tcW w:w="1226" w:type="dxa"/>
            <w:vAlign w:val="center"/>
          </w:tcPr>
          <w:p w:rsidR="004D2D1D" w:rsidRPr="00187727" w:rsidRDefault="009A1BAF" w:rsidP="009A1BAF">
            <w:pPr>
              <w:jc w:val="right"/>
              <w:rPr>
                <w:rFonts w:cstheme="minorHAnsi"/>
              </w:rPr>
            </w:pPr>
            <w:r>
              <w:rPr>
                <w:rFonts w:cstheme="minorHAnsi"/>
              </w:rPr>
              <w:t>12</w:t>
            </w:r>
          </w:p>
        </w:tc>
        <w:tc>
          <w:tcPr>
            <w:tcW w:w="1147" w:type="dxa"/>
            <w:vAlign w:val="center"/>
          </w:tcPr>
          <w:p w:rsidR="004D2D1D" w:rsidRPr="00187727" w:rsidRDefault="004D2D1D" w:rsidP="009A1BAF">
            <w:pPr>
              <w:jc w:val="right"/>
              <w:rPr>
                <w:rFonts w:cstheme="minorHAnsi"/>
                <w:sz w:val="20"/>
                <w:szCs w:val="20"/>
              </w:rPr>
            </w:pPr>
            <w:r>
              <w:rPr>
                <w:rFonts w:cstheme="minorHAnsi"/>
                <w:sz w:val="20"/>
                <w:szCs w:val="20"/>
              </w:rPr>
              <w:t>1</w:t>
            </w:r>
            <w:r w:rsidR="009A1BAF">
              <w:rPr>
                <w:rFonts w:cstheme="minorHAnsi"/>
                <w:sz w:val="20"/>
                <w:szCs w:val="20"/>
              </w:rPr>
              <w:t>12</w:t>
            </w:r>
          </w:p>
        </w:tc>
        <w:tc>
          <w:tcPr>
            <w:tcW w:w="1516" w:type="dxa"/>
            <w:vAlign w:val="center"/>
          </w:tcPr>
          <w:p w:rsidR="004D2D1D" w:rsidRPr="00187727" w:rsidRDefault="009A1BAF" w:rsidP="009A1BAF">
            <w:pPr>
              <w:jc w:val="right"/>
              <w:rPr>
                <w:rFonts w:cstheme="minorHAnsi"/>
                <w:sz w:val="20"/>
                <w:szCs w:val="20"/>
              </w:rPr>
            </w:pPr>
            <w:r>
              <w:rPr>
                <w:rFonts w:cstheme="minorHAnsi"/>
                <w:sz w:val="20"/>
                <w:szCs w:val="20"/>
              </w:rPr>
              <w:t>12</w:t>
            </w:r>
          </w:p>
        </w:tc>
      </w:tr>
      <w:tr w:rsidR="004D2D1D" w:rsidRPr="00187727" w:rsidTr="00364A16">
        <w:tc>
          <w:tcPr>
            <w:tcW w:w="1138" w:type="dxa"/>
          </w:tcPr>
          <w:p w:rsidR="004D2D1D" w:rsidRPr="00187727" w:rsidRDefault="004D2D1D" w:rsidP="007079FA">
            <w:pPr>
              <w:rPr>
                <w:rFonts w:cstheme="minorHAnsi"/>
              </w:rPr>
            </w:pPr>
            <w:r w:rsidRPr="00187727">
              <w:rPr>
                <w:rFonts w:cstheme="minorHAnsi"/>
              </w:rPr>
              <w:t>2</w:t>
            </w:r>
          </w:p>
        </w:tc>
        <w:tc>
          <w:tcPr>
            <w:tcW w:w="3342" w:type="dxa"/>
          </w:tcPr>
          <w:p w:rsidR="004D2D1D" w:rsidRPr="00187727" w:rsidRDefault="004D2D1D" w:rsidP="007079FA">
            <w:pPr>
              <w:rPr>
                <w:rFonts w:cstheme="minorHAnsi"/>
              </w:rPr>
            </w:pPr>
          </w:p>
        </w:tc>
        <w:tc>
          <w:tcPr>
            <w:tcW w:w="1152" w:type="dxa"/>
          </w:tcPr>
          <w:p w:rsidR="004D2D1D" w:rsidRPr="00187727" w:rsidRDefault="004D2D1D" w:rsidP="007079FA">
            <w:pPr>
              <w:rPr>
                <w:rFonts w:cstheme="minorHAnsi"/>
              </w:rPr>
            </w:pPr>
          </w:p>
        </w:tc>
        <w:tc>
          <w:tcPr>
            <w:tcW w:w="1161" w:type="dxa"/>
          </w:tcPr>
          <w:p w:rsidR="004D2D1D" w:rsidRPr="00187727" w:rsidRDefault="004D2D1D" w:rsidP="007079FA">
            <w:pPr>
              <w:rPr>
                <w:rFonts w:cstheme="minorHAnsi"/>
              </w:rPr>
            </w:pPr>
          </w:p>
        </w:tc>
        <w:tc>
          <w:tcPr>
            <w:tcW w:w="1226" w:type="dxa"/>
          </w:tcPr>
          <w:p w:rsidR="004D2D1D" w:rsidRPr="00187727" w:rsidRDefault="004D2D1D" w:rsidP="007079FA">
            <w:pPr>
              <w:rPr>
                <w:rFonts w:cstheme="minorHAnsi"/>
              </w:rPr>
            </w:pPr>
          </w:p>
        </w:tc>
        <w:tc>
          <w:tcPr>
            <w:tcW w:w="1147" w:type="dxa"/>
          </w:tcPr>
          <w:p w:rsidR="004D2D1D" w:rsidRPr="00187727" w:rsidRDefault="004D2D1D" w:rsidP="007079FA">
            <w:pPr>
              <w:rPr>
                <w:rFonts w:cstheme="minorHAnsi"/>
                <w:sz w:val="20"/>
                <w:szCs w:val="20"/>
              </w:rPr>
            </w:pPr>
          </w:p>
        </w:tc>
        <w:tc>
          <w:tcPr>
            <w:tcW w:w="1516" w:type="dxa"/>
          </w:tcPr>
          <w:p w:rsidR="004D2D1D" w:rsidRPr="00187727" w:rsidRDefault="004D2D1D" w:rsidP="007079FA">
            <w:pPr>
              <w:rPr>
                <w:rFonts w:cstheme="minorHAnsi"/>
                <w:sz w:val="20"/>
                <w:szCs w:val="20"/>
              </w:rPr>
            </w:pPr>
          </w:p>
        </w:tc>
      </w:tr>
      <w:bookmarkEnd w:id="0"/>
    </w:tbl>
    <w:p w:rsidR="004D2D1D" w:rsidRDefault="004D2D1D" w:rsidP="004D2D1D">
      <w:pPr>
        <w:rPr>
          <w:rFonts w:cstheme="minorHAnsi"/>
        </w:rPr>
      </w:pPr>
    </w:p>
    <w:p w:rsidR="004D2D1D" w:rsidRDefault="004D2D1D" w:rsidP="004D2D1D">
      <w:pPr>
        <w:ind w:firstLine="720"/>
        <w:jc w:val="both"/>
        <w:rPr>
          <w:rFonts w:cstheme="minorHAnsi"/>
          <w:bCs/>
        </w:rPr>
      </w:pPr>
      <w:r w:rsidRPr="00386B98">
        <w:rPr>
          <w:rFonts w:cstheme="minorHAnsi"/>
          <w:bCs/>
          <w:i/>
        </w:rPr>
        <w:t>Реализација на годишнниот план за работа на комуналниот инспектор</w:t>
      </w:r>
      <w:r w:rsidRPr="00064575">
        <w:rPr>
          <w:rFonts w:cstheme="minorHAnsi"/>
          <w:bCs/>
        </w:rPr>
        <w:t xml:space="preserve"> ќе биде спроведуван преку изработени месечни планови за работа согласно Законот за инспекциски надзор при што инспекторот при вршење на инспекцискиот надзор ќе изрекува инспекциски мерки, ќе прави постапки за порамнување, ќе подготвува барања за поведување прекршочни постапки пред надлежен суд, односно прекршочен орган.</w:t>
      </w:r>
    </w:p>
    <w:p w:rsidR="005B0BE9" w:rsidRPr="00D560C4" w:rsidRDefault="005B0BE9" w:rsidP="005B0BE9">
      <w:pPr>
        <w:pStyle w:val="BodyText"/>
        <w:ind w:firstLine="720"/>
        <w:rPr>
          <w:rFonts w:asciiTheme="minorHAnsi" w:hAnsiTheme="minorHAnsi" w:cstheme="minorHAnsi"/>
          <w:b w:val="0"/>
          <w:sz w:val="22"/>
          <w:szCs w:val="22"/>
          <w:lang w:val="en-US"/>
        </w:rPr>
      </w:pPr>
      <w:r w:rsidRPr="005B0BE9">
        <w:rPr>
          <w:rFonts w:asciiTheme="minorHAnsi" w:hAnsiTheme="minorHAnsi" w:cstheme="minorHAnsi"/>
          <w:b w:val="0"/>
          <w:sz w:val="22"/>
          <w:szCs w:val="22"/>
        </w:rPr>
        <w:t>Согласно потпишаниот Договор за меѓуопштинска соработка со Општина Лозово комуналната инспекција на Општина Велес ќе врши инспекциски надзор и во оваа општина</w:t>
      </w:r>
      <w:r>
        <w:rPr>
          <w:rFonts w:asciiTheme="minorHAnsi" w:hAnsiTheme="minorHAnsi" w:cstheme="minorHAnsi"/>
          <w:b w:val="0"/>
          <w:sz w:val="22"/>
          <w:szCs w:val="22"/>
        </w:rPr>
        <w:t>, врз основа на предходно доставено барање од Општина Лозово.</w:t>
      </w:r>
    </w:p>
    <w:p w:rsidR="005B0BE9" w:rsidRDefault="005B0BE9" w:rsidP="004D2D1D">
      <w:pPr>
        <w:ind w:firstLine="720"/>
        <w:jc w:val="both"/>
        <w:rPr>
          <w:rFonts w:cstheme="minorHAnsi"/>
          <w:bCs/>
        </w:rPr>
      </w:pPr>
    </w:p>
    <w:p w:rsidR="000242A7" w:rsidRDefault="000242A7" w:rsidP="004D2D1D">
      <w:pPr>
        <w:ind w:firstLine="720"/>
        <w:jc w:val="both"/>
        <w:rPr>
          <w:rFonts w:cstheme="minorHAnsi"/>
          <w:b/>
          <w:bCs/>
        </w:rPr>
      </w:pPr>
      <w:r w:rsidRPr="000242A7">
        <w:rPr>
          <w:rFonts w:cstheme="minorHAnsi"/>
          <w:b/>
          <w:bCs/>
        </w:rPr>
        <w:t>3.2. Комунални редари</w:t>
      </w:r>
    </w:p>
    <w:p w:rsidR="00C97E80" w:rsidRDefault="00386B98" w:rsidP="00B34F80">
      <w:pPr>
        <w:spacing w:after="0" w:line="240" w:lineRule="auto"/>
        <w:ind w:firstLine="720"/>
        <w:jc w:val="both"/>
        <w:rPr>
          <w:rFonts w:cstheme="minorHAnsi"/>
          <w:bCs/>
        </w:rPr>
      </w:pPr>
      <w:r w:rsidRPr="00386B98">
        <w:rPr>
          <w:rFonts w:cstheme="minorHAnsi"/>
          <w:bCs/>
          <w:i/>
        </w:rPr>
        <w:t>Појдовна основа за изработка</w:t>
      </w:r>
      <w:r w:rsidR="00C97E80" w:rsidRPr="00386B98">
        <w:rPr>
          <w:rFonts w:cstheme="minorHAnsi"/>
          <w:bCs/>
          <w:i/>
        </w:rPr>
        <w:t xml:space="preserve"> на планот за работа на комунални редари</w:t>
      </w:r>
      <w:r w:rsidR="00C97E80" w:rsidRPr="00C97E80">
        <w:rPr>
          <w:rFonts w:cstheme="minorHAnsi"/>
          <w:bCs/>
        </w:rPr>
        <w:t xml:space="preserve"> </w:t>
      </w:r>
      <w:r>
        <w:rPr>
          <w:rFonts w:cstheme="minorHAnsi"/>
          <w:bCs/>
        </w:rPr>
        <w:t>за</w:t>
      </w:r>
      <w:r w:rsidR="00C97E80" w:rsidRPr="00C97E80">
        <w:rPr>
          <w:rFonts w:cstheme="minorHAnsi"/>
          <w:bCs/>
        </w:rPr>
        <w:t xml:space="preserve"> 202</w:t>
      </w:r>
      <w:r w:rsidR="009A1BAF">
        <w:rPr>
          <w:rFonts w:cstheme="minorHAnsi"/>
          <w:bCs/>
        </w:rPr>
        <w:t>1</w:t>
      </w:r>
      <w:r w:rsidR="00C97E80" w:rsidRPr="00C97E80">
        <w:rPr>
          <w:rFonts w:cstheme="minorHAnsi"/>
          <w:bCs/>
        </w:rPr>
        <w:t xml:space="preserve"> година се:</w:t>
      </w:r>
      <w:r>
        <w:rPr>
          <w:rFonts w:cstheme="minorHAnsi"/>
          <w:bCs/>
        </w:rPr>
        <w:t xml:space="preserve"> </w:t>
      </w:r>
      <w:r w:rsidR="00C97E80" w:rsidRPr="00C97E80">
        <w:rPr>
          <w:rFonts w:cstheme="minorHAnsi"/>
          <w:bCs/>
        </w:rPr>
        <w:t>Закон за комунални дејности</w:t>
      </w:r>
      <w:r>
        <w:rPr>
          <w:rFonts w:cstheme="minorHAnsi"/>
          <w:bCs/>
        </w:rPr>
        <w:t>,</w:t>
      </w:r>
      <w:r w:rsidR="00C97E80" w:rsidRPr="00C97E80">
        <w:rPr>
          <w:rFonts w:cstheme="minorHAnsi"/>
          <w:bCs/>
        </w:rPr>
        <w:t xml:space="preserve"> Закон за  јавната чистота</w:t>
      </w:r>
      <w:r>
        <w:rPr>
          <w:rFonts w:cstheme="minorHAnsi"/>
          <w:bCs/>
        </w:rPr>
        <w:t>,</w:t>
      </w:r>
      <w:r w:rsidR="00C97E80" w:rsidRPr="00C97E80">
        <w:rPr>
          <w:rFonts w:cstheme="minorHAnsi"/>
          <w:bCs/>
        </w:rPr>
        <w:t xml:space="preserve"> Одлука за комунален ред</w:t>
      </w:r>
      <w:r w:rsidR="00C97E80">
        <w:rPr>
          <w:rFonts w:cstheme="minorHAnsi"/>
          <w:bCs/>
        </w:rPr>
        <w:t xml:space="preserve"> и мерки за </w:t>
      </w:r>
      <w:r w:rsidR="00DD236B">
        <w:rPr>
          <w:rFonts w:cstheme="minorHAnsi"/>
          <w:bCs/>
        </w:rPr>
        <w:t xml:space="preserve">нејзино </w:t>
      </w:r>
      <w:r w:rsidR="00C97E80">
        <w:rPr>
          <w:rFonts w:cstheme="minorHAnsi"/>
          <w:bCs/>
        </w:rPr>
        <w:t>спроведување</w:t>
      </w:r>
      <w:r w:rsidR="00C97E80" w:rsidRPr="00C97E80">
        <w:rPr>
          <w:rFonts w:cstheme="minorHAnsi"/>
          <w:bCs/>
        </w:rPr>
        <w:t xml:space="preserve"> во</w:t>
      </w:r>
      <w:r w:rsidR="00C97E80">
        <w:rPr>
          <w:rFonts w:cstheme="minorHAnsi"/>
          <w:bCs/>
        </w:rPr>
        <w:t xml:space="preserve"> Општина Велес</w:t>
      </w:r>
      <w:r>
        <w:rPr>
          <w:rFonts w:cstheme="minorHAnsi"/>
          <w:bCs/>
        </w:rPr>
        <w:t>,</w:t>
      </w:r>
      <w:r w:rsidR="00C97E80">
        <w:rPr>
          <w:rFonts w:cstheme="minorHAnsi"/>
          <w:bCs/>
        </w:rPr>
        <w:t xml:space="preserve"> Одлука за јавната чистота во Општина Велес</w:t>
      </w:r>
      <w:r>
        <w:rPr>
          <w:rFonts w:cstheme="minorHAnsi"/>
          <w:bCs/>
        </w:rPr>
        <w:t xml:space="preserve"> и</w:t>
      </w:r>
      <w:r w:rsidR="00C97E80" w:rsidRPr="00C97E80">
        <w:rPr>
          <w:rFonts w:cstheme="minorHAnsi"/>
          <w:bCs/>
        </w:rPr>
        <w:t xml:space="preserve"> </w:t>
      </w:r>
      <w:r>
        <w:rPr>
          <w:rFonts w:cstheme="minorHAnsi"/>
          <w:bCs/>
        </w:rPr>
        <w:t>д</w:t>
      </w:r>
      <w:r w:rsidR="00C97E80" w:rsidRPr="00C97E80">
        <w:rPr>
          <w:rFonts w:cstheme="minorHAnsi"/>
          <w:bCs/>
        </w:rPr>
        <w:t>руги законски и подзаконски акти, како и измени и дополнувања на наведените, кои ќе се донесат во 20</w:t>
      </w:r>
      <w:r w:rsidR="00C97E80">
        <w:rPr>
          <w:rFonts w:cstheme="minorHAnsi"/>
          <w:bCs/>
        </w:rPr>
        <w:t>20</w:t>
      </w:r>
      <w:r w:rsidR="00C97E80" w:rsidRPr="00C97E80">
        <w:rPr>
          <w:rFonts w:cstheme="minorHAnsi"/>
          <w:bCs/>
        </w:rPr>
        <w:t xml:space="preserve"> година а се во надлежност на комуналните редари. </w:t>
      </w:r>
    </w:p>
    <w:p w:rsidR="00B34F80" w:rsidRPr="00C97E80" w:rsidRDefault="00B34F80" w:rsidP="00B34F80">
      <w:pPr>
        <w:spacing w:after="0" w:line="240" w:lineRule="auto"/>
        <w:ind w:firstLine="720"/>
        <w:jc w:val="both"/>
        <w:rPr>
          <w:rFonts w:cstheme="minorHAnsi"/>
          <w:bCs/>
        </w:rPr>
      </w:pPr>
    </w:p>
    <w:p w:rsidR="00C97E80" w:rsidRPr="00C97E80" w:rsidRDefault="00C97E80" w:rsidP="00B34F80">
      <w:pPr>
        <w:spacing w:after="0" w:line="240" w:lineRule="auto"/>
        <w:ind w:firstLine="720"/>
        <w:jc w:val="both"/>
        <w:rPr>
          <w:rFonts w:cstheme="minorHAnsi"/>
          <w:bCs/>
        </w:rPr>
      </w:pPr>
      <w:r w:rsidRPr="003A621A">
        <w:rPr>
          <w:rFonts w:cstheme="minorHAnsi"/>
          <w:bCs/>
          <w:i/>
        </w:rPr>
        <w:t xml:space="preserve"> Задачите и активностите</w:t>
      </w:r>
      <w:r w:rsidRPr="00C97E80">
        <w:rPr>
          <w:rFonts w:cstheme="minorHAnsi"/>
          <w:bCs/>
        </w:rPr>
        <w:t xml:space="preserve"> кои ќе бидат задолженија на ко</w:t>
      </w:r>
      <w:r>
        <w:rPr>
          <w:rFonts w:cstheme="minorHAnsi"/>
          <w:bCs/>
        </w:rPr>
        <w:t>муналните редари во текот на 202</w:t>
      </w:r>
      <w:r w:rsidR="009A1BAF">
        <w:rPr>
          <w:rFonts w:cstheme="minorHAnsi"/>
          <w:bCs/>
        </w:rPr>
        <w:t>1</w:t>
      </w:r>
      <w:r w:rsidRPr="00C97E80">
        <w:rPr>
          <w:rFonts w:cstheme="minorHAnsi"/>
          <w:bCs/>
        </w:rPr>
        <w:t xml:space="preserve"> година, во рамките на </w:t>
      </w:r>
      <w:r>
        <w:rPr>
          <w:rFonts w:cstheme="minorHAnsi"/>
          <w:bCs/>
        </w:rPr>
        <w:t>Планот</w:t>
      </w:r>
      <w:r w:rsidRPr="00C97E80">
        <w:rPr>
          <w:rFonts w:cstheme="minorHAnsi"/>
          <w:bCs/>
        </w:rPr>
        <w:t xml:space="preserve"> се таксативно приложени започнувајќи со:  </w:t>
      </w:r>
    </w:p>
    <w:p w:rsidR="00386B98" w:rsidRDefault="009A1BAF" w:rsidP="00B34F80">
      <w:pPr>
        <w:spacing w:after="0" w:line="240" w:lineRule="auto"/>
        <w:ind w:firstLine="720"/>
        <w:jc w:val="both"/>
        <w:rPr>
          <w:rFonts w:cstheme="minorHAnsi"/>
          <w:bCs/>
        </w:rPr>
      </w:pPr>
      <w:r>
        <w:rPr>
          <w:rFonts w:cstheme="minorHAnsi"/>
          <w:bCs/>
        </w:rPr>
        <w:t>Редовна контрола</w:t>
      </w:r>
      <w:r w:rsidR="00C97E80" w:rsidRPr="00C97E80">
        <w:rPr>
          <w:rFonts w:cstheme="minorHAnsi"/>
          <w:bCs/>
        </w:rPr>
        <w:t xml:space="preserve"> на терен, </w:t>
      </w:r>
      <w:r w:rsidR="00DD58AB">
        <w:rPr>
          <w:rFonts w:cstheme="minorHAnsi"/>
          <w:bCs/>
        </w:rPr>
        <w:t xml:space="preserve">при утврдување на неправилности на терен превземање мерки согласно законските надлежности, </w:t>
      </w:r>
      <w:r w:rsidR="00C97E80" w:rsidRPr="00C97E80">
        <w:rPr>
          <w:rFonts w:cstheme="minorHAnsi"/>
          <w:bCs/>
        </w:rPr>
        <w:t xml:space="preserve">обуки за имплементација на Законот за јавната </w:t>
      </w:r>
      <w:r w:rsidR="00C97E80" w:rsidRPr="00C97E80">
        <w:rPr>
          <w:rFonts w:cstheme="minorHAnsi"/>
          <w:bCs/>
        </w:rPr>
        <w:lastRenderedPageBreak/>
        <w:t xml:space="preserve">чистота и Законот за комунални дејности, соработка на комунални редари со другите </w:t>
      </w:r>
      <w:r w:rsidR="00C97E80">
        <w:rPr>
          <w:rFonts w:cstheme="minorHAnsi"/>
          <w:bCs/>
        </w:rPr>
        <w:t>инспекции во рамките на одд</w:t>
      </w:r>
      <w:r w:rsidR="00DD236B">
        <w:rPr>
          <w:rFonts w:cstheme="minorHAnsi"/>
          <w:bCs/>
        </w:rPr>
        <w:t>елението</w:t>
      </w:r>
      <w:r w:rsidR="00C97E80">
        <w:rPr>
          <w:rFonts w:cstheme="minorHAnsi"/>
          <w:bCs/>
        </w:rPr>
        <w:t xml:space="preserve"> за инспекциски надзор, каки и другите о</w:t>
      </w:r>
      <w:r w:rsidR="00C97E80" w:rsidRPr="00C97E80">
        <w:rPr>
          <w:rFonts w:cstheme="minorHAnsi"/>
          <w:bCs/>
        </w:rPr>
        <w:t xml:space="preserve">дделенија и </w:t>
      </w:r>
      <w:r w:rsidR="00C97E80">
        <w:rPr>
          <w:rFonts w:cstheme="minorHAnsi"/>
          <w:bCs/>
        </w:rPr>
        <w:t>с</w:t>
      </w:r>
      <w:r w:rsidR="00C97E80" w:rsidRPr="00C97E80">
        <w:rPr>
          <w:rFonts w:cstheme="minorHAnsi"/>
          <w:bCs/>
        </w:rPr>
        <w:t xml:space="preserve">ектори </w:t>
      </w:r>
      <w:r w:rsidR="00C97E80">
        <w:rPr>
          <w:rFonts w:cstheme="minorHAnsi"/>
          <w:bCs/>
        </w:rPr>
        <w:t>во Општина Велес</w:t>
      </w:r>
      <w:r w:rsidR="00C97E80" w:rsidRPr="00C97E80">
        <w:rPr>
          <w:rFonts w:cstheme="minorHAnsi"/>
          <w:bCs/>
        </w:rPr>
        <w:t xml:space="preserve"> и другите органи на државно и локално ниво. </w:t>
      </w:r>
    </w:p>
    <w:p w:rsidR="00390321" w:rsidRDefault="00390321" w:rsidP="00B34F80">
      <w:pPr>
        <w:spacing w:after="0" w:line="240" w:lineRule="auto"/>
        <w:ind w:firstLine="720"/>
        <w:jc w:val="both"/>
        <w:rPr>
          <w:rFonts w:cstheme="minorHAnsi"/>
          <w:bCs/>
        </w:rPr>
      </w:pPr>
    </w:p>
    <w:p w:rsidR="00390321" w:rsidRDefault="00390321" w:rsidP="00390321">
      <w:pPr>
        <w:ind w:firstLine="720"/>
        <w:jc w:val="both"/>
        <w:rPr>
          <w:rFonts w:cstheme="minorHAnsi"/>
          <w:bCs/>
        </w:rPr>
      </w:pPr>
      <w:r>
        <w:rPr>
          <w:rFonts w:cstheme="minorHAnsi"/>
          <w:bCs/>
        </w:rPr>
        <w:t xml:space="preserve">Во тек на оваа година овластениот </w:t>
      </w:r>
      <w:r>
        <w:rPr>
          <w:rFonts w:cstheme="minorHAnsi"/>
          <w:bCs/>
        </w:rPr>
        <w:t>комунален</w:t>
      </w:r>
      <w:r>
        <w:rPr>
          <w:rFonts w:cstheme="minorHAnsi"/>
          <w:bCs/>
        </w:rPr>
        <w:t xml:space="preserve"> инспектор ќе вр</w:t>
      </w:r>
      <w:r>
        <w:rPr>
          <w:rFonts w:cstheme="minorHAnsi"/>
          <w:bCs/>
        </w:rPr>
        <w:t>ш</w:t>
      </w:r>
      <w:r>
        <w:rPr>
          <w:rFonts w:cstheme="minorHAnsi"/>
          <w:bCs/>
        </w:rPr>
        <w:t>и и менторство над кандидатот за инспектор</w:t>
      </w:r>
      <w:r>
        <w:rPr>
          <w:rFonts w:cstheme="minorHAnsi"/>
          <w:bCs/>
        </w:rPr>
        <w:t xml:space="preserve"> за домување</w:t>
      </w:r>
      <w:r>
        <w:rPr>
          <w:rFonts w:cstheme="minorHAnsi"/>
          <w:bCs/>
        </w:rPr>
        <w:t xml:space="preserve"> и тоа согласно Програмата за практична работа и обука на работно место за стекнување со лиценца за инспектор под надзор на ментор.</w:t>
      </w:r>
    </w:p>
    <w:p w:rsidR="003A621A" w:rsidRDefault="003A621A" w:rsidP="00B34F80">
      <w:pPr>
        <w:spacing w:after="0" w:line="240" w:lineRule="auto"/>
        <w:ind w:firstLine="720"/>
        <w:jc w:val="both"/>
        <w:rPr>
          <w:rFonts w:cstheme="minorHAnsi"/>
          <w:bCs/>
        </w:rPr>
      </w:pPr>
    </w:p>
    <w:p w:rsidR="00C97E80" w:rsidRDefault="00C97E80" w:rsidP="00B34F80">
      <w:pPr>
        <w:spacing w:after="0" w:line="240" w:lineRule="auto"/>
        <w:ind w:firstLine="720"/>
        <w:jc w:val="both"/>
        <w:rPr>
          <w:rFonts w:cstheme="minorHAnsi"/>
          <w:bCs/>
        </w:rPr>
      </w:pPr>
      <w:r w:rsidRPr="003A621A">
        <w:rPr>
          <w:rFonts w:cstheme="minorHAnsi"/>
          <w:bCs/>
          <w:i/>
        </w:rPr>
        <w:t>Планот  ќе се реализира со 3 комунални редари</w:t>
      </w:r>
      <w:r w:rsidRPr="00C97E80">
        <w:rPr>
          <w:rFonts w:cstheme="minorHAnsi"/>
          <w:bCs/>
        </w:rPr>
        <w:t xml:space="preserve">. </w:t>
      </w:r>
    </w:p>
    <w:p w:rsidR="00B34F80" w:rsidRPr="00C97E80" w:rsidRDefault="00B34F80" w:rsidP="00B34F80">
      <w:pPr>
        <w:spacing w:after="0" w:line="240" w:lineRule="auto"/>
        <w:ind w:firstLine="720"/>
        <w:jc w:val="both"/>
        <w:rPr>
          <w:rFonts w:cstheme="minorHAnsi"/>
          <w:bCs/>
        </w:rPr>
      </w:pPr>
    </w:p>
    <w:p w:rsidR="00C97E80" w:rsidRPr="00C97E80" w:rsidRDefault="00B34F80" w:rsidP="00B34F80">
      <w:pPr>
        <w:spacing w:after="0" w:line="240" w:lineRule="auto"/>
        <w:ind w:firstLine="720"/>
        <w:jc w:val="both"/>
        <w:rPr>
          <w:rFonts w:cstheme="minorHAnsi"/>
          <w:bCs/>
        </w:rPr>
      </w:pPr>
      <w:r w:rsidRPr="003A621A">
        <w:rPr>
          <w:rFonts w:cstheme="minorHAnsi"/>
          <w:bCs/>
          <w:i/>
        </w:rPr>
        <w:t>А</w:t>
      </w:r>
      <w:r w:rsidR="00C97E80" w:rsidRPr="003A621A">
        <w:rPr>
          <w:rFonts w:cstheme="minorHAnsi"/>
          <w:bCs/>
          <w:i/>
        </w:rPr>
        <w:t>ктивности</w:t>
      </w:r>
      <w:r>
        <w:rPr>
          <w:rFonts w:cstheme="minorHAnsi"/>
          <w:bCs/>
        </w:rPr>
        <w:t xml:space="preserve"> на комуналните редари</w:t>
      </w:r>
      <w:r w:rsidR="00C97E80" w:rsidRPr="00C97E80">
        <w:rPr>
          <w:rFonts w:cstheme="minorHAnsi"/>
          <w:bCs/>
        </w:rPr>
        <w:t xml:space="preserve">: </w:t>
      </w:r>
    </w:p>
    <w:p w:rsidR="003A621A" w:rsidRDefault="00C97E80" w:rsidP="003A621A">
      <w:pPr>
        <w:spacing w:after="0" w:line="240" w:lineRule="auto"/>
        <w:ind w:firstLine="720"/>
        <w:jc w:val="both"/>
        <w:rPr>
          <w:rFonts w:cstheme="minorHAnsi"/>
          <w:bCs/>
        </w:rPr>
      </w:pPr>
      <w:r w:rsidRPr="00C97E80">
        <w:rPr>
          <w:rFonts w:cstheme="minorHAnsi"/>
          <w:bCs/>
        </w:rPr>
        <w:t xml:space="preserve"> </w:t>
      </w:r>
      <w:r w:rsidR="003A621A">
        <w:rPr>
          <w:rFonts w:cstheme="minorHAnsi"/>
          <w:bCs/>
        </w:rPr>
        <w:tab/>
      </w:r>
      <w:r w:rsidR="00B34F80">
        <w:rPr>
          <w:rFonts w:cstheme="minorHAnsi"/>
          <w:bCs/>
        </w:rPr>
        <w:t>Контролата од комуналните редари</w:t>
      </w:r>
      <w:r w:rsidRPr="00C97E80">
        <w:rPr>
          <w:rFonts w:cstheme="minorHAnsi"/>
          <w:bCs/>
        </w:rPr>
        <w:t xml:space="preserve"> ќе се врши над физички лица согласно со Законот за јавната чистота</w:t>
      </w:r>
      <w:r w:rsidR="00B34F80">
        <w:rPr>
          <w:rFonts w:cstheme="minorHAnsi"/>
          <w:bCs/>
        </w:rPr>
        <w:t>,</w:t>
      </w:r>
      <w:r w:rsidRPr="00C97E80">
        <w:rPr>
          <w:rFonts w:cstheme="minorHAnsi"/>
          <w:bCs/>
        </w:rPr>
        <w:t xml:space="preserve"> Законот за комунални дејности</w:t>
      </w:r>
      <w:r w:rsidR="00B34F80">
        <w:rPr>
          <w:rFonts w:cstheme="minorHAnsi"/>
          <w:bCs/>
        </w:rPr>
        <w:t>, како и одлуките донесени од СОВ врз основа на овие закони.</w:t>
      </w:r>
      <w:r w:rsidRPr="00C97E80">
        <w:rPr>
          <w:rFonts w:cstheme="minorHAnsi"/>
          <w:bCs/>
        </w:rPr>
        <w:t xml:space="preserve"> </w:t>
      </w:r>
    </w:p>
    <w:p w:rsidR="00C97E80" w:rsidRPr="00C97E80" w:rsidRDefault="00C97E80" w:rsidP="003A621A">
      <w:pPr>
        <w:spacing w:after="0" w:line="240" w:lineRule="auto"/>
        <w:ind w:firstLine="720"/>
        <w:jc w:val="both"/>
        <w:rPr>
          <w:rFonts w:cstheme="minorHAnsi"/>
          <w:bCs/>
        </w:rPr>
      </w:pPr>
      <w:r w:rsidRPr="00C97E80">
        <w:rPr>
          <w:rFonts w:cstheme="minorHAnsi"/>
          <w:bCs/>
        </w:rPr>
        <w:t xml:space="preserve"> </w:t>
      </w:r>
      <w:r w:rsidR="00B34F80">
        <w:rPr>
          <w:rFonts w:cstheme="minorHAnsi"/>
          <w:bCs/>
        </w:rPr>
        <w:t>Контролата</w:t>
      </w:r>
      <w:r w:rsidRPr="00C97E80">
        <w:rPr>
          <w:rFonts w:cstheme="minorHAnsi"/>
          <w:bCs/>
        </w:rPr>
        <w:t xml:space="preserve"> ќе се врши на начин што територијата на </w:t>
      </w:r>
      <w:r w:rsidR="00B34F80">
        <w:rPr>
          <w:rFonts w:cstheme="minorHAnsi"/>
          <w:bCs/>
        </w:rPr>
        <w:t>Општина Велес</w:t>
      </w:r>
      <w:r w:rsidRPr="00C97E80">
        <w:rPr>
          <w:rFonts w:cstheme="minorHAnsi"/>
          <w:bCs/>
        </w:rPr>
        <w:t xml:space="preserve"> e поделена на </w:t>
      </w:r>
      <w:r w:rsidR="00B34F80">
        <w:rPr>
          <w:rFonts w:cstheme="minorHAnsi"/>
          <w:bCs/>
        </w:rPr>
        <w:t>3</w:t>
      </w:r>
      <w:r w:rsidRPr="00C97E80">
        <w:rPr>
          <w:rFonts w:cstheme="minorHAnsi"/>
          <w:bCs/>
        </w:rPr>
        <w:t xml:space="preserve">  реони, а сé со цел поефикасно следење на состојбите на  конкретната територија</w:t>
      </w:r>
      <w:r w:rsidR="00386B98">
        <w:rPr>
          <w:rFonts w:cstheme="minorHAnsi"/>
          <w:bCs/>
        </w:rPr>
        <w:t xml:space="preserve"> и тоа:</w:t>
      </w:r>
      <w:r w:rsidRPr="00C97E80">
        <w:rPr>
          <w:rFonts w:cstheme="minorHAnsi"/>
          <w:bCs/>
        </w:rPr>
        <w:t xml:space="preserve"> </w:t>
      </w:r>
    </w:p>
    <w:p w:rsidR="00B34F80" w:rsidRPr="00B34F80" w:rsidRDefault="00B34F80" w:rsidP="00386B98">
      <w:pPr>
        <w:pStyle w:val="ListParagraph"/>
        <w:numPr>
          <w:ilvl w:val="0"/>
          <w:numId w:val="7"/>
        </w:numPr>
        <w:spacing w:after="0" w:line="240" w:lineRule="auto"/>
        <w:jc w:val="both"/>
        <w:rPr>
          <w:rFonts w:cstheme="minorHAnsi"/>
        </w:rPr>
      </w:pPr>
      <w:r w:rsidRPr="00B34F80">
        <w:rPr>
          <w:rFonts w:cstheme="minorHAnsi"/>
        </w:rPr>
        <w:t>Прв реон - (цела лева страна на реката Вардар и дел од десната страна)</w:t>
      </w:r>
    </w:p>
    <w:p w:rsidR="00B34F80" w:rsidRPr="00B34F80" w:rsidRDefault="00B34F80" w:rsidP="00B34F80">
      <w:pPr>
        <w:spacing w:after="0"/>
        <w:jc w:val="both"/>
        <w:rPr>
          <w:rFonts w:cstheme="minorHAnsi"/>
        </w:rPr>
      </w:pPr>
      <w:r w:rsidRPr="00B34F80">
        <w:rPr>
          <w:rFonts w:cstheme="minorHAnsi"/>
        </w:rPr>
        <w:t>Овој реон ги опфаќа сите јавни површини (улици, тротоари, зелени површини, паркинзи и сл.) во областите:</w:t>
      </w:r>
    </w:p>
    <w:p w:rsidR="00B34F80" w:rsidRPr="00B34F80" w:rsidRDefault="00B34F80" w:rsidP="00386B98">
      <w:pPr>
        <w:pStyle w:val="ListParagraph"/>
        <w:numPr>
          <w:ilvl w:val="1"/>
          <w:numId w:val="25"/>
        </w:numPr>
        <w:spacing w:after="0"/>
        <w:jc w:val="both"/>
        <w:rPr>
          <w:rFonts w:cstheme="minorHAnsi"/>
        </w:rPr>
      </w:pPr>
      <w:r w:rsidRPr="00B34F80">
        <w:rPr>
          <w:rFonts w:cstheme="minorHAnsi"/>
        </w:rPr>
        <w:t>Варналиите,</w:t>
      </w:r>
    </w:p>
    <w:p w:rsidR="00B34F80" w:rsidRPr="00B34F80" w:rsidRDefault="00B34F80" w:rsidP="00386B98">
      <w:pPr>
        <w:pStyle w:val="ListParagraph"/>
        <w:numPr>
          <w:ilvl w:val="1"/>
          <w:numId w:val="25"/>
        </w:numPr>
        <w:spacing w:after="0"/>
        <w:jc w:val="both"/>
        <w:rPr>
          <w:rFonts w:cstheme="minorHAnsi"/>
        </w:rPr>
      </w:pPr>
      <w:r w:rsidRPr="00B34F80">
        <w:rPr>
          <w:rFonts w:cstheme="minorHAnsi"/>
        </w:rPr>
        <w:t>Поток.</w:t>
      </w:r>
    </w:p>
    <w:p w:rsidR="00B34F80" w:rsidRPr="00B34F80" w:rsidRDefault="00B34F80" w:rsidP="00386B98">
      <w:pPr>
        <w:pStyle w:val="ListParagraph"/>
        <w:numPr>
          <w:ilvl w:val="1"/>
          <w:numId w:val="25"/>
        </w:numPr>
        <w:spacing w:after="0"/>
        <w:jc w:val="both"/>
        <w:rPr>
          <w:rFonts w:cstheme="minorHAnsi"/>
        </w:rPr>
      </w:pPr>
      <w:r w:rsidRPr="00B34F80">
        <w:rPr>
          <w:rFonts w:cstheme="minorHAnsi"/>
        </w:rPr>
        <w:t>Јурија.</w:t>
      </w:r>
    </w:p>
    <w:p w:rsidR="00B34F80" w:rsidRPr="00B34F80" w:rsidRDefault="00B34F80" w:rsidP="00386B98">
      <w:pPr>
        <w:pStyle w:val="ListParagraph"/>
        <w:numPr>
          <w:ilvl w:val="1"/>
          <w:numId w:val="25"/>
        </w:numPr>
        <w:spacing w:after="0"/>
        <w:jc w:val="both"/>
        <w:rPr>
          <w:rFonts w:cstheme="minorHAnsi"/>
        </w:rPr>
      </w:pPr>
      <w:r w:rsidRPr="00B34F80">
        <w:rPr>
          <w:rFonts w:cstheme="minorHAnsi"/>
        </w:rPr>
        <w:t>Речани,</w:t>
      </w:r>
    </w:p>
    <w:p w:rsidR="00B34F80" w:rsidRPr="00B34F80" w:rsidRDefault="00B34F80" w:rsidP="00386B98">
      <w:pPr>
        <w:pStyle w:val="ListParagraph"/>
        <w:numPr>
          <w:ilvl w:val="1"/>
          <w:numId w:val="25"/>
        </w:numPr>
        <w:spacing w:after="0"/>
        <w:jc w:val="both"/>
        <w:rPr>
          <w:rFonts w:cstheme="minorHAnsi"/>
        </w:rPr>
      </w:pPr>
      <w:r w:rsidRPr="00B34F80">
        <w:rPr>
          <w:rFonts w:cstheme="minorHAnsi"/>
        </w:rPr>
        <w:t>Дворови,</w:t>
      </w:r>
    </w:p>
    <w:p w:rsidR="00B34F80" w:rsidRPr="00B34F80" w:rsidRDefault="00B34F80" w:rsidP="00386B98">
      <w:pPr>
        <w:pStyle w:val="ListParagraph"/>
        <w:numPr>
          <w:ilvl w:val="1"/>
          <w:numId w:val="25"/>
        </w:numPr>
        <w:spacing w:after="0"/>
        <w:jc w:val="both"/>
        <w:rPr>
          <w:rFonts w:cstheme="minorHAnsi"/>
        </w:rPr>
      </w:pPr>
      <w:r w:rsidRPr="00B34F80">
        <w:rPr>
          <w:rFonts w:cstheme="minorHAnsi"/>
        </w:rPr>
        <w:t xml:space="preserve">Димко Најдов </w:t>
      </w:r>
    </w:p>
    <w:p w:rsidR="00B34F80" w:rsidRPr="00386B98" w:rsidRDefault="00B34F80" w:rsidP="00386B98">
      <w:pPr>
        <w:pStyle w:val="ListParagraph"/>
        <w:numPr>
          <w:ilvl w:val="0"/>
          <w:numId w:val="7"/>
        </w:numPr>
        <w:spacing w:after="0" w:line="240" w:lineRule="auto"/>
        <w:jc w:val="both"/>
        <w:rPr>
          <w:rFonts w:cstheme="minorHAnsi"/>
        </w:rPr>
      </w:pPr>
      <w:r w:rsidRPr="00386B98">
        <w:rPr>
          <w:rFonts w:cstheme="minorHAnsi"/>
        </w:rPr>
        <w:t>Втор реон - (дел од десна страна на реката Вардар)</w:t>
      </w:r>
    </w:p>
    <w:p w:rsidR="00B34F80" w:rsidRPr="00B34F80" w:rsidRDefault="00B34F80" w:rsidP="00B34F80">
      <w:pPr>
        <w:spacing w:after="0"/>
        <w:jc w:val="both"/>
        <w:rPr>
          <w:rFonts w:cstheme="minorHAnsi"/>
        </w:rPr>
      </w:pPr>
      <w:r w:rsidRPr="00B34F80">
        <w:rPr>
          <w:rFonts w:cstheme="minorHAnsi"/>
        </w:rPr>
        <w:t>Овој реон ги опфаќа сите јавни површини (улици, тротоари, зелени површини, паркинзи и сл.) во областите:</w:t>
      </w:r>
    </w:p>
    <w:p w:rsidR="00B34F80" w:rsidRPr="00B34F80" w:rsidRDefault="00B34F80" w:rsidP="00386B98">
      <w:pPr>
        <w:pStyle w:val="ListParagraph"/>
        <w:numPr>
          <w:ilvl w:val="0"/>
          <w:numId w:val="26"/>
        </w:numPr>
        <w:spacing w:after="0" w:line="240" w:lineRule="auto"/>
        <w:jc w:val="both"/>
        <w:rPr>
          <w:rFonts w:cstheme="minorHAnsi"/>
        </w:rPr>
      </w:pPr>
      <w:r w:rsidRPr="00B34F80">
        <w:rPr>
          <w:rFonts w:cstheme="minorHAnsi"/>
        </w:rPr>
        <w:t>Ќерамидна,</w:t>
      </w:r>
    </w:p>
    <w:p w:rsidR="00B34F80" w:rsidRPr="00B34F80" w:rsidRDefault="00B34F80" w:rsidP="00386B98">
      <w:pPr>
        <w:pStyle w:val="ListParagraph"/>
        <w:numPr>
          <w:ilvl w:val="0"/>
          <w:numId w:val="26"/>
        </w:numPr>
        <w:spacing w:after="0" w:line="240" w:lineRule="auto"/>
        <w:jc w:val="both"/>
        <w:rPr>
          <w:rFonts w:cstheme="minorHAnsi"/>
        </w:rPr>
      </w:pPr>
      <w:r w:rsidRPr="00B34F80">
        <w:rPr>
          <w:rFonts w:cstheme="minorHAnsi"/>
        </w:rPr>
        <w:t>Тунел,</w:t>
      </w:r>
    </w:p>
    <w:p w:rsidR="00B34F80" w:rsidRPr="00B34F80" w:rsidRDefault="00B34F80" w:rsidP="00386B98">
      <w:pPr>
        <w:pStyle w:val="ListParagraph"/>
        <w:numPr>
          <w:ilvl w:val="0"/>
          <w:numId w:val="26"/>
        </w:numPr>
        <w:spacing w:after="0" w:line="240" w:lineRule="auto"/>
        <w:jc w:val="both"/>
        <w:rPr>
          <w:rFonts w:cstheme="minorHAnsi"/>
        </w:rPr>
      </w:pPr>
      <w:r w:rsidRPr="00B34F80">
        <w:rPr>
          <w:rFonts w:cstheme="minorHAnsi"/>
        </w:rPr>
        <w:t>лева страна од ул.„Благој Ѓорев“ гледано во насока „тунел-центар“</w:t>
      </w:r>
    </w:p>
    <w:p w:rsidR="00B34F80" w:rsidRPr="00B34F80" w:rsidRDefault="00B34F80" w:rsidP="00386B98">
      <w:pPr>
        <w:pStyle w:val="ListParagraph"/>
        <w:numPr>
          <w:ilvl w:val="0"/>
          <w:numId w:val="26"/>
        </w:numPr>
        <w:spacing w:after="0" w:line="240" w:lineRule="auto"/>
        <w:jc w:val="both"/>
        <w:rPr>
          <w:rFonts w:cstheme="minorHAnsi"/>
        </w:rPr>
      </w:pPr>
      <w:r w:rsidRPr="00B34F80">
        <w:rPr>
          <w:rFonts w:cstheme="minorHAnsi"/>
        </w:rPr>
        <w:t>Шорка со цела ул„Вардарска“</w:t>
      </w:r>
    </w:p>
    <w:p w:rsidR="00B34F80" w:rsidRPr="00386B98" w:rsidRDefault="00B34F80" w:rsidP="00386B98">
      <w:pPr>
        <w:pStyle w:val="ListParagraph"/>
        <w:numPr>
          <w:ilvl w:val="0"/>
          <w:numId w:val="7"/>
        </w:numPr>
        <w:spacing w:after="0" w:line="240" w:lineRule="auto"/>
        <w:jc w:val="both"/>
        <w:rPr>
          <w:rFonts w:cstheme="minorHAnsi"/>
        </w:rPr>
      </w:pPr>
      <w:r w:rsidRPr="00386B98">
        <w:rPr>
          <w:rFonts w:cstheme="minorHAnsi"/>
        </w:rPr>
        <w:t>Трет реон</w:t>
      </w:r>
      <w:r w:rsidR="00353284" w:rsidRPr="00386B98">
        <w:rPr>
          <w:rFonts w:cstheme="minorHAnsi"/>
        </w:rPr>
        <w:t xml:space="preserve"> - </w:t>
      </w:r>
      <w:r w:rsidRPr="00386B98">
        <w:rPr>
          <w:rFonts w:cstheme="minorHAnsi"/>
        </w:rPr>
        <w:t>(дел од десна страна на реката Вардар)</w:t>
      </w:r>
    </w:p>
    <w:p w:rsidR="00B34F80" w:rsidRPr="00B34F80" w:rsidRDefault="00B34F80" w:rsidP="00B34F80">
      <w:pPr>
        <w:spacing w:after="0"/>
        <w:jc w:val="both"/>
        <w:rPr>
          <w:rFonts w:cstheme="minorHAnsi"/>
        </w:rPr>
      </w:pPr>
      <w:r w:rsidRPr="00B34F80">
        <w:rPr>
          <w:rFonts w:cstheme="minorHAnsi"/>
        </w:rPr>
        <w:t>Овој реон ги опфаќа сите јавни површини (улици, тротоари, зелени површини, паркинзи и сл.) во областите:</w:t>
      </w:r>
    </w:p>
    <w:p w:rsidR="00B34F80" w:rsidRPr="00B34F80" w:rsidRDefault="00B34F80" w:rsidP="00386B98">
      <w:pPr>
        <w:pStyle w:val="ListParagraph"/>
        <w:numPr>
          <w:ilvl w:val="0"/>
          <w:numId w:val="27"/>
        </w:numPr>
        <w:spacing w:after="0" w:line="240" w:lineRule="auto"/>
        <w:jc w:val="both"/>
        <w:rPr>
          <w:rFonts w:cstheme="minorHAnsi"/>
        </w:rPr>
      </w:pPr>
      <w:r w:rsidRPr="00B34F80">
        <w:rPr>
          <w:rFonts w:cstheme="minorHAnsi"/>
        </w:rPr>
        <w:t>десна  страна од ул.„Благој Ѓорев“ гледано во насока тунел-центар („Нова населба“, „Којник“, Болница, црква „Св.Пантелејмон“ и др.)</w:t>
      </w:r>
    </w:p>
    <w:p w:rsidR="00B34F80" w:rsidRPr="00B34F80" w:rsidRDefault="00B34F80" w:rsidP="00386B98">
      <w:pPr>
        <w:pStyle w:val="ListParagraph"/>
        <w:numPr>
          <w:ilvl w:val="0"/>
          <w:numId w:val="27"/>
        </w:numPr>
        <w:spacing w:after="0" w:line="240" w:lineRule="auto"/>
        <w:jc w:val="both"/>
        <w:rPr>
          <w:rFonts w:cstheme="minorHAnsi"/>
        </w:rPr>
      </w:pPr>
      <w:r w:rsidRPr="00B34F80">
        <w:rPr>
          <w:rFonts w:cstheme="minorHAnsi"/>
        </w:rPr>
        <w:t>централно градско подрјачје со високите зони во него</w:t>
      </w:r>
      <w:r w:rsidR="00353284">
        <w:rPr>
          <w:rFonts w:cstheme="minorHAnsi"/>
        </w:rPr>
        <w:t>.</w:t>
      </w:r>
    </w:p>
    <w:p w:rsidR="00B34F80" w:rsidRPr="00B34F80" w:rsidRDefault="00B34F80" w:rsidP="00353284">
      <w:pPr>
        <w:spacing w:after="0" w:line="240" w:lineRule="auto"/>
        <w:ind w:firstLine="720"/>
        <w:jc w:val="both"/>
        <w:rPr>
          <w:rFonts w:cstheme="minorHAnsi"/>
        </w:rPr>
      </w:pPr>
      <w:r w:rsidRPr="00B34F80">
        <w:rPr>
          <w:rFonts w:cstheme="minorHAnsi"/>
        </w:rPr>
        <w:t>Секој комунален редар контролира еден реон. По потреба може да се сменат реоните кои ги контролираат комуналните редари со предходен договор од раководителот на одделението.</w:t>
      </w:r>
    </w:p>
    <w:p w:rsidR="00C97E80" w:rsidRPr="00C97E80" w:rsidRDefault="00C97E80" w:rsidP="00B34F80">
      <w:pPr>
        <w:spacing w:after="0" w:line="240" w:lineRule="auto"/>
        <w:ind w:firstLine="720"/>
        <w:jc w:val="both"/>
        <w:rPr>
          <w:rFonts w:cstheme="minorHAnsi"/>
          <w:bCs/>
        </w:rPr>
      </w:pPr>
      <w:r w:rsidRPr="00C97E80">
        <w:rPr>
          <w:rFonts w:cstheme="minorHAnsi"/>
          <w:bCs/>
        </w:rPr>
        <w:t xml:space="preserve"> </w:t>
      </w:r>
    </w:p>
    <w:p w:rsidR="00353284" w:rsidRDefault="00353284" w:rsidP="00DD236B">
      <w:pPr>
        <w:spacing w:after="0" w:line="240" w:lineRule="auto"/>
        <w:ind w:firstLine="720"/>
        <w:jc w:val="both"/>
        <w:rPr>
          <w:rFonts w:ascii="Calibri" w:hAnsi="Calibri" w:cs="Calibri"/>
        </w:rPr>
      </w:pPr>
      <w:r w:rsidRPr="003A621A">
        <w:rPr>
          <w:rFonts w:cstheme="minorHAnsi"/>
          <w:bCs/>
          <w:i/>
        </w:rPr>
        <w:t>Реализација на годишнниот план за работа на комуналните редари</w:t>
      </w:r>
      <w:r w:rsidRPr="00064575">
        <w:rPr>
          <w:rFonts w:cstheme="minorHAnsi"/>
          <w:bCs/>
        </w:rPr>
        <w:t xml:space="preserve"> ќе биде спроведуван преку </w:t>
      </w:r>
      <w:r w:rsidR="009A1BAF">
        <w:rPr>
          <w:rFonts w:cstheme="minorHAnsi"/>
          <w:bCs/>
        </w:rPr>
        <w:t>изработка на месечен план за работа во склоп на месечниот план за работа за секој инспектор</w:t>
      </w:r>
      <w:r w:rsidR="005B0BE9">
        <w:rPr>
          <w:rFonts w:cstheme="minorHAnsi"/>
          <w:bCs/>
        </w:rPr>
        <w:t xml:space="preserve">, издадени </w:t>
      </w:r>
      <w:r>
        <w:rPr>
          <w:rFonts w:cstheme="minorHAnsi"/>
          <w:bCs/>
        </w:rPr>
        <w:t xml:space="preserve">налози за </w:t>
      </w:r>
      <w:r w:rsidR="005B0BE9">
        <w:rPr>
          <w:rFonts w:cstheme="minorHAnsi"/>
          <w:bCs/>
        </w:rPr>
        <w:t>вонредна контрола</w:t>
      </w:r>
      <w:r>
        <w:rPr>
          <w:rFonts w:cstheme="minorHAnsi"/>
          <w:bCs/>
        </w:rPr>
        <w:t xml:space="preserve"> од страна на Раководителот на Одделението за инспекциски надзор. </w:t>
      </w:r>
      <w:r w:rsidRPr="001613C8">
        <w:rPr>
          <w:rFonts w:ascii="Calibri" w:hAnsi="Calibri" w:cs="Calibri"/>
        </w:rPr>
        <w:t>Доколку</w:t>
      </w:r>
      <w:r>
        <w:rPr>
          <w:rFonts w:ascii="Calibri" w:hAnsi="Calibri" w:cs="Calibri"/>
        </w:rPr>
        <w:t xml:space="preserve"> комуналните редари</w:t>
      </w:r>
      <w:r w:rsidRPr="001613C8">
        <w:rPr>
          <w:rFonts w:ascii="Calibri" w:hAnsi="Calibri" w:cs="Calibri"/>
        </w:rPr>
        <w:t xml:space="preserve"> при вршењето на контролата  утврдат неправилности, согласно </w:t>
      </w:r>
      <w:r>
        <w:rPr>
          <w:rFonts w:ascii="Calibri" w:hAnsi="Calibri" w:cs="Calibri"/>
        </w:rPr>
        <w:t xml:space="preserve">погоре </w:t>
      </w:r>
      <w:r w:rsidRPr="001613C8">
        <w:rPr>
          <w:rFonts w:ascii="Calibri" w:hAnsi="Calibri" w:cs="Calibri"/>
        </w:rPr>
        <w:t xml:space="preserve">горе наведените прописи, </w:t>
      </w:r>
      <w:r>
        <w:rPr>
          <w:rFonts w:ascii="Calibri" w:hAnsi="Calibri" w:cs="Calibri"/>
        </w:rPr>
        <w:t xml:space="preserve">истите се </w:t>
      </w:r>
      <w:r w:rsidRPr="001613C8">
        <w:rPr>
          <w:rFonts w:ascii="Calibri" w:hAnsi="Calibri" w:cs="Calibri"/>
        </w:rPr>
        <w:t>должн</w:t>
      </w:r>
      <w:r>
        <w:rPr>
          <w:rFonts w:ascii="Calibri" w:hAnsi="Calibri" w:cs="Calibri"/>
        </w:rPr>
        <w:t xml:space="preserve">и </w:t>
      </w:r>
      <w:r w:rsidRPr="001613C8">
        <w:rPr>
          <w:rFonts w:ascii="Calibri" w:hAnsi="Calibri" w:cs="Calibri"/>
        </w:rPr>
        <w:t xml:space="preserve"> да превзем</w:t>
      </w:r>
      <w:r>
        <w:rPr>
          <w:rFonts w:ascii="Calibri" w:hAnsi="Calibri" w:cs="Calibri"/>
        </w:rPr>
        <w:t>ат</w:t>
      </w:r>
      <w:r w:rsidRPr="001613C8">
        <w:rPr>
          <w:rFonts w:ascii="Calibri" w:hAnsi="Calibri" w:cs="Calibri"/>
        </w:rPr>
        <w:t xml:space="preserve"> мерки согласно </w:t>
      </w:r>
      <w:r>
        <w:rPr>
          <w:rFonts w:ascii="Calibri" w:hAnsi="Calibri" w:cs="Calibri"/>
        </w:rPr>
        <w:t xml:space="preserve">нивните </w:t>
      </w:r>
      <w:r w:rsidRPr="001613C8">
        <w:rPr>
          <w:rFonts w:ascii="Calibri" w:hAnsi="Calibri" w:cs="Calibri"/>
        </w:rPr>
        <w:t>надлежности</w:t>
      </w:r>
      <w:r>
        <w:rPr>
          <w:rFonts w:ascii="Calibri" w:hAnsi="Calibri" w:cs="Calibri"/>
        </w:rPr>
        <w:t xml:space="preserve"> произлезени од таа законска регулатива</w:t>
      </w:r>
      <w:r w:rsidRPr="001613C8">
        <w:rPr>
          <w:rFonts w:ascii="Calibri" w:hAnsi="Calibri" w:cs="Calibri"/>
        </w:rPr>
        <w:t>.</w:t>
      </w:r>
    </w:p>
    <w:p w:rsidR="00CB77E1" w:rsidRDefault="00CB77E1" w:rsidP="00DD236B">
      <w:pPr>
        <w:spacing w:after="0" w:line="240" w:lineRule="auto"/>
        <w:ind w:firstLine="720"/>
        <w:jc w:val="both"/>
        <w:rPr>
          <w:rFonts w:ascii="Calibri" w:hAnsi="Calibri" w:cs="Calibri"/>
        </w:rPr>
      </w:pPr>
    </w:p>
    <w:p w:rsidR="00CB77E1" w:rsidRDefault="00CB77E1" w:rsidP="00DD236B">
      <w:pPr>
        <w:spacing w:after="0" w:line="240" w:lineRule="auto"/>
        <w:ind w:firstLine="720"/>
        <w:jc w:val="both"/>
        <w:rPr>
          <w:rFonts w:ascii="Calibri" w:hAnsi="Calibri" w:cs="Calibri"/>
        </w:rPr>
      </w:pPr>
    </w:p>
    <w:p w:rsidR="00353284" w:rsidRPr="00D743E5" w:rsidRDefault="00D743E5" w:rsidP="00353284">
      <w:pPr>
        <w:pStyle w:val="ListParagraph"/>
        <w:numPr>
          <w:ilvl w:val="0"/>
          <w:numId w:val="4"/>
        </w:numPr>
        <w:jc w:val="both"/>
        <w:rPr>
          <w:rFonts w:cstheme="minorHAnsi"/>
          <w:b/>
          <w:bCs/>
        </w:rPr>
      </w:pPr>
      <w:r>
        <w:rPr>
          <w:rFonts w:ascii="Calibri" w:hAnsi="Calibri" w:cs="Calibri"/>
          <w:b/>
        </w:rPr>
        <w:t>Инспекција за утврдување на наплата на даноци</w:t>
      </w:r>
    </w:p>
    <w:p w:rsidR="00C11BBA" w:rsidRDefault="00C11BBA" w:rsidP="00C11BBA">
      <w:pPr>
        <w:spacing w:after="0" w:line="240" w:lineRule="auto"/>
        <w:ind w:firstLine="567"/>
        <w:jc w:val="both"/>
        <w:rPr>
          <w:rFonts w:cstheme="minorHAnsi"/>
        </w:rPr>
      </w:pPr>
      <w:r w:rsidRPr="00C11BBA">
        <w:rPr>
          <w:rFonts w:cstheme="minorHAnsi"/>
          <w:i/>
        </w:rPr>
        <w:t>Појдовна основа за изработка на планот на инспекцијата за утврдување на наплата на даноци</w:t>
      </w:r>
      <w:r w:rsidRPr="00C11BBA">
        <w:rPr>
          <w:rFonts w:cstheme="minorHAnsi"/>
        </w:rPr>
        <w:t xml:space="preserve"> се следните прописи:</w:t>
      </w:r>
      <w:r>
        <w:rPr>
          <w:rFonts w:cstheme="minorHAnsi"/>
        </w:rPr>
        <w:t xml:space="preserve"> </w:t>
      </w:r>
      <w:r w:rsidRPr="00C11BBA">
        <w:rPr>
          <w:rFonts w:eastAsia="Times New Roman" w:cstheme="minorHAnsi"/>
          <w:lang w:val="en-US"/>
        </w:rPr>
        <w:t>Законот за даноците на имот  (</w:t>
      </w:r>
      <w:r>
        <w:rPr>
          <w:rFonts w:eastAsia="Times New Roman" w:cstheme="minorHAnsi"/>
        </w:rPr>
        <w:t>„</w:t>
      </w:r>
      <w:r w:rsidRPr="00C11BBA">
        <w:rPr>
          <w:rFonts w:eastAsia="Times New Roman" w:cstheme="minorHAnsi"/>
          <w:lang w:val="en-US"/>
        </w:rPr>
        <w:t>Сл.весник на РМ</w:t>
      </w:r>
      <w:r>
        <w:rPr>
          <w:rFonts w:eastAsia="Times New Roman" w:cstheme="minorHAnsi"/>
        </w:rPr>
        <w:t>“</w:t>
      </w:r>
      <w:r w:rsidRPr="00C11BBA">
        <w:rPr>
          <w:rFonts w:eastAsia="Times New Roman" w:cstheme="minorHAnsi"/>
          <w:lang w:val="en-US"/>
        </w:rPr>
        <w:t xml:space="preserve"> бр. 61/04, 92/07,</w:t>
      </w:r>
      <w:r>
        <w:rPr>
          <w:rFonts w:eastAsia="Times New Roman" w:cstheme="minorHAnsi"/>
        </w:rPr>
        <w:t xml:space="preserve"> </w:t>
      </w:r>
      <w:r w:rsidRPr="00C11BBA">
        <w:rPr>
          <w:rFonts w:eastAsia="Times New Roman" w:cstheme="minorHAnsi"/>
          <w:lang w:val="en-US"/>
        </w:rPr>
        <w:t>102/08,</w:t>
      </w:r>
      <w:r>
        <w:rPr>
          <w:rFonts w:eastAsia="Times New Roman" w:cstheme="minorHAnsi"/>
        </w:rPr>
        <w:t xml:space="preserve"> </w:t>
      </w:r>
      <w:r w:rsidRPr="00C11BBA">
        <w:rPr>
          <w:rFonts w:eastAsia="Times New Roman" w:cstheme="minorHAnsi"/>
          <w:lang w:val="en-US"/>
        </w:rPr>
        <w:t>35/11,</w:t>
      </w:r>
      <w:r>
        <w:rPr>
          <w:rFonts w:eastAsia="Times New Roman" w:cstheme="minorHAnsi"/>
        </w:rPr>
        <w:t xml:space="preserve"> </w:t>
      </w:r>
      <w:r w:rsidRPr="00C11BBA">
        <w:rPr>
          <w:rFonts w:eastAsia="Times New Roman" w:cstheme="minorHAnsi"/>
          <w:lang w:val="en-US"/>
        </w:rPr>
        <w:t>53/11,</w:t>
      </w:r>
      <w:r>
        <w:rPr>
          <w:rFonts w:eastAsia="Times New Roman" w:cstheme="minorHAnsi"/>
        </w:rPr>
        <w:t xml:space="preserve"> </w:t>
      </w:r>
      <w:r w:rsidRPr="00C11BBA">
        <w:rPr>
          <w:rFonts w:eastAsia="Times New Roman" w:cstheme="minorHAnsi"/>
          <w:lang w:val="en-US"/>
        </w:rPr>
        <w:t>84/12</w:t>
      </w:r>
      <w:r w:rsidRPr="00C11BBA">
        <w:rPr>
          <w:rFonts w:eastAsia="Times New Roman" w:cstheme="minorHAnsi"/>
        </w:rPr>
        <w:t>,</w:t>
      </w:r>
      <w:r>
        <w:rPr>
          <w:rFonts w:eastAsia="Times New Roman" w:cstheme="minorHAnsi"/>
        </w:rPr>
        <w:t xml:space="preserve"> </w:t>
      </w:r>
      <w:r w:rsidRPr="00C11BBA">
        <w:rPr>
          <w:rFonts w:eastAsia="Times New Roman" w:cstheme="minorHAnsi"/>
        </w:rPr>
        <w:t>188/13,</w:t>
      </w:r>
      <w:r>
        <w:rPr>
          <w:rFonts w:eastAsia="Times New Roman" w:cstheme="minorHAnsi"/>
        </w:rPr>
        <w:t xml:space="preserve"> </w:t>
      </w:r>
      <w:r w:rsidRPr="00C11BBA">
        <w:rPr>
          <w:rFonts w:eastAsia="Times New Roman" w:cstheme="minorHAnsi"/>
        </w:rPr>
        <w:t>154/15</w:t>
      </w:r>
      <w:r>
        <w:rPr>
          <w:rFonts w:eastAsia="Times New Roman" w:cstheme="minorHAnsi"/>
        </w:rPr>
        <w:t xml:space="preserve"> </w:t>
      </w:r>
      <w:r w:rsidRPr="00C11BBA">
        <w:rPr>
          <w:rFonts w:eastAsia="Times New Roman" w:cstheme="minorHAnsi"/>
        </w:rPr>
        <w:t>,192/15,</w:t>
      </w:r>
      <w:r>
        <w:rPr>
          <w:rFonts w:eastAsia="Times New Roman" w:cstheme="minorHAnsi"/>
        </w:rPr>
        <w:t xml:space="preserve"> </w:t>
      </w:r>
      <w:r w:rsidRPr="00C11BBA">
        <w:rPr>
          <w:rFonts w:eastAsia="Times New Roman" w:cstheme="minorHAnsi"/>
        </w:rPr>
        <w:t>23/16</w:t>
      </w:r>
      <w:r w:rsidRPr="00C11BBA">
        <w:rPr>
          <w:rFonts w:eastAsia="Times New Roman" w:cstheme="minorHAnsi"/>
          <w:lang w:val="en-US"/>
        </w:rPr>
        <w:t>),</w:t>
      </w:r>
      <w:r>
        <w:rPr>
          <w:rFonts w:eastAsia="Times New Roman" w:cstheme="minorHAnsi"/>
        </w:rPr>
        <w:t xml:space="preserve"> </w:t>
      </w:r>
      <w:r w:rsidRPr="00C11BBA">
        <w:rPr>
          <w:rFonts w:eastAsia="Times New Roman" w:cstheme="minorHAnsi"/>
          <w:lang w:val="en-US"/>
        </w:rPr>
        <w:t>Законот за комуналните такси (</w:t>
      </w:r>
      <w:r>
        <w:rPr>
          <w:rFonts w:eastAsia="Times New Roman" w:cstheme="minorHAnsi"/>
        </w:rPr>
        <w:t>„</w:t>
      </w:r>
      <w:r w:rsidRPr="00C11BBA">
        <w:rPr>
          <w:rFonts w:eastAsia="Times New Roman" w:cstheme="minorHAnsi"/>
          <w:lang w:val="en-US"/>
        </w:rPr>
        <w:t>Сл.</w:t>
      </w:r>
      <w:r w:rsidRPr="00C11BBA">
        <w:rPr>
          <w:rFonts w:eastAsia="Times New Roman" w:cstheme="minorHAnsi"/>
        </w:rPr>
        <w:t xml:space="preserve"> </w:t>
      </w:r>
      <w:r w:rsidRPr="00C11BBA">
        <w:rPr>
          <w:rFonts w:eastAsia="Times New Roman" w:cstheme="minorHAnsi"/>
          <w:lang w:val="en-US"/>
        </w:rPr>
        <w:t>весник на РМ</w:t>
      </w:r>
      <w:r>
        <w:rPr>
          <w:rFonts w:eastAsia="Times New Roman" w:cstheme="minorHAnsi"/>
        </w:rPr>
        <w:t>“</w:t>
      </w:r>
      <w:r w:rsidRPr="00C11BBA">
        <w:rPr>
          <w:rFonts w:eastAsia="Times New Roman" w:cstheme="minorHAnsi"/>
          <w:lang w:val="en-US"/>
        </w:rPr>
        <w:t xml:space="preserve"> бр. 61/04, 64/05, 92/07</w:t>
      </w:r>
      <w:r w:rsidRPr="00C11BBA">
        <w:rPr>
          <w:rFonts w:eastAsia="Times New Roman" w:cstheme="minorHAnsi"/>
        </w:rPr>
        <w:t>,</w:t>
      </w:r>
      <w:r>
        <w:rPr>
          <w:rFonts w:eastAsia="Times New Roman" w:cstheme="minorHAnsi"/>
        </w:rPr>
        <w:t xml:space="preserve"> </w:t>
      </w:r>
      <w:r w:rsidRPr="00C11BBA">
        <w:rPr>
          <w:rFonts w:eastAsia="Times New Roman" w:cstheme="minorHAnsi"/>
        </w:rPr>
        <w:t>123/12,</w:t>
      </w:r>
      <w:r>
        <w:rPr>
          <w:rFonts w:eastAsia="Times New Roman" w:cstheme="minorHAnsi"/>
        </w:rPr>
        <w:t xml:space="preserve"> </w:t>
      </w:r>
      <w:r w:rsidRPr="00C11BBA">
        <w:rPr>
          <w:rFonts w:eastAsia="Times New Roman" w:cstheme="minorHAnsi"/>
        </w:rPr>
        <w:t>154/15,</w:t>
      </w:r>
      <w:r>
        <w:rPr>
          <w:rFonts w:eastAsia="Times New Roman" w:cstheme="minorHAnsi"/>
        </w:rPr>
        <w:t xml:space="preserve"> </w:t>
      </w:r>
      <w:r w:rsidRPr="00C11BBA">
        <w:rPr>
          <w:rFonts w:eastAsia="Times New Roman" w:cstheme="minorHAnsi"/>
        </w:rPr>
        <w:t>192/15,</w:t>
      </w:r>
      <w:r>
        <w:rPr>
          <w:rFonts w:eastAsia="Times New Roman" w:cstheme="minorHAnsi"/>
        </w:rPr>
        <w:t xml:space="preserve"> </w:t>
      </w:r>
      <w:r w:rsidRPr="00C11BBA">
        <w:rPr>
          <w:rFonts w:eastAsia="Times New Roman" w:cstheme="minorHAnsi"/>
        </w:rPr>
        <w:t>23/16</w:t>
      </w:r>
      <w:r w:rsidRPr="00C11BBA">
        <w:rPr>
          <w:rFonts w:eastAsia="Times New Roman" w:cstheme="minorHAnsi"/>
          <w:lang w:val="en-US"/>
        </w:rPr>
        <w:t>), Законот за таксата за привремен престој (</w:t>
      </w:r>
      <w:r>
        <w:rPr>
          <w:rFonts w:eastAsia="Times New Roman" w:cstheme="minorHAnsi"/>
        </w:rPr>
        <w:t>„</w:t>
      </w:r>
      <w:r w:rsidRPr="00C11BBA">
        <w:rPr>
          <w:rFonts w:eastAsia="Times New Roman" w:cstheme="minorHAnsi"/>
          <w:lang w:val="en-US"/>
        </w:rPr>
        <w:t>Сл.весник на РМ</w:t>
      </w:r>
      <w:r>
        <w:rPr>
          <w:rFonts w:eastAsia="Times New Roman" w:cstheme="minorHAnsi"/>
        </w:rPr>
        <w:t>“</w:t>
      </w:r>
      <w:r w:rsidRPr="00C11BBA">
        <w:rPr>
          <w:rFonts w:eastAsia="Times New Roman" w:cstheme="minorHAnsi"/>
          <w:lang w:val="en-US"/>
        </w:rPr>
        <w:t xml:space="preserve"> бр. 19/96, 26/02, 51/03, 88/08,</w:t>
      </w:r>
      <w:r>
        <w:rPr>
          <w:rFonts w:eastAsia="Times New Roman" w:cstheme="minorHAnsi"/>
        </w:rPr>
        <w:t xml:space="preserve"> </w:t>
      </w:r>
      <w:r w:rsidRPr="00C11BBA">
        <w:rPr>
          <w:rFonts w:eastAsia="Times New Roman" w:cstheme="minorHAnsi"/>
          <w:lang w:val="en-US"/>
        </w:rPr>
        <w:t>17/11</w:t>
      </w:r>
      <w:r w:rsidRPr="00C11BBA">
        <w:rPr>
          <w:rFonts w:eastAsia="Times New Roman" w:cstheme="minorHAnsi"/>
        </w:rPr>
        <w:t>,</w:t>
      </w:r>
      <w:r>
        <w:rPr>
          <w:rFonts w:eastAsia="Times New Roman" w:cstheme="minorHAnsi"/>
        </w:rPr>
        <w:t xml:space="preserve"> </w:t>
      </w:r>
      <w:r w:rsidRPr="00C11BBA">
        <w:rPr>
          <w:rFonts w:eastAsia="Times New Roman" w:cstheme="minorHAnsi"/>
        </w:rPr>
        <w:t>192/15</w:t>
      </w:r>
      <w:r w:rsidR="008D72A1">
        <w:rPr>
          <w:rFonts w:eastAsia="Times New Roman" w:cstheme="minorHAnsi"/>
        </w:rPr>
        <w:t xml:space="preserve"> и „Сл.весник на РСМ“ бр.31/20</w:t>
      </w:r>
      <w:r w:rsidRPr="00C11BBA">
        <w:rPr>
          <w:rFonts w:eastAsia="Times New Roman" w:cstheme="minorHAnsi"/>
          <w:lang w:val="en-US"/>
        </w:rPr>
        <w:t xml:space="preserve">), </w:t>
      </w:r>
      <w:r w:rsidRPr="00C11BBA">
        <w:rPr>
          <w:rFonts w:cstheme="minorHAnsi"/>
        </w:rPr>
        <w:t>како и други  подзаконските акти произлезени од овие закони.</w:t>
      </w:r>
    </w:p>
    <w:p w:rsidR="00C11BBA" w:rsidRPr="00C11BBA" w:rsidRDefault="00C11BBA" w:rsidP="00C11BBA">
      <w:pPr>
        <w:spacing w:after="0" w:line="240" w:lineRule="auto"/>
        <w:ind w:firstLine="567"/>
        <w:jc w:val="both"/>
        <w:rPr>
          <w:rFonts w:eastAsia="Times New Roman" w:cstheme="minorHAnsi"/>
        </w:rPr>
      </w:pPr>
    </w:p>
    <w:p w:rsidR="00C11BBA" w:rsidRPr="00C11BBA" w:rsidRDefault="00C11BBA" w:rsidP="00C11BBA">
      <w:pPr>
        <w:spacing w:after="0" w:line="240" w:lineRule="auto"/>
        <w:ind w:firstLine="567"/>
        <w:jc w:val="both"/>
        <w:rPr>
          <w:rFonts w:cstheme="minorHAnsi"/>
          <w:i/>
        </w:rPr>
      </w:pPr>
      <w:r w:rsidRPr="00C11BBA">
        <w:rPr>
          <w:rFonts w:cstheme="minorHAnsi"/>
          <w:i/>
        </w:rPr>
        <w:t>Согласно горе наведените закони, инспекторот за утврдување на наплата на данок од Одделението за инспекциски надзор, врши инспекциски надзор над:</w:t>
      </w:r>
    </w:p>
    <w:p w:rsidR="00C11BBA" w:rsidRPr="00C11BBA" w:rsidRDefault="00C11BBA" w:rsidP="00C11BBA">
      <w:pPr>
        <w:pStyle w:val="ListParagraph"/>
        <w:numPr>
          <w:ilvl w:val="0"/>
          <w:numId w:val="45"/>
        </w:numPr>
        <w:spacing w:after="0" w:line="240" w:lineRule="auto"/>
        <w:jc w:val="both"/>
        <w:rPr>
          <w:rFonts w:cstheme="minorHAnsi"/>
        </w:rPr>
      </w:pPr>
      <w:r w:rsidRPr="00C11BBA">
        <w:rPr>
          <w:rFonts w:cstheme="minorHAnsi"/>
        </w:rPr>
        <w:t>данок на имот;</w:t>
      </w:r>
    </w:p>
    <w:p w:rsidR="00C11BBA" w:rsidRPr="00C11BBA" w:rsidRDefault="00C11BBA" w:rsidP="00C11BBA">
      <w:pPr>
        <w:pStyle w:val="ListParagraph"/>
        <w:numPr>
          <w:ilvl w:val="0"/>
          <w:numId w:val="45"/>
        </w:numPr>
        <w:spacing w:after="0" w:line="240" w:lineRule="auto"/>
        <w:jc w:val="both"/>
        <w:rPr>
          <w:rFonts w:cstheme="minorHAnsi"/>
          <w:lang w:val="en-US"/>
        </w:rPr>
      </w:pPr>
      <w:r w:rsidRPr="00C11BBA">
        <w:rPr>
          <w:rFonts w:cstheme="minorHAnsi"/>
        </w:rPr>
        <w:t>данок на промет;</w:t>
      </w:r>
    </w:p>
    <w:p w:rsidR="00C11BBA" w:rsidRPr="00C11BBA" w:rsidRDefault="00C11BBA" w:rsidP="00C11BBA">
      <w:pPr>
        <w:pStyle w:val="ListParagraph"/>
        <w:numPr>
          <w:ilvl w:val="0"/>
          <w:numId w:val="45"/>
        </w:numPr>
        <w:spacing w:after="0" w:line="240" w:lineRule="auto"/>
        <w:jc w:val="both"/>
        <w:rPr>
          <w:rFonts w:cstheme="minorHAnsi"/>
          <w:lang w:val="en-US"/>
        </w:rPr>
      </w:pPr>
      <w:r w:rsidRPr="00C11BBA">
        <w:rPr>
          <w:rFonts w:cstheme="minorHAnsi"/>
        </w:rPr>
        <w:t>данок на наследство и подарок;</w:t>
      </w:r>
    </w:p>
    <w:p w:rsidR="00C11BBA" w:rsidRPr="00C11BBA" w:rsidRDefault="00C11BBA" w:rsidP="00C11BBA">
      <w:pPr>
        <w:pStyle w:val="ListParagraph"/>
        <w:numPr>
          <w:ilvl w:val="0"/>
          <w:numId w:val="45"/>
        </w:numPr>
        <w:spacing w:after="0" w:line="240" w:lineRule="auto"/>
        <w:rPr>
          <w:rFonts w:cstheme="minorHAnsi"/>
        </w:rPr>
      </w:pPr>
      <w:r w:rsidRPr="00C11BBA">
        <w:rPr>
          <w:rFonts w:cstheme="minorHAnsi"/>
        </w:rPr>
        <w:t xml:space="preserve">комунални такси; </w:t>
      </w:r>
    </w:p>
    <w:p w:rsidR="00C11BBA" w:rsidRPr="00C11BBA" w:rsidRDefault="00C11BBA" w:rsidP="00C11BBA">
      <w:pPr>
        <w:pStyle w:val="ListParagraph"/>
        <w:numPr>
          <w:ilvl w:val="0"/>
          <w:numId w:val="45"/>
        </w:numPr>
        <w:spacing w:after="0" w:line="240" w:lineRule="auto"/>
        <w:rPr>
          <w:rFonts w:cstheme="minorHAnsi"/>
        </w:rPr>
      </w:pPr>
      <w:r w:rsidRPr="00C11BBA">
        <w:rPr>
          <w:rFonts w:cstheme="minorHAnsi"/>
        </w:rPr>
        <w:t xml:space="preserve">такса за престој. т.е. </w:t>
      </w:r>
      <w:r w:rsidRPr="00C11BBA">
        <w:rPr>
          <w:rFonts w:eastAsia="Times New Roman" w:cstheme="minorHAnsi"/>
          <w:lang w:val="en-US"/>
        </w:rPr>
        <w:t xml:space="preserve">надзор над утврдувањето и наплатата на даноците на </w:t>
      </w:r>
      <w:r w:rsidRPr="00C11BBA">
        <w:rPr>
          <w:rFonts w:eastAsia="Times New Roman" w:cstheme="minorHAnsi"/>
        </w:rPr>
        <w:t xml:space="preserve"> </w:t>
      </w:r>
      <w:r w:rsidRPr="00C11BBA">
        <w:rPr>
          <w:rFonts w:eastAsia="Times New Roman" w:cstheme="minorHAnsi"/>
          <w:lang w:val="en-US"/>
        </w:rPr>
        <w:t>имот,</w:t>
      </w:r>
      <w:r w:rsidRPr="00C11BBA">
        <w:rPr>
          <w:rFonts w:eastAsia="Times New Roman" w:cstheme="minorHAnsi"/>
        </w:rPr>
        <w:t xml:space="preserve"> </w:t>
      </w:r>
      <w:r w:rsidRPr="00C11BBA">
        <w:rPr>
          <w:rFonts w:eastAsia="Times New Roman" w:cstheme="minorHAnsi"/>
          <w:lang w:val="en-US"/>
        </w:rPr>
        <w:t xml:space="preserve">комунална такса  и др приходи на општината  со задача да врши проверка на состојбата на недвижниот имот </w:t>
      </w:r>
      <w:r w:rsidRPr="00C11BBA">
        <w:rPr>
          <w:rFonts w:eastAsia="Times New Roman" w:cstheme="minorHAnsi"/>
        </w:rPr>
        <w:t xml:space="preserve">преку </w:t>
      </w:r>
      <w:r w:rsidRPr="00C11BBA">
        <w:rPr>
          <w:rFonts w:eastAsia="Times New Roman" w:cstheme="minorHAnsi"/>
          <w:lang w:val="en-US"/>
        </w:rPr>
        <w:t>правилно задолжување со</w:t>
      </w:r>
      <w:r w:rsidRPr="00C11BBA">
        <w:rPr>
          <w:rFonts w:eastAsia="Times New Roman" w:cstheme="minorHAnsi"/>
        </w:rPr>
        <w:t xml:space="preserve"> даноци на имот и </w:t>
      </w:r>
      <w:r w:rsidRPr="00C11BBA">
        <w:rPr>
          <w:rFonts w:eastAsia="Times New Roman" w:cstheme="minorHAnsi"/>
          <w:lang w:val="en-US"/>
        </w:rPr>
        <w:t>комуналните такси и нивно плаќање;</w:t>
      </w:r>
    </w:p>
    <w:p w:rsidR="00C11BBA" w:rsidRPr="00C11BBA" w:rsidRDefault="00C11BBA" w:rsidP="00C11BBA">
      <w:pPr>
        <w:pStyle w:val="ListParagraph"/>
        <w:numPr>
          <w:ilvl w:val="0"/>
          <w:numId w:val="45"/>
        </w:numPr>
        <w:spacing w:after="0" w:line="240" w:lineRule="auto"/>
        <w:jc w:val="both"/>
        <w:rPr>
          <w:rFonts w:cstheme="minorHAnsi"/>
          <w:lang w:val="en-US"/>
        </w:rPr>
      </w:pPr>
      <w:r w:rsidRPr="00C11BBA">
        <w:rPr>
          <w:rFonts w:eastAsia="Times New Roman" w:cstheme="minorHAnsi"/>
          <w:lang w:val="en-US"/>
        </w:rPr>
        <w:t>контрола кај даночните обврзници во делот на пријавување во општинската база на податоци како даночни обврзници;</w:t>
      </w:r>
    </w:p>
    <w:p w:rsidR="00C11BBA" w:rsidRPr="00C11BBA" w:rsidRDefault="00C11BBA" w:rsidP="00C11BBA">
      <w:pPr>
        <w:pStyle w:val="ListParagraph"/>
        <w:numPr>
          <w:ilvl w:val="0"/>
          <w:numId w:val="45"/>
        </w:numPr>
        <w:tabs>
          <w:tab w:val="left" w:pos="180"/>
        </w:tabs>
        <w:spacing w:after="0" w:line="240" w:lineRule="auto"/>
        <w:jc w:val="both"/>
        <w:rPr>
          <w:rFonts w:eastAsia="Times New Roman" w:cstheme="minorHAnsi"/>
          <w:lang w:val="en-US"/>
        </w:rPr>
      </w:pPr>
      <w:r w:rsidRPr="00C11BBA">
        <w:rPr>
          <w:rFonts w:eastAsia="Times New Roman" w:cstheme="minorHAnsi"/>
          <w:lang w:val="en-US"/>
        </w:rPr>
        <w:t>контрола кај даночните обврзници во делот на плаќањето на даночните долгови</w:t>
      </w:r>
      <w:r w:rsidRPr="00C11BBA">
        <w:rPr>
          <w:rFonts w:eastAsia="Times New Roman" w:cstheme="minorHAnsi"/>
        </w:rPr>
        <w:t xml:space="preserve"> - комунални такси</w:t>
      </w:r>
      <w:r w:rsidRPr="00C11BBA">
        <w:rPr>
          <w:rFonts w:eastAsia="Times New Roman" w:cstheme="minorHAnsi"/>
          <w:lang w:val="en-US"/>
        </w:rPr>
        <w:t>;</w:t>
      </w:r>
    </w:p>
    <w:p w:rsidR="00C11BBA" w:rsidRPr="00C11BBA" w:rsidRDefault="00C11BBA" w:rsidP="00C11BBA">
      <w:pPr>
        <w:pStyle w:val="ListParagraph"/>
        <w:numPr>
          <w:ilvl w:val="0"/>
          <w:numId w:val="45"/>
        </w:numPr>
        <w:tabs>
          <w:tab w:val="left" w:pos="180"/>
        </w:tabs>
        <w:spacing w:after="0" w:line="240" w:lineRule="auto"/>
        <w:jc w:val="both"/>
        <w:rPr>
          <w:rFonts w:eastAsia="Times New Roman" w:cstheme="minorHAnsi"/>
        </w:rPr>
      </w:pPr>
      <w:r w:rsidRPr="00C11BBA">
        <w:rPr>
          <w:rFonts w:eastAsia="Times New Roman" w:cstheme="minorHAnsi"/>
        </w:rPr>
        <w:t>п</w:t>
      </w:r>
      <w:r w:rsidRPr="00C11BBA">
        <w:rPr>
          <w:rFonts w:eastAsia="Times New Roman" w:cstheme="minorHAnsi"/>
          <w:lang w:val="en-US"/>
        </w:rPr>
        <w:t xml:space="preserve">ревземање на други работи и работни задачи  утврдени со закон и подзаконски акти </w:t>
      </w:r>
      <w:r w:rsidRPr="00C11BBA">
        <w:rPr>
          <w:rFonts w:eastAsia="Times New Roman" w:cstheme="minorHAnsi"/>
        </w:rPr>
        <w:t xml:space="preserve"> по </w:t>
      </w:r>
      <w:r w:rsidRPr="00C11BBA">
        <w:rPr>
          <w:rFonts w:eastAsia="Times New Roman" w:cstheme="minorHAnsi"/>
          <w:lang w:val="en-US"/>
        </w:rPr>
        <w:t>налог</w:t>
      </w:r>
      <w:r w:rsidRPr="00C11BBA">
        <w:rPr>
          <w:rFonts w:eastAsia="Times New Roman" w:cstheme="minorHAnsi"/>
        </w:rPr>
        <w:t xml:space="preserve"> и овластување</w:t>
      </w:r>
      <w:r w:rsidRPr="00C11BBA">
        <w:rPr>
          <w:rFonts w:eastAsia="Times New Roman" w:cstheme="minorHAnsi"/>
          <w:lang w:val="en-US"/>
        </w:rPr>
        <w:t>;</w:t>
      </w:r>
    </w:p>
    <w:p w:rsidR="00C11BBA" w:rsidRPr="00B547D5" w:rsidRDefault="00C11BBA" w:rsidP="00C11BBA">
      <w:pPr>
        <w:pStyle w:val="ListParagraph"/>
        <w:numPr>
          <w:ilvl w:val="0"/>
          <w:numId w:val="45"/>
        </w:numPr>
        <w:tabs>
          <w:tab w:val="left" w:pos="180"/>
        </w:tabs>
        <w:spacing w:after="0" w:line="240" w:lineRule="auto"/>
        <w:jc w:val="both"/>
        <w:rPr>
          <w:rFonts w:eastAsia="Times New Roman" w:cstheme="minorHAnsi"/>
          <w:lang w:val="en-US"/>
        </w:rPr>
      </w:pPr>
      <w:r w:rsidRPr="00C11BBA">
        <w:rPr>
          <w:rFonts w:cstheme="minorHAnsi"/>
        </w:rPr>
        <w:t>вршење инспекциски надзор по добиени писмени и усни иницијативи за инспекциски надзор од физички и правни лица.</w:t>
      </w:r>
    </w:p>
    <w:p w:rsidR="00B547D5" w:rsidRPr="00C11BBA" w:rsidRDefault="00B547D5" w:rsidP="00B547D5">
      <w:pPr>
        <w:pStyle w:val="ListParagraph"/>
        <w:tabs>
          <w:tab w:val="left" w:pos="180"/>
        </w:tabs>
        <w:spacing w:after="0" w:line="240" w:lineRule="auto"/>
        <w:ind w:left="1287"/>
        <w:jc w:val="both"/>
        <w:rPr>
          <w:rFonts w:eastAsia="Times New Roman" w:cstheme="minorHAnsi"/>
          <w:lang w:val="en-US"/>
        </w:rPr>
      </w:pPr>
    </w:p>
    <w:p w:rsidR="00C11BBA" w:rsidRPr="00C11BBA" w:rsidRDefault="00C11BBA" w:rsidP="00C11BBA">
      <w:pPr>
        <w:tabs>
          <w:tab w:val="left" w:pos="180"/>
        </w:tabs>
        <w:spacing w:after="0" w:line="240" w:lineRule="auto"/>
        <w:jc w:val="both"/>
        <w:rPr>
          <w:rFonts w:eastAsia="Times New Roman" w:cstheme="minorHAnsi"/>
          <w:i/>
        </w:rPr>
      </w:pPr>
      <w:r w:rsidRPr="00C11BBA">
        <w:rPr>
          <w:rFonts w:eastAsia="Times New Roman" w:cstheme="minorHAnsi"/>
          <w:i/>
        </w:rPr>
        <w:tab/>
      </w:r>
      <w:r w:rsidRPr="00C11BBA">
        <w:rPr>
          <w:rFonts w:eastAsia="Times New Roman" w:cstheme="minorHAnsi"/>
          <w:i/>
        </w:rPr>
        <w:tab/>
        <w:t>Цели на инспекцискиот надзор:</w:t>
      </w:r>
    </w:p>
    <w:p w:rsidR="00C11BBA" w:rsidRPr="00C11BBA" w:rsidRDefault="00C11BBA" w:rsidP="00C11BBA">
      <w:pPr>
        <w:pStyle w:val="ListParagraph"/>
        <w:numPr>
          <w:ilvl w:val="0"/>
          <w:numId w:val="46"/>
        </w:numPr>
        <w:autoSpaceDE w:val="0"/>
        <w:autoSpaceDN w:val="0"/>
        <w:adjustRightInd w:val="0"/>
        <w:spacing w:after="0" w:line="240" w:lineRule="auto"/>
        <w:jc w:val="both"/>
        <w:rPr>
          <w:rFonts w:cstheme="minorHAnsi"/>
        </w:rPr>
      </w:pPr>
      <w:r w:rsidRPr="00C11BBA">
        <w:rPr>
          <w:rFonts w:cstheme="minorHAnsi"/>
        </w:rPr>
        <w:t xml:space="preserve">Инспекторот преку извршување на  инспекцискиот надзор и преземање на соодветни инспекциски мерки придонесува за зголемување на паричните средства на општината, ефикасноста и ефективноста  на  работењето на општинита со навремено прибраните средства на среден и </w:t>
      </w:r>
      <w:r w:rsidR="00810F92">
        <w:rPr>
          <w:rFonts w:cstheme="minorHAnsi"/>
        </w:rPr>
        <w:t>долг рок;</w:t>
      </w:r>
    </w:p>
    <w:p w:rsidR="00C11BBA" w:rsidRPr="00C11BBA" w:rsidRDefault="00C11BBA" w:rsidP="00C11BBA">
      <w:pPr>
        <w:pStyle w:val="ListParagraph"/>
        <w:numPr>
          <w:ilvl w:val="0"/>
          <w:numId w:val="46"/>
        </w:numPr>
        <w:autoSpaceDE w:val="0"/>
        <w:autoSpaceDN w:val="0"/>
        <w:adjustRightInd w:val="0"/>
        <w:spacing w:after="0" w:line="240" w:lineRule="auto"/>
        <w:jc w:val="both"/>
        <w:rPr>
          <w:rFonts w:cstheme="minorHAnsi"/>
        </w:rPr>
      </w:pPr>
      <w:r w:rsidRPr="00C11BBA">
        <w:rPr>
          <w:rFonts w:cstheme="minorHAnsi"/>
        </w:rPr>
        <w:t>Во вршење на инспекцискиот надзор, инспекторот го врши согласно законите и други прописи донесени врз основа на закон, истиот го врши со цел за остварување и за заштита на јавниот интерес, како и интересот на физичките и правните лица кога тоа е во согласност со јавниот интерес</w:t>
      </w:r>
      <w:r w:rsidR="00810F92">
        <w:rPr>
          <w:rFonts w:cstheme="minorHAnsi"/>
        </w:rPr>
        <w:t>;</w:t>
      </w:r>
    </w:p>
    <w:p w:rsidR="00C11BBA" w:rsidRPr="00C11BBA" w:rsidRDefault="00C11BBA" w:rsidP="00C11BBA">
      <w:pPr>
        <w:pStyle w:val="ListParagraph"/>
        <w:numPr>
          <w:ilvl w:val="0"/>
          <w:numId w:val="46"/>
        </w:numPr>
        <w:autoSpaceDE w:val="0"/>
        <w:autoSpaceDN w:val="0"/>
        <w:adjustRightInd w:val="0"/>
        <w:spacing w:after="0" w:line="240" w:lineRule="auto"/>
        <w:jc w:val="both"/>
        <w:rPr>
          <w:rFonts w:cstheme="minorHAnsi"/>
        </w:rPr>
      </w:pPr>
      <w:r w:rsidRPr="00C11BBA">
        <w:rPr>
          <w:rFonts w:cstheme="minorHAnsi"/>
        </w:rPr>
        <w:t>Инспекторот во вршењето на инспекцискиот надзор е должен работите да ги врши совесно, стручно, ефикасно, уредно, навремено и непристрасно; по службена должност, ја утврдува фактичката состојба и изведува докази во постапката на инспекцискиот надзор;</w:t>
      </w:r>
    </w:p>
    <w:p w:rsidR="00C11BBA" w:rsidRPr="00C11BBA" w:rsidRDefault="00C11BBA" w:rsidP="00C11BBA">
      <w:pPr>
        <w:pStyle w:val="ListParagraph"/>
        <w:numPr>
          <w:ilvl w:val="0"/>
          <w:numId w:val="46"/>
        </w:numPr>
        <w:autoSpaceDE w:val="0"/>
        <w:autoSpaceDN w:val="0"/>
        <w:adjustRightInd w:val="0"/>
        <w:spacing w:after="0" w:line="240" w:lineRule="auto"/>
        <w:jc w:val="both"/>
        <w:rPr>
          <w:rFonts w:cstheme="minorHAnsi"/>
        </w:rPr>
      </w:pPr>
      <w:r w:rsidRPr="00C11BBA">
        <w:rPr>
          <w:rFonts w:cstheme="minorHAnsi"/>
        </w:rPr>
        <w:t>При вршењето на инспекцискиот надзор, доколку постојат недостатоци, инспекторот ги презема само оние инспекциски мерки согласно со закон, кои се неопходни за отстранување на утврдените недостатоци при извршениот надзор, при што особено се внимава да не се попречува ефикасното функцио</w:t>
      </w:r>
      <w:r w:rsidR="00810F92">
        <w:rPr>
          <w:rFonts w:cstheme="minorHAnsi"/>
        </w:rPr>
        <w:t>нирање на субјектот на надзорот;</w:t>
      </w:r>
    </w:p>
    <w:p w:rsidR="00C11BBA" w:rsidRPr="00C11BBA" w:rsidRDefault="00C11BBA" w:rsidP="00C11BBA">
      <w:pPr>
        <w:pStyle w:val="ListParagraph"/>
        <w:numPr>
          <w:ilvl w:val="0"/>
          <w:numId w:val="46"/>
        </w:numPr>
        <w:autoSpaceDE w:val="0"/>
        <w:autoSpaceDN w:val="0"/>
        <w:adjustRightInd w:val="0"/>
        <w:spacing w:after="0" w:line="240" w:lineRule="auto"/>
        <w:jc w:val="both"/>
        <w:rPr>
          <w:rFonts w:cstheme="minorHAnsi"/>
        </w:rPr>
      </w:pPr>
      <w:r w:rsidRPr="00C11BBA">
        <w:rPr>
          <w:rFonts w:cstheme="minorHAnsi"/>
        </w:rPr>
        <w:t xml:space="preserve">При определувањето на инспекциските мерки и рокот за отстранување на утврдените недостатоци инспекторот се раководи од тежината на недостатокот, штетните последици предизвикани кон јавниот интерес или интересот на трети </w:t>
      </w:r>
      <w:r w:rsidRPr="00C11BBA">
        <w:rPr>
          <w:rFonts w:cstheme="minorHAnsi"/>
        </w:rPr>
        <w:lastRenderedPageBreak/>
        <w:t xml:space="preserve">лица, како и времето кое е потребно субјектот на надзорот да ги отстрани утврдените недостатоците; </w:t>
      </w:r>
    </w:p>
    <w:p w:rsidR="00C11BBA" w:rsidRPr="00C11BBA" w:rsidRDefault="00C11BBA" w:rsidP="00C11BBA">
      <w:pPr>
        <w:pStyle w:val="ListParagraph"/>
        <w:numPr>
          <w:ilvl w:val="0"/>
          <w:numId w:val="46"/>
        </w:numPr>
        <w:autoSpaceDE w:val="0"/>
        <w:autoSpaceDN w:val="0"/>
        <w:adjustRightInd w:val="0"/>
        <w:spacing w:after="0" w:line="240" w:lineRule="auto"/>
        <w:jc w:val="both"/>
        <w:rPr>
          <w:rFonts w:cstheme="minorHAnsi"/>
        </w:rPr>
      </w:pPr>
      <w:r w:rsidRPr="00C11BBA">
        <w:rPr>
          <w:rFonts w:cstheme="minorHAnsi"/>
        </w:rPr>
        <w:t>При вршењето на инспекцискиот надзор инспекторот првенствено врши превентивна функција, а изрекува инспекциски мерки и санкции тогаш кога со превентивната функција не може да се обезбеди целта на надзорот.</w:t>
      </w:r>
    </w:p>
    <w:p w:rsidR="00C11BBA" w:rsidRPr="00C11BBA" w:rsidRDefault="00C11BBA" w:rsidP="00C11BBA">
      <w:pPr>
        <w:autoSpaceDE w:val="0"/>
        <w:autoSpaceDN w:val="0"/>
        <w:adjustRightInd w:val="0"/>
        <w:spacing w:after="0" w:line="240" w:lineRule="auto"/>
        <w:ind w:left="567"/>
        <w:jc w:val="both"/>
        <w:rPr>
          <w:rFonts w:cstheme="minorHAnsi"/>
        </w:rPr>
      </w:pPr>
    </w:p>
    <w:p w:rsidR="00C11BBA" w:rsidRPr="00C11BBA" w:rsidRDefault="00C11BBA" w:rsidP="00C11BBA">
      <w:pPr>
        <w:pStyle w:val="ListParagraph"/>
        <w:spacing w:after="0" w:line="240" w:lineRule="auto"/>
        <w:ind w:left="0" w:firstLine="567"/>
        <w:jc w:val="both"/>
        <w:rPr>
          <w:rFonts w:cstheme="minorHAnsi"/>
        </w:rPr>
      </w:pPr>
      <w:r w:rsidRPr="00C11BBA">
        <w:rPr>
          <w:rFonts w:cstheme="minorHAnsi"/>
          <w:i/>
        </w:rPr>
        <w:t>При анализата на ризик</w:t>
      </w:r>
      <w:r w:rsidRPr="00C11BBA">
        <w:rPr>
          <w:rFonts w:cstheme="minorHAnsi"/>
        </w:rPr>
        <w:t xml:space="preserve"> во делот на работењето на инспекторот утврдено е дека предмет на инспекциски надзор ќе бидат ризичните подрачја од областа на даноците како</w:t>
      </w:r>
      <w:r w:rsidRPr="00C11BBA">
        <w:rPr>
          <w:rFonts w:cstheme="minorHAnsi"/>
          <w:lang w:val="en-US"/>
        </w:rPr>
        <w:t>:</w:t>
      </w:r>
      <w:r w:rsidRPr="00C11BBA">
        <w:rPr>
          <w:rFonts w:cstheme="minorHAnsi"/>
        </w:rPr>
        <w:t xml:space="preserve"> непријавени даночни обврзници кои не се задолжени со данок на имот т.е</w:t>
      </w:r>
      <w:r w:rsidR="00E70553">
        <w:rPr>
          <w:rFonts w:cstheme="minorHAnsi"/>
        </w:rPr>
        <w:t>.</w:t>
      </w:r>
      <w:r w:rsidRPr="00C11BBA">
        <w:rPr>
          <w:rFonts w:cstheme="minorHAnsi"/>
        </w:rPr>
        <w:t xml:space="preserve"> кои не поднеле даночни пријави за утврдување на данок на имот,</w:t>
      </w:r>
      <w:r w:rsidR="00E70553">
        <w:rPr>
          <w:rFonts w:cstheme="minorHAnsi"/>
        </w:rPr>
        <w:t xml:space="preserve"> </w:t>
      </w:r>
      <w:r w:rsidRPr="00C11BBA">
        <w:rPr>
          <w:rFonts w:cstheme="minorHAnsi"/>
        </w:rPr>
        <w:t>непријавени даночни-таксени обврзници кои не се пријавени и не ги плаќаат комуналните такси и таксата за престој дефинирани според конкретните појави од ризици, кои искуствено врз основа на досегашната внатрешна контрола истите се утврдени и во иднина ќе се утврдуваат.</w:t>
      </w:r>
    </w:p>
    <w:p w:rsidR="00C11BBA" w:rsidRPr="00C11BBA" w:rsidRDefault="00C11BBA" w:rsidP="00C11BBA">
      <w:pPr>
        <w:pStyle w:val="ListParagraph"/>
        <w:spacing w:after="0" w:line="240" w:lineRule="auto"/>
        <w:ind w:left="0" w:firstLine="567"/>
        <w:jc w:val="both"/>
        <w:rPr>
          <w:rFonts w:cstheme="minorHAnsi"/>
        </w:rPr>
      </w:pPr>
    </w:p>
    <w:p w:rsidR="00C11BBA" w:rsidRPr="00C11BBA" w:rsidRDefault="00C11BBA" w:rsidP="00C11BBA">
      <w:pPr>
        <w:spacing w:after="0" w:line="240" w:lineRule="auto"/>
        <w:ind w:firstLine="567"/>
        <w:jc w:val="both"/>
        <w:rPr>
          <w:rFonts w:cstheme="minorHAnsi"/>
        </w:rPr>
      </w:pPr>
      <w:r w:rsidRPr="00C11BBA">
        <w:rPr>
          <w:rFonts w:cstheme="minorHAnsi"/>
        </w:rPr>
        <w:t>Инспекторот во рамките на своите овластувања и надлежности утврдени со законите, континуирано соработува со сите одделенија и сектори во Општина Велес и органите на државно ниво, пред сè со МВР-СВР Велес, Министерство за правда и др.</w:t>
      </w:r>
    </w:p>
    <w:p w:rsidR="00C11BBA" w:rsidRPr="00C11BBA" w:rsidRDefault="00C11BBA" w:rsidP="00C11BBA">
      <w:pPr>
        <w:pStyle w:val="ListParagraph"/>
        <w:spacing w:after="0" w:line="240" w:lineRule="auto"/>
        <w:ind w:left="0" w:firstLine="567"/>
        <w:jc w:val="both"/>
        <w:rPr>
          <w:rFonts w:cstheme="minorHAnsi"/>
        </w:rPr>
      </w:pPr>
    </w:p>
    <w:p w:rsidR="00C11BBA" w:rsidRPr="00C11BBA" w:rsidRDefault="00C11BBA" w:rsidP="00C11BBA">
      <w:pPr>
        <w:spacing w:after="0" w:line="240" w:lineRule="auto"/>
        <w:ind w:firstLine="567"/>
        <w:jc w:val="both"/>
        <w:rPr>
          <w:rFonts w:cstheme="minorHAnsi"/>
        </w:rPr>
      </w:pPr>
      <w:r w:rsidRPr="00C11BBA">
        <w:rPr>
          <w:rFonts w:cstheme="minorHAnsi"/>
        </w:rPr>
        <w:t>При утврдување на содржината на Годишниот план за работа на инспекторот  за 202</w:t>
      </w:r>
      <w:r w:rsidR="008D72A1">
        <w:rPr>
          <w:rFonts w:cstheme="minorHAnsi"/>
        </w:rPr>
        <w:t>1</w:t>
      </w:r>
      <w:r w:rsidRPr="00C11BBA">
        <w:rPr>
          <w:rFonts w:cstheme="minorHAnsi"/>
        </w:rPr>
        <w:t xml:space="preserve"> година се план</w:t>
      </w:r>
      <w:r w:rsidR="008D72A1">
        <w:rPr>
          <w:rFonts w:cstheme="minorHAnsi"/>
        </w:rPr>
        <w:t xml:space="preserve">ираат да се извршуваат редовни </w:t>
      </w:r>
      <w:r w:rsidRPr="00C11BBA">
        <w:rPr>
          <w:rFonts w:cstheme="minorHAnsi"/>
        </w:rPr>
        <w:t>и контролни инспекциски надзори</w:t>
      </w:r>
      <w:r w:rsidR="008D72A1">
        <w:rPr>
          <w:rFonts w:cstheme="minorHAnsi"/>
        </w:rPr>
        <w:t>. Вонредни инспекциски надзори во изминатите години многу ретко се појавуваат, па заради тоа и не се планирани, но доколку би имало потреба од вршење на вонреден инспекциски надзор, истиот ќе се реализира и евидентира во извештаите на инспекторот.</w:t>
      </w:r>
    </w:p>
    <w:p w:rsidR="00D743E5" w:rsidRPr="00D743E5" w:rsidRDefault="00D743E5" w:rsidP="00D743E5">
      <w:pPr>
        <w:spacing w:after="0" w:line="240" w:lineRule="auto"/>
        <w:ind w:firstLine="360"/>
        <w:jc w:val="both"/>
        <w:rPr>
          <w:rFonts w:cstheme="minorHAnsi"/>
        </w:rPr>
      </w:pPr>
    </w:p>
    <w:p w:rsidR="00D743E5" w:rsidRDefault="00D743E5" w:rsidP="00D743E5">
      <w:pPr>
        <w:spacing w:after="0" w:line="240" w:lineRule="auto"/>
        <w:ind w:left="360"/>
        <w:jc w:val="both"/>
        <w:rPr>
          <w:rFonts w:cstheme="minorHAnsi"/>
        </w:rPr>
      </w:pPr>
      <w:r w:rsidRPr="00D743E5">
        <w:rPr>
          <w:rFonts w:cstheme="minorHAnsi"/>
        </w:rPr>
        <w:t>Табела 3.</w:t>
      </w:r>
      <w:r w:rsidR="00682AE7">
        <w:rPr>
          <w:rFonts w:cstheme="minorHAnsi"/>
        </w:rPr>
        <w:t>4</w:t>
      </w:r>
      <w:r w:rsidRPr="00D743E5">
        <w:rPr>
          <w:rFonts w:cstheme="minorHAnsi"/>
        </w:rPr>
        <w:t>. Преглед на вкупен број неправилности и инспекциски надзори по вид за 202</w:t>
      </w:r>
      <w:r w:rsidR="008D72A1">
        <w:rPr>
          <w:rFonts w:cstheme="minorHAnsi"/>
        </w:rPr>
        <w:t>1</w:t>
      </w:r>
      <w:r w:rsidRPr="00D743E5">
        <w:rPr>
          <w:rFonts w:cstheme="minorHAnsi"/>
        </w:rPr>
        <w:t xml:space="preserve"> година</w:t>
      </w:r>
      <w:r w:rsidRPr="00D743E5">
        <w:rPr>
          <w:rFonts w:cstheme="minorHAnsi"/>
          <w:lang w:val="en-US"/>
        </w:rPr>
        <w:t xml:space="preserve">  </w:t>
      </w:r>
    </w:p>
    <w:p w:rsidR="00DD236B" w:rsidRPr="00DD236B" w:rsidRDefault="00DD236B" w:rsidP="00D743E5">
      <w:pPr>
        <w:spacing w:after="0" w:line="240" w:lineRule="auto"/>
        <w:ind w:left="360"/>
        <w:jc w:val="both"/>
        <w:rPr>
          <w:rFonts w:cstheme="minorHAnsi"/>
        </w:rPr>
      </w:pPr>
    </w:p>
    <w:tbl>
      <w:tblPr>
        <w:tblStyle w:val="TableGrid"/>
        <w:tblW w:w="0" w:type="auto"/>
        <w:tblLook w:val="04A0" w:firstRow="1" w:lastRow="0" w:firstColumn="1" w:lastColumn="0" w:noHBand="0" w:noVBand="1"/>
      </w:tblPr>
      <w:tblGrid>
        <w:gridCol w:w="931"/>
        <w:gridCol w:w="2154"/>
        <w:gridCol w:w="1069"/>
        <w:gridCol w:w="1152"/>
        <w:gridCol w:w="1226"/>
        <w:gridCol w:w="1064"/>
        <w:gridCol w:w="1646"/>
      </w:tblGrid>
      <w:tr w:rsidR="00D743E5" w:rsidRPr="00D743E5" w:rsidTr="00D743E5">
        <w:tc>
          <w:tcPr>
            <w:tcW w:w="1138" w:type="dxa"/>
            <w:vMerge w:val="restart"/>
            <w:tcBorders>
              <w:top w:val="single" w:sz="4" w:space="0" w:color="auto"/>
              <w:left w:val="single" w:sz="4" w:space="0" w:color="auto"/>
              <w:bottom w:val="single" w:sz="4" w:space="0" w:color="auto"/>
              <w:right w:val="single" w:sz="4" w:space="0" w:color="auto"/>
            </w:tcBorders>
            <w:hideMark/>
          </w:tcPr>
          <w:p w:rsidR="00D743E5" w:rsidRPr="00D743E5" w:rsidRDefault="00D743E5" w:rsidP="00D743E5">
            <w:pPr>
              <w:jc w:val="both"/>
              <w:rPr>
                <w:rFonts w:cstheme="minorHAnsi"/>
              </w:rPr>
            </w:pPr>
            <w:r w:rsidRPr="00D743E5">
              <w:rPr>
                <w:rFonts w:cstheme="minorHAnsi"/>
              </w:rPr>
              <w:t>Реден бр.</w:t>
            </w:r>
          </w:p>
        </w:tc>
        <w:tc>
          <w:tcPr>
            <w:tcW w:w="3342" w:type="dxa"/>
            <w:vMerge w:val="restart"/>
            <w:tcBorders>
              <w:top w:val="single" w:sz="4" w:space="0" w:color="auto"/>
              <w:left w:val="single" w:sz="4" w:space="0" w:color="auto"/>
              <w:bottom w:val="single" w:sz="4" w:space="0" w:color="auto"/>
              <w:right w:val="single" w:sz="4" w:space="0" w:color="auto"/>
            </w:tcBorders>
            <w:hideMark/>
          </w:tcPr>
          <w:p w:rsidR="00D743E5" w:rsidRPr="00D743E5" w:rsidRDefault="00D743E5" w:rsidP="00D743E5">
            <w:pPr>
              <w:jc w:val="both"/>
              <w:rPr>
                <w:rFonts w:cstheme="minorHAnsi"/>
              </w:rPr>
            </w:pPr>
            <w:r w:rsidRPr="00D743E5">
              <w:rPr>
                <w:rFonts w:cstheme="minorHAnsi"/>
              </w:rPr>
              <w:t>Општина Велес</w:t>
            </w:r>
          </w:p>
          <w:p w:rsidR="00D743E5" w:rsidRPr="00D743E5" w:rsidRDefault="00D743E5" w:rsidP="00D743E5">
            <w:pPr>
              <w:jc w:val="both"/>
              <w:rPr>
                <w:rFonts w:cstheme="minorHAnsi"/>
              </w:rPr>
            </w:pPr>
            <w:r w:rsidRPr="00D743E5">
              <w:rPr>
                <w:rFonts w:cstheme="minorHAnsi"/>
              </w:rPr>
              <w:t>1 извршител</w:t>
            </w:r>
          </w:p>
        </w:tc>
        <w:tc>
          <w:tcPr>
            <w:tcW w:w="3539" w:type="dxa"/>
            <w:gridSpan w:val="3"/>
            <w:tcBorders>
              <w:top w:val="single" w:sz="4" w:space="0" w:color="auto"/>
              <w:left w:val="single" w:sz="4" w:space="0" w:color="auto"/>
              <w:bottom w:val="single" w:sz="4" w:space="0" w:color="auto"/>
              <w:right w:val="single" w:sz="4" w:space="0" w:color="auto"/>
            </w:tcBorders>
            <w:hideMark/>
          </w:tcPr>
          <w:p w:rsidR="00D743E5" w:rsidRPr="00D743E5" w:rsidRDefault="00D743E5" w:rsidP="00D743E5">
            <w:pPr>
              <w:jc w:val="both"/>
              <w:rPr>
                <w:rFonts w:cstheme="minorHAnsi"/>
              </w:rPr>
            </w:pPr>
            <w:r w:rsidRPr="00D743E5">
              <w:rPr>
                <w:rFonts w:cstheme="minorHAnsi"/>
              </w:rPr>
              <w:t>Вид на надзор</w:t>
            </w:r>
          </w:p>
        </w:tc>
        <w:tc>
          <w:tcPr>
            <w:tcW w:w="1147" w:type="dxa"/>
            <w:vMerge w:val="restart"/>
            <w:tcBorders>
              <w:top w:val="single" w:sz="4" w:space="0" w:color="auto"/>
              <w:left w:val="single" w:sz="4" w:space="0" w:color="auto"/>
              <w:bottom w:val="single" w:sz="4" w:space="0" w:color="auto"/>
              <w:right w:val="single" w:sz="4" w:space="0" w:color="auto"/>
            </w:tcBorders>
            <w:hideMark/>
          </w:tcPr>
          <w:p w:rsidR="00D743E5" w:rsidRPr="00D743E5" w:rsidRDefault="00D743E5" w:rsidP="00D743E5">
            <w:pPr>
              <w:jc w:val="both"/>
              <w:rPr>
                <w:rFonts w:cstheme="minorHAnsi"/>
              </w:rPr>
            </w:pPr>
            <w:r w:rsidRPr="00D743E5">
              <w:rPr>
                <w:rFonts w:cstheme="minorHAnsi"/>
              </w:rPr>
              <w:t>Вкупно надзори</w:t>
            </w:r>
          </w:p>
        </w:tc>
        <w:tc>
          <w:tcPr>
            <w:tcW w:w="1516" w:type="dxa"/>
            <w:vMerge w:val="restart"/>
            <w:tcBorders>
              <w:top w:val="single" w:sz="4" w:space="0" w:color="auto"/>
              <w:left w:val="single" w:sz="4" w:space="0" w:color="auto"/>
              <w:bottom w:val="single" w:sz="4" w:space="0" w:color="auto"/>
              <w:right w:val="single" w:sz="4" w:space="0" w:color="auto"/>
            </w:tcBorders>
            <w:hideMark/>
          </w:tcPr>
          <w:p w:rsidR="00D743E5" w:rsidRPr="00D743E5" w:rsidRDefault="00D743E5" w:rsidP="00D743E5">
            <w:pPr>
              <w:jc w:val="both"/>
              <w:rPr>
                <w:rFonts w:cstheme="minorHAnsi"/>
              </w:rPr>
            </w:pPr>
            <w:r w:rsidRPr="00D743E5">
              <w:rPr>
                <w:rFonts w:cstheme="minorHAnsi"/>
              </w:rPr>
              <w:t>Вкупно неправилности</w:t>
            </w:r>
          </w:p>
        </w:tc>
      </w:tr>
      <w:tr w:rsidR="00D743E5" w:rsidRPr="00D743E5" w:rsidTr="00D743E5">
        <w:tc>
          <w:tcPr>
            <w:tcW w:w="0" w:type="auto"/>
            <w:vMerge/>
            <w:tcBorders>
              <w:top w:val="single" w:sz="4" w:space="0" w:color="auto"/>
              <w:left w:val="single" w:sz="4" w:space="0" w:color="auto"/>
              <w:bottom w:val="single" w:sz="4" w:space="0" w:color="auto"/>
              <w:right w:val="single" w:sz="4" w:space="0" w:color="auto"/>
            </w:tcBorders>
            <w:vAlign w:val="center"/>
            <w:hideMark/>
          </w:tcPr>
          <w:p w:rsidR="00D743E5" w:rsidRPr="00D743E5" w:rsidRDefault="00D743E5" w:rsidP="00D743E5">
            <w:pPr>
              <w:jc w:val="both"/>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3E5" w:rsidRPr="00D743E5" w:rsidRDefault="00D743E5" w:rsidP="00D743E5">
            <w:pPr>
              <w:jc w:val="both"/>
              <w:rPr>
                <w:rFonts w:cstheme="minorHAnsi"/>
              </w:rPr>
            </w:pPr>
          </w:p>
        </w:tc>
        <w:tc>
          <w:tcPr>
            <w:tcW w:w="1152" w:type="dxa"/>
            <w:tcBorders>
              <w:top w:val="single" w:sz="4" w:space="0" w:color="auto"/>
              <w:left w:val="single" w:sz="4" w:space="0" w:color="auto"/>
              <w:bottom w:val="single" w:sz="4" w:space="0" w:color="auto"/>
              <w:right w:val="single" w:sz="4" w:space="0" w:color="auto"/>
            </w:tcBorders>
            <w:hideMark/>
          </w:tcPr>
          <w:p w:rsidR="00D743E5" w:rsidRPr="00D743E5" w:rsidRDefault="00D743E5" w:rsidP="00D743E5">
            <w:pPr>
              <w:jc w:val="both"/>
              <w:rPr>
                <w:rFonts w:cstheme="minorHAnsi"/>
              </w:rPr>
            </w:pPr>
            <w:r w:rsidRPr="00D743E5">
              <w:rPr>
                <w:rFonts w:cstheme="minorHAnsi"/>
              </w:rPr>
              <w:t>Редовен надзор</w:t>
            </w:r>
          </w:p>
        </w:tc>
        <w:tc>
          <w:tcPr>
            <w:tcW w:w="1161" w:type="dxa"/>
            <w:tcBorders>
              <w:top w:val="single" w:sz="4" w:space="0" w:color="auto"/>
              <w:left w:val="single" w:sz="4" w:space="0" w:color="auto"/>
              <w:bottom w:val="single" w:sz="4" w:space="0" w:color="auto"/>
              <w:right w:val="single" w:sz="4" w:space="0" w:color="auto"/>
            </w:tcBorders>
            <w:hideMark/>
          </w:tcPr>
          <w:p w:rsidR="00D743E5" w:rsidRPr="00D743E5" w:rsidRDefault="00D743E5" w:rsidP="00D743E5">
            <w:pPr>
              <w:jc w:val="both"/>
              <w:rPr>
                <w:rFonts w:cstheme="minorHAnsi"/>
              </w:rPr>
            </w:pPr>
            <w:r w:rsidRPr="00D743E5">
              <w:rPr>
                <w:rFonts w:cstheme="minorHAnsi"/>
              </w:rPr>
              <w:t>Вонреден надзор</w:t>
            </w:r>
          </w:p>
        </w:tc>
        <w:tc>
          <w:tcPr>
            <w:tcW w:w="1226" w:type="dxa"/>
            <w:tcBorders>
              <w:top w:val="single" w:sz="4" w:space="0" w:color="auto"/>
              <w:left w:val="single" w:sz="4" w:space="0" w:color="auto"/>
              <w:bottom w:val="single" w:sz="4" w:space="0" w:color="auto"/>
              <w:right w:val="single" w:sz="4" w:space="0" w:color="auto"/>
            </w:tcBorders>
            <w:hideMark/>
          </w:tcPr>
          <w:p w:rsidR="00D743E5" w:rsidRPr="00D743E5" w:rsidRDefault="00D743E5" w:rsidP="00D743E5">
            <w:pPr>
              <w:jc w:val="both"/>
              <w:rPr>
                <w:rFonts w:cstheme="minorHAnsi"/>
              </w:rPr>
            </w:pPr>
            <w:r w:rsidRPr="00D743E5">
              <w:rPr>
                <w:rFonts w:cstheme="minorHAnsi"/>
              </w:rPr>
              <w:t>Контролен надзор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3E5" w:rsidRPr="00D743E5" w:rsidRDefault="00D743E5" w:rsidP="00D743E5">
            <w:pPr>
              <w:jc w:val="both"/>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3E5" w:rsidRPr="00D743E5" w:rsidRDefault="00D743E5" w:rsidP="00D743E5">
            <w:pPr>
              <w:jc w:val="both"/>
              <w:rPr>
                <w:rFonts w:cstheme="minorHAnsi"/>
              </w:rPr>
            </w:pPr>
          </w:p>
        </w:tc>
      </w:tr>
      <w:tr w:rsidR="00D743E5" w:rsidRPr="00D743E5" w:rsidTr="00682AE7">
        <w:tc>
          <w:tcPr>
            <w:tcW w:w="1138" w:type="dxa"/>
            <w:tcBorders>
              <w:top w:val="single" w:sz="4" w:space="0" w:color="auto"/>
              <w:left w:val="single" w:sz="4" w:space="0" w:color="auto"/>
              <w:bottom w:val="single" w:sz="4" w:space="0" w:color="auto"/>
              <w:right w:val="single" w:sz="4" w:space="0" w:color="auto"/>
            </w:tcBorders>
            <w:hideMark/>
          </w:tcPr>
          <w:p w:rsidR="00D743E5" w:rsidRPr="00D743E5" w:rsidRDefault="00D743E5" w:rsidP="00D743E5">
            <w:pPr>
              <w:jc w:val="both"/>
              <w:rPr>
                <w:rFonts w:cstheme="minorHAnsi"/>
              </w:rPr>
            </w:pPr>
            <w:r w:rsidRPr="00D743E5">
              <w:rPr>
                <w:rFonts w:cstheme="minorHAnsi"/>
              </w:rPr>
              <w:t>1</w:t>
            </w:r>
          </w:p>
        </w:tc>
        <w:tc>
          <w:tcPr>
            <w:tcW w:w="3342" w:type="dxa"/>
            <w:tcBorders>
              <w:top w:val="single" w:sz="4" w:space="0" w:color="auto"/>
              <w:left w:val="single" w:sz="4" w:space="0" w:color="auto"/>
              <w:bottom w:val="single" w:sz="4" w:space="0" w:color="auto"/>
              <w:right w:val="single" w:sz="4" w:space="0" w:color="auto"/>
            </w:tcBorders>
          </w:tcPr>
          <w:p w:rsidR="00D743E5" w:rsidRPr="00D743E5" w:rsidRDefault="00D743E5" w:rsidP="00D743E5">
            <w:pPr>
              <w:jc w:val="both"/>
              <w:rPr>
                <w:rFonts w:cstheme="minorHAnsi"/>
              </w:rPr>
            </w:pPr>
            <w:r w:rsidRPr="00D743E5">
              <w:rPr>
                <w:rFonts w:cstheme="minorHAnsi"/>
              </w:rPr>
              <w:t>Советник инспектор за утврдување на наплата на данок</w:t>
            </w:r>
          </w:p>
        </w:tc>
        <w:tc>
          <w:tcPr>
            <w:tcW w:w="1152" w:type="dxa"/>
            <w:tcBorders>
              <w:top w:val="single" w:sz="4" w:space="0" w:color="auto"/>
              <w:left w:val="single" w:sz="4" w:space="0" w:color="auto"/>
              <w:bottom w:val="single" w:sz="4" w:space="0" w:color="auto"/>
              <w:right w:val="single" w:sz="4" w:space="0" w:color="auto"/>
            </w:tcBorders>
            <w:vAlign w:val="center"/>
            <w:hideMark/>
          </w:tcPr>
          <w:p w:rsidR="00D743E5" w:rsidRPr="00D743E5" w:rsidRDefault="00B547D5" w:rsidP="008D72A1">
            <w:pPr>
              <w:jc w:val="right"/>
              <w:rPr>
                <w:rFonts w:cstheme="minorHAnsi"/>
              </w:rPr>
            </w:pPr>
            <w:r>
              <w:rPr>
                <w:rFonts w:cstheme="minorHAnsi"/>
              </w:rPr>
              <w:t>8</w:t>
            </w:r>
            <w:r w:rsidR="008D72A1">
              <w:rPr>
                <w:rFonts w:cstheme="minorHAnsi"/>
              </w:rPr>
              <w:t>0</w:t>
            </w:r>
          </w:p>
        </w:tc>
        <w:tc>
          <w:tcPr>
            <w:tcW w:w="1161" w:type="dxa"/>
            <w:tcBorders>
              <w:top w:val="single" w:sz="4" w:space="0" w:color="auto"/>
              <w:left w:val="single" w:sz="4" w:space="0" w:color="auto"/>
              <w:bottom w:val="single" w:sz="4" w:space="0" w:color="auto"/>
              <w:right w:val="single" w:sz="4" w:space="0" w:color="auto"/>
            </w:tcBorders>
            <w:vAlign w:val="center"/>
            <w:hideMark/>
          </w:tcPr>
          <w:p w:rsidR="00D743E5" w:rsidRPr="00D743E5" w:rsidRDefault="00B547D5" w:rsidP="00682AE7">
            <w:pPr>
              <w:jc w:val="right"/>
              <w:rPr>
                <w:rFonts w:cstheme="minorHAnsi"/>
              </w:rPr>
            </w:pPr>
            <w:r>
              <w:rPr>
                <w:rFonts w:cstheme="minorHAnsi"/>
              </w:rPr>
              <w:t>0</w:t>
            </w:r>
          </w:p>
        </w:tc>
        <w:tc>
          <w:tcPr>
            <w:tcW w:w="1226" w:type="dxa"/>
            <w:tcBorders>
              <w:top w:val="single" w:sz="4" w:space="0" w:color="auto"/>
              <w:left w:val="single" w:sz="4" w:space="0" w:color="auto"/>
              <w:bottom w:val="single" w:sz="4" w:space="0" w:color="auto"/>
              <w:right w:val="single" w:sz="4" w:space="0" w:color="auto"/>
            </w:tcBorders>
            <w:vAlign w:val="center"/>
            <w:hideMark/>
          </w:tcPr>
          <w:p w:rsidR="00D743E5" w:rsidRPr="00D743E5" w:rsidRDefault="008D72A1" w:rsidP="00682AE7">
            <w:pPr>
              <w:jc w:val="right"/>
              <w:rPr>
                <w:rFonts w:cstheme="minorHAnsi"/>
              </w:rPr>
            </w:pPr>
            <w:r>
              <w:rPr>
                <w:rFonts w:cstheme="minorHAnsi"/>
              </w:rPr>
              <w:t>40</w:t>
            </w:r>
          </w:p>
        </w:tc>
        <w:tc>
          <w:tcPr>
            <w:tcW w:w="1147" w:type="dxa"/>
            <w:tcBorders>
              <w:top w:val="single" w:sz="4" w:space="0" w:color="auto"/>
              <w:left w:val="single" w:sz="4" w:space="0" w:color="auto"/>
              <w:bottom w:val="single" w:sz="4" w:space="0" w:color="auto"/>
              <w:right w:val="single" w:sz="4" w:space="0" w:color="auto"/>
            </w:tcBorders>
            <w:vAlign w:val="center"/>
            <w:hideMark/>
          </w:tcPr>
          <w:p w:rsidR="00D743E5" w:rsidRPr="00D743E5" w:rsidRDefault="00B547D5" w:rsidP="008D72A1">
            <w:pPr>
              <w:jc w:val="right"/>
              <w:rPr>
                <w:rFonts w:cstheme="minorHAnsi"/>
              </w:rPr>
            </w:pPr>
            <w:r>
              <w:rPr>
                <w:rFonts w:cstheme="minorHAnsi"/>
              </w:rPr>
              <w:t>1</w:t>
            </w:r>
            <w:r w:rsidR="008D72A1">
              <w:rPr>
                <w:rFonts w:cstheme="minorHAnsi"/>
              </w:rPr>
              <w:t>2</w:t>
            </w:r>
            <w:r>
              <w:rPr>
                <w:rFonts w:cstheme="minorHAnsi"/>
              </w:rPr>
              <w:t>0</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3E5" w:rsidRPr="00D743E5" w:rsidRDefault="008D72A1" w:rsidP="008D72A1">
            <w:pPr>
              <w:jc w:val="right"/>
              <w:rPr>
                <w:rFonts w:cstheme="minorHAnsi"/>
              </w:rPr>
            </w:pPr>
            <w:r>
              <w:rPr>
                <w:rFonts w:cstheme="minorHAnsi"/>
              </w:rPr>
              <w:t xml:space="preserve"> 60</w:t>
            </w:r>
          </w:p>
        </w:tc>
      </w:tr>
      <w:tr w:rsidR="00D743E5" w:rsidRPr="00D743E5" w:rsidTr="00D743E5">
        <w:tc>
          <w:tcPr>
            <w:tcW w:w="1138" w:type="dxa"/>
            <w:tcBorders>
              <w:top w:val="single" w:sz="4" w:space="0" w:color="auto"/>
              <w:left w:val="single" w:sz="4" w:space="0" w:color="auto"/>
              <w:bottom w:val="single" w:sz="4" w:space="0" w:color="auto"/>
              <w:right w:val="single" w:sz="4" w:space="0" w:color="auto"/>
            </w:tcBorders>
            <w:hideMark/>
          </w:tcPr>
          <w:p w:rsidR="00D743E5" w:rsidRPr="00D743E5" w:rsidRDefault="00D743E5" w:rsidP="00D743E5">
            <w:pPr>
              <w:jc w:val="both"/>
              <w:rPr>
                <w:rFonts w:cstheme="minorHAnsi"/>
              </w:rPr>
            </w:pPr>
            <w:r w:rsidRPr="00D743E5">
              <w:rPr>
                <w:rFonts w:cstheme="minorHAnsi"/>
              </w:rPr>
              <w:t>2</w:t>
            </w:r>
          </w:p>
        </w:tc>
        <w:tc>
          <w:tcPr>
            <w:tcW w:w="3342" w:type="dxa"/>
            <w:tcBorders>
              <w:top w:val="single" w:sz="4" w:space="0" w:color="auto"/>
              <w:left w:val="single" w:sz="4" w:space="0" w:color="auto"/>
              <w:bottom w:val="single" w:sz="4" w:space="0" w:color="auto"/>
              <w:right w:val="single" w:sz="4" w:space="0" w:color="auto"/>
            </w:tcBorders>
          </w:tcPr>
          <w:p w:rsidR="00D743E5" w:rsidRPr="00D743E5" w:rsidRDefault="00D743E5" w:rsidP="00D743E5">
            <w:pPr>
              <w:jc w:val="both"/>
              <w:rPr>
                <w:rFonts w:cstheme="minorHAnsi"/>
              </w:rPr>
            </w:pPr>
          </w:p>
        </w:tc>
        <w:tc>
          <w:tcPr>
            <w:tcW w:w="1152" w:type="dxa"/>
            <w:tcBorders>
              <w:top w:val="single" w:sz="4" w:space="0" w:color="auto"/>
              <w:left w:val="single" w:sz="4" w:space="0" w:color="auto"/>
              <w:bottom w:val="single" w:sz="4" w:space="0" w:color="auto"/>
              <w:right w:val="single" w:sz="4" w:space="0" w:color="auto"/>
            </w:tcBorders>
          </w:tcPr>
          <w:p w:rsidR="00D743E5" w:rsidRPr="00D743E5" w:rsidRDefault="00D743E5" w:rsidP="00D743E5">
            <w:pPr>
              <w:jc w:val="both"/>
              <w:rPr>
                <w:rFonts w:cstheme="minorHAnsi"/>
              </w:rPr>
            </w:pPr>
          </w:p>
        </w:tc>
        <w:tc>
          <w:tcPr>
            <w:tcW w:w="1161" w:type="dxa"/>
            <w:tcBorders>
              <w:top w:val="single" w:sz="4" w:space="0" w:color="auto"/>
              <w:left w:val="single" w:sz="4" w:space="0" w:color="auto"/>
              <w:bottom w:val="single" w:sz="4" w:space="0" w:color="auto"/>
              <w:right w:val="single" w:sz="4" w:space="0" w:color="auto"/>
            </w:tcBorders>
          </w:tcPr>
          <w:p w:rsidR="00D743E5" w:rsidRPr="00D743E5" w:rsidRDefault="00D743E5" w:rsidP="00D743E5">
            <w:pPr>
              <w:jc w:val="both"/>
              <w:rPr>
                <w:rFonts w:cstheme="minorHAnsi"/>
              </w:rPr>
            </w:pPr>
          </w:p>
        </w:tc>
        <w:tc>
          <w:tcPr>
            <w:tcW w:w="1226" w:type="dxa"/>
            <w:tcBorders>
              <w:top w:val="single" w:sz="4" w:space="0" w:color="auto"/>
              <w:left w:val="single" w:sz="4" w:space="0" w:color="auto"/>
              <w:bottom w:val="single" w:sz="4" w:space="0" w:color="auto"/>
              <w:right w:val="single" w:sz="4" w:space="0" w:color="auto"/>
            </w:tcBorders>
          </w:tcPr>
          <w:p w:rsidR="00D743E5" w:rsidRPr="00D743E5" w:rsidRDefault="00D743E5" w:rsidP="00D743E5">
            <w:pPr>
              <w:jc w:val="both"/>
              <w:rPr>
                <w:rFonts w:cstheme="minorHAnsi"/>
              </w:rPr>
            </w:pPr>
          </w:p>
        </w:tc>
        <w:tc>
          <w:tcPr>
            <w:tcW w:w="1147" w:type="dxa"/>
            <w:tcBorders>
              <w:top w:val="single" w:sz="4" w:space="0" w:color="auto"/>
              <w:left w:val="single" w:sz="4" w:space="0" w:color="auto"/>
              <w:bottom w:val="single" w:sz="4" w:space="0" w:color="auto"/>
              <w:right w:val="single" w:sz="4" w:space="0" w:color="auto"/>
            </w:tcBorders>
          </w:tcPr>
          <w:p w:rsidR="00D743E5" w:rsidRPr="00D743E5" w:rsidRDefault="00D743E5" w:rsidP="00D743E5">
            <w:pPr>
              <w:jc w:val="both"/>
              <w:rPr>
                <w:rFonts w:cstheme="minorHAnsi"/>
              </w:rPr>
            </w:pPr>
          </w:p>
        </w:tc>
        <w:tc>
          <w:tcPr>
            <w:tcW w:w="1516" w:type="dxa"/>
            <w:tcBorders>
              <w:top w:val="single" w:sz="4" w:space="0" w:color="auto"/>
              <w:left w:val="single" w:sz="4" w:space="0" w:color="auto"/>
              <w:bottom w:val="single" w:sz="4" w:space="0" w:color="auto"/>
              <w:right w:val="single" w:sz="4" w:space="0" w:color="auto"/>
            </w:tcBorders>
          </w:tcPr>
          <w:p w:rsidR="00D743E5" w:rsidRPr="00D743E5" w:rsidRDefault="00D743E5" w:rsidP="00D743E5">
            <w:pPr>
              <w:jc w:val="both"/>
              <w:rPr>
                <w:rFonts w:cstheme="minorHAnsi"/>
              </w:rPr>
            </w:pPr>
          </w:p>
        </w:tc>
      </w:tr>
    </w:tbl>
    <w:p w:rsidR="00D743E5" w:rsidRPr="00D743E5" w:rsidRDefault="00D743E5" w:rsidP="00D743E5">
      <w:pPr>
        <w:spacing w:after="0" w:line="240" w:lineRule="auto"/>
        <w:jc w:val="both"/>
        <w:rPr>
          <w:rFonts w:cstheme="minorHAnsi"/>
        </w:rPr>
      </w:pPr>
    </w:p>
    <w:p w:rsidR="00E70553" w:rsidRPr="00E70553" w:rsidRDefault="00E70553" w:rsidP="00E70553">
      <w:pPr>
        <w:ind w:firstLine="567"/>
        <w:jc w:val="both"/>
        <w:rPr>
          <w:rFonts w:cstheme="minorHAnsi"/>
          <w:bCs/>
        </w:rPr>
      </w:pPr>
      <w:r w:rsidRPr="00E70553">
        <w:rPr>
          <w:rFonts w:cstheme="minorHAnsi"/>
          <w:bCs/>
        </w:rPr>
        <w:t>Реализација на годишниот план за работа на</w:t>
      </w:r>
      <w:r w:rsidRPr="00E70553">
        <w:rPr>
          <w:rFonts w:cstheme="minorHAnsi"/>
        </w:rPr>
        <w:t xml:space="preserve"> инспектор за утврдување на наплата на данок</w:t>
      </w:r>
      <w:r w:rsidRPr="00E70553">
        <w:rPr>
          <w:rFonts w:cstheme="minorHAnsi"/>
          <w:bCs/>
        </w:rPr>
        <w:t xml:space="preserve"> ќе биде спроведуван преку изработени месечни планови за работа согласно Законот за инспекциски надзор при што инспекторот при вршење на инспекцискиот надзор ќе изготвува известувања,записници,решенија, ќе прави постапки за порамнување (предлог и записник), ќе подготвува барања за поведување прекрш</w:t>
      </w:r>
      <w:r>
        <w:rPr>
          <w:rFonts w:cstheme="minorHAnsi"/>
          <w:bCs/>
        </w:rPr>
        <w:t>очни постапки пред надлежен суд</w:t>
      </w:r>
      <w:r w:rsidRPr="00E70553">
        <w:rPr>
          <w:rFonts w:cstheme="minorHAnsi"/>
          <w:bCs/>
        </w:rPr>
        <w:t>.</w:t>
      </w:r>
    </w:p>
    <w:p w:rsidR="00D743E5" w:rsidRDefault="00D743E5" w:rsidP="00D743E5">
      <w:pPr>
        <w:jc w:val="both"/>
        <w:rPr>
          <w:rFonts w:cstheme="minorHAnsi"/>
          <w:b/>
          <w:bCs/>
        </w:rPr>
      </w:pPr>
    </w:p>
    <w:p w:rsidR="00847AB1" w:rsidRDefault="00847AB1" w:rsidP="00D743E5">
      <w:pPr>
        <w:jc w:val="both"/>
        <w:rPr>
          <w:rFonts w:cstheme="minorHAnsi"/>
          <w:b/>
          <w:bCs/>
        </w:rPr>
      </w:pPr>
    </w:p>
    <w:p w:rsidR="00DD236B" w:rsidRDefault="00DD236B" w:rsidP="00D743E5">
      <w:pPr>
        <w:jc w:val="both"/>
        <w:rPr>
          <w:rFonts w:cstheme="minorHAnsi"/>
          <w:b/>
          <w:bCs/>
        </w:rPr>
      </w:pPr>
    </w:p>
    <w:p w:rsidR="00DD236B" w:rsidRDefault="00DD236B" w:rsidP="00D743E5">
      <w:pPr>
        <w:jc w:val="both"/>
        <w:rPr>
          <w:rFonts w:cstheme="minorHAnsi"/>
          <w:b/>
          <w:bCs/>
        </w:rPr>
      </w:pPr>
    </w:p>
    <w:p w:rsidR="00DD236B" w:rsidRDefault="00DD236B" w:rsidP="00D743E5">
      <w:pPr>
        <w:jc w:val="both"/>
        <w:rPr>
          <w:rFonts w:cstheme="minorHAnsi"/>
          <w:b/>
          <w:bCs/>
        </w:rPr>
      </w:pPr>
    </w:p>
    <w:p w:rsidR="00CB77E1" w:rsidRDefault="00CB77E1" w:rsidP="00D743E5">
      <w:pPr>
        <w:jc w:val="both"/>
        <w:rPr>
          <w:rFonts w:cstheme="minorHAnsi"/>
          <w:b/>
          <w:bCs/>
        </w:rPr>
      </w:pPr>
    </w:p>
    <w:p w:rsidR="00D743E5" w:rsidRPr="00353284" w:rsidRDefault="00682AE7" w:rsidP="00353284">
      <w:pPr>
        <w:pStyle w:val="ListParagraph"/>
        <w:numPr>
          <w:ilvl w:val="0"/>
          <w:numId w:val="4"/>
        </w:numPr>
        <w:jc w:val="both"/>
        <w:rPr>
          <w:rFonts w:cstheme="minorHAnsi"/>
          <w:b/>
          <w:bCs/>
        </w:rPr>
      </w:pPr>
      <w:r>
        <w:rPr>
          <w:rFonts w:cstheme="minorHAnsi"/>
          <w:b/>
          <w:bCs/>
        </w:rPr>
        <w:lastRenderedPageBreak/>
        <w:t>Градежна инспекција</w:t>
      </w:r>
    </w:p>
    <w:p w:rsidR="00353284" w:rsidRDefault="00353284" w:rsidP="00AA7DA7">
      <w:pPr>
        <w:pStyle w:val="Heading2"/>
        <w:shd w:val="clear" w:color="auto" w:fill="FFFFFF"/>
        <w:spacing w:before="0" w:line="240" w:lineRule="auto"/>
        <w:ind w:firstLine="720"/>
        <w:jc w:val="both"/>
        <w:rPr>
          <w:rFonts w:asciiTheme="minorHAnsi" w:hAnsiTheme="minorHAnsi" w:cstheme="minorHAnsi"/>
          <w:b w:val="0"/>
          <w:color w:val="auto"/>
          <w:sz w:val="22"/>
          <w:szCs w:val="22"/>
        </w:rPr>
      </w:pPr>
      <w:r w:rsidRPr="00606FC7">
        <w:rPr>
          <w:rFonts w:asciiTheme="minorHAnsi" w:hAnsiTheme="minorHAnsi" w:cstheme="minorHAnsi"/>
          <w:b w:val="0"/>
          <w:i/>
          <w:color w:val="auto"/>
          <w:sz w:val="22"/>
          <w:szCs w:val="22"/>
        </w:rPr>
        <w:t xml:space="preserve">Појдовна основа за изработка на планот за </w:t>
      </w:r>
      <w:r w:rsidR="00760B34" w:rsidRPr="00606FC7">
        <w:rPr>
          <w:rFonts w:asciiTheme="minorHAnsi" w:hAnsiTheme="minorHAnsi" w:cstheme="minorHAnsi"/>
          <w:b w:val="0"/>
          <w:i/>
          <w:color w:val="auto"/>
          <w:sz w:val="22"/>
          <w:szCs w:val="22"/>
        </w:rPr>
        <w:t xml:space="preserve">градежната </w:t>
      </w:r>
      <w:r w:rsidRPr="00606FC7">
        <w:rPr>
          <w:rFonts w:asciiTheme="minorHAnsi" w:hAnsiTheme="minorHAnsi" w:cstheme="minorHAnsi"/>
          <w:b w:val="0"/>
          <w:i/>
          <w:color w:val="auto"/>
          <w:sz w:val="22"/>
          <w:szCs w:val="22"/>
        </w:rPr>
        <w:t>инспекција</w:t>
      </w:r>
      <w:r w:rsidRPr="000D093D">
        <w:rPr>
          <w:rFonts w:asciiTheme="minorHAnsi" w:hAnsiTheme="minorHAnsi" w:cstheme="minorHAnsi"/>
          <w:b w:val="0"/>
          <w:color w:val="auto"/>
          <w:sz w:val="22"/>
          <w:szCs w:val="22"/>
        </w:rPr>
        <w:t xml:space="preserve"> е Законот за градење („Сл.весник на РМ“ бр.</w:t>
      </w:r>
      <w:r w:rsidRPr="000D093D">
        <w:rPr>
          <w:rFonts w:asciiTheme="minorHAnsi" w:eastAsia="Times New Roman" w:hAnsiTheme="minorHAnsi" w:cstheme="minorHAnsi"/>
          <w:b w:val="0"/>
          <w:bCs w:val="0"/>
          <w:color w:val="auto"/>
          <w:sz w:val="22"/>
          <w:szCs w:val="22"/>
          <w:lang w:eastAsia="mk-MK"/>
        </w:rPr>
        <w:t xml:space="preserve"> 130/09, 124/10, 18/11, 36/11, 54/11, 13/12, 144/12, 25/13, 79/13, 137/13, 163/13, 27/14, 28/14, 42/14, 115/14, 149/14, 187/14, 44/15, 129/15, 217/15,226/15, 30/16, 31/16, 39/16, 71/16, 132/16, 35/18, 64/18 и 168/18 и „Службен весник на Република Северна Македонија“ бр. 244/19</w:t>
      </w:r>
      <w:r w:rsidR="008D72A1">
        <w:rPr>
          <w:rFonts w:asciiTheme="minorHAnsi" w:eastAsia="Times New Roman" w:hAnsiTheme="minorHAnsi" w:cstheme="minorHAnsi"/>
          <w:b w:val="0"/>
          <w:bCs w:val="0"/>
          <w:color w:val="auto"/>
          <w:sz w:val="22"/>
          <w:szCs w:val="22"/>
          <w:lang w:eastAsia="mk-MK"/>
        </w:rPr>
        <w:t>, 18/20 и 279/20</w:t>
      </w:r>
      <w:r w:rsidR="000D093D">
        <w:rPr>
          <w:rFonts w:asciiTheme="minorHAnsi" w:eastAsia="Times New Roman" w:hAnsiTheme="minorHAnsi" w:cstheme="minorHAnsi"/>
          <w:b w:val="0"/>
          <w:bCs w:val="0"/>
          <w:color w:val="auto"/>
          <w:sz w:val="22"/>
          <w:szCs w:val="22"/>
          <w:lang w:val="en-US" w:eastAsia="mk-MK"/>
        </w:rPr>
        <w:t>),</w:t>
      </w:r>
      <w:r>
        <w:rPr>
          <w:rFonts w:cstheme="minorHAnsi"/>
        </w:rPr>
        <w:t xml:space="preserve"> </w:t>
      </w:r>
      <w:r w:rsidRPr="000D093D">
        <w:rPr>
          <w:rFonts w:asciiTheme="minorHAnsi" w:hAnsiTheme="minorHAnsi" w:cstheme="minorHAnsi"/>
          <w:b w:val="0"/>
          <w:color w:val="auto"/>
          <w:sz w:val="22"/>
          <w:szCs w:val="22"/>
        </w:rPr>
        <w:t>како и подзаконските акти донесени врз основа на овој закон.</w:t>
      </w:r>
    </w:p>
    <w:p w:rsidR="00606FC7" w:rsidRDefault="00606FC7" w:rsidP="00AA7DA7">
      <w:pPr>
        <w:spacing w:after="0" w:line="240" w:lineRule="auto"/>
        <w:ind w:firstLine="720"/>
        <w:jc w:val="both"/>
        <w:rPr>
          <w:rFonts w:cstheme="minorHAnsi"/>
        </w:rPr>
      </w:pPr>
    </w:p>
    <w:p w:rsidR="00353284" w:rsidRPr="001164B7" w:rsidRDefault="00353284" w:rsidP="00AA7DA7">
      <w:pPr>
        <w:spacing w:after="0" w:line="240" w:lineRule="auto"/>
        <w:ind w:firstLine="720"/>
        <w:jc w:val="both"/>
        <w:rPr>
          <w:rFonts w:cstheme="minorHAnsi"/>
          <w:lang w:val="en-US"/>
        </w:rPr>
      </w:pPr>
      <w:r w:rsidRPr="00606FC7">
        <w:rPr>
          <w:rFonts w:cstheme="minorHAnsi"/>
          <w:i/>
        </w:rPr>
        <w:t xml:space="preserve">Согласно горе наведениот закон, </w:t>
      </w:r>
      <w:r w:rsidR="000D093D" w:rsidRPr="00606FC7">
        <w:rPr>
          <w:rFonts w:cstheme="minorHAnsi"/>
          <w:i/>
        </w:rPr>
        <w:t xml:space="preserve">градежниот </w:t>
      </w:r>
      <w:r w:rsidRPr="00606FC7">
        <w:rPr>
          <w:rFonts w:cstheme="minorHAnsi"/>
          <w:i/>
        </w:rPr>
        <w:t>инспектор од Одделението за инспекциски надзор, во 202</w:t>
      </w:r>
      <w:r w:rsidR="008D72A1">
        <w:rPr>
          <w:rFonts w:cstheme="minorHAnsi"/>
          <w:i/>
        </w:rPr>
        <w:t>1</w:t>
      </w:r>
      <w:r w:rsidRPr="00606FC7">
        <w:rPr>
          <w:rFonts w:cstheme="minorHAnsi"/>
          <w:i/>
        </w:rPr>
        <w:t xml:space="preserve"> година ќе врши инспекциски надзор над</w:t>
      </w:r>
      <w:r w:rsidRPr="001164B7">
        <w:rPr>
          <w:rFonts w:cstheme="minorHAnsi"/>
        </w:rPr>
        <w:t xml:space="preserve">: </w:t>
      </w:r>
    </w:p>
    <w:p w:rsidR="00AA7DA7" w:rsidRPr="00AA7DA7" w:rsidRDefault="00AA7DA7" w:rsidP="00AA7DA7">
      <w:pPr>
        <w:pStyle w:val="ListParagraph"/>
        <w:numPr>
          <w:ilvl w:val="0"/>
          <w:numId w:val="7"/>
        </w:numPr>
        <w:spacing w:after="0" w:line="240" w:lineRule="auto"/>
        <w:jc w:val="both"/>
        <w:rPr>
          <w:rFonts w:cstheme="minorHAnsi"/>
        </w:rPr>
      </w:pPr>
      <w:r w:rsidRPr="00AA7DA7">
        <w:rPr>
          <w:rFonts w:cstheme="minorHAnsi"/>
        </w:rPr>
        <w:t>градбата на градежните објекти на лице место и утврдување на податоци и докази за градбата со кои се утврдува дали истата се гради со почитување на законите со кои се регулира градбата на објекти;</w:t>
      </w:r>
    </w:p>
    <w:p w:rsidR="00AA7DA7" w:rsidRPr="00AA7DA7" w:rsidRDefault="00AA7DA7" w:rsidP="00AA7DA7">
      <w:pPr>
        <w:pStyle w:val="ListParagraph"/>
        <w:numPr>
          <w:ilvl w:val="0"/>
          <w:numId w:val="7"/>
        </w:numPr>
        <w:spacing w:after="0" w:line="240" w:lineRule="auto"/>
        <w:jc w:val="both"/>
        <w:rPr>
          <w:rFonts w:cstheme="minorHAnsi"/>
        </w:rPr>
      </w:pPr>
      <w:r w:rsidRPr="00AA7DA7">
        <w:rPr>
          <w:rFonts w:cstheme="minorHAnsi"/>
        </w:rPr>
        <w:t>објекти кои се градат без одобрение за градење;</w:t>
      </w:r>
    </w:p>
    <w:p w:rsidR="00AA7DA7" w:rsidRPr="00AA7DA7" w:rsidRDefault="00AA7DA7" w:rsidP="00AA7DA7">
      <w:pPr>
        <w:pStyle w:val="ListParagraph"/>
        <w:numPr>
          <w:ilvl w:val="0"/>
          <w:numId w:val="7"/>
        </w:numPr>
        <w:spacing w:after="0" w:line="240" w:lineRule="auto"/>
        <w:jc w:val="both"/>
        <w:rPr>
          <w:rFonts w:cstheme="minorHAnsi"/>
        </w:rPr>
      </w:pPr>
      <w:r w:rsidRPr="00AA7DA7">
        <w:rPr>
          <w:rFonts w:cstheme="minorHAnsi"/>
        </w:rPr>
        <w:t>квалитет на градба на објектите за кои Одделението за урбанизам и просторно планирање на Општина Велес има доставено акт со кој се потврдува донесување Одобрение за градење, Одобрение за реконструкција, пренамена и санација на објект;</w:t>
      </w:r>
    </w:p>
    <w:p w:rsidR="00AA7DA7" w:rsidRPr="00AA7DA7" w:rsidRDefault="00AA7DA7" w:rsidP="00AA7DA7">
      <w:pPr>
        <w:pStyle w:val="ListParagraph"/>
        <w:numPr>
          <w:ilvl w:val="0"/>
          <w:numId w:val="7"/>
        </w:numPr>
        <w:spacing w:after="0" w:line="240" w:lineRule="auto"/>
        <w:jc w:val="both"/>
        <w:rPr>
          <w:rFonts w:cstheme="minorHAnsi"/>
        </w:rPr>
      </w:pPr>
      <w:r w:rsidRPr="00AA7DA7">
        <w:rPr>
          <w:rFonts w:cstheme="minorHAnsi"/>
        </w:rPr>
        <w:t>сите учесници во градба на еден градежен објект кои треба да исполнат одредени критериуми, стандарди и имаат лиценца за вршење на таков вид на активност, од фаза на проектирање се до фаза на предавање на објект во употреба;</w:t>
      </w:r>
    </w:p>
    <w:p w:rsidR="00AA7DA7" w:rsidRPr="00AA7DA7" w:rsidRDefault="00AA7DA7" w:rsidP="00AA7DA7">
      <w:pPr>
        <w:pStyle w:val="ListParagraph"/>
        <w:numPr>
          <w:ilvl w:val="0"/>
          <w:numId w:val="7"/>
        </w:numPr>
        <w:spacing w:after="0" w:line="240" w:lineRule="auto"/>
        <w:jc w:val="both"/>
        <w:rPr>
          <w:rFonts w:cstheme="minorHAnsi"/>
        </w:rPr>
      </w:pPr>
      <w:r w:rsidRPr="00AA7DA7">
        <w:rPr>
          <w:rFonts w:cstheme="minorHAnsi"/>
        </w:rPr>
        <w:t xml:space="preserve">правните и физичките лица кои имаат поставено урбана опрема на јавните површини; </w:t>
      </w:r>
    </w:p>
    <w:p w:rsidR="00353284" w:rsidRDefault="00353284" w:rsidP="00AA7DA7">
      <w:pPr>
        <w:pStyle w:val="ListParagraph"/>
        <w:numPr>
          <w:ilvl w:val="0"/>
          <w:numId w:val="7"/>
        </w:numPr>
        <w:spacing w:after="0" w:line="240" w:lineRule="auto"/>
        <w:jc w:val="both"/>
        <w:rPr>
          <w:rFonts w:cstheme="minorHAnsi"/>
        </w:rPr>
      </w:pPr>
      <w:r w:rsidRPr="000D093D">
        <w:rPr>
          <w:rFonts w:cstheme="minorHAnsi"/>
        </w:rPr>
        <w:t>По иницијативи за инспекциски надзор од правни и физички лица.</w:t>
      </w:r>
    </w:p>
    <w:p w:rsidR="00AA7DA7" w:rsidRPr="000D093D" w:rsidRDefault="00AA7DA7" w:rsidP="00AA7DA7">
      <w:pPr>
        <w:pStyle w:val="ListParagraph"/>
        <w:spacing w:after="0" w:line="240" w:lineRule="auto"/>
        <w:ind w:left="1080"/>
        <w:jc w:val="both"/>
        <w:rPr>
          <w:rFonts w:cstheme="minorHAnsi"/>
        </w:rPr>
      </w:pPr>
    </w:p>
    <w:p w:rsidR="00353284" w:rsidRPr="00606FC7" w:rsidRDefault="00353284" w:rsidP="00AA7DA7">
      <w:pPr>
        <w:spacing w:after="0" w:line="240" w:lineRule="auto"/>
        <w:ind w:firstLine="360"/>
        <w:jc w:val="both"/>
        <w:rPr>
          <w:rFonts w:cstheme="minorHAnsi"/>
          <w:i/>
        </w:rPr>
      </w:pPr>
      <w:r w:rsidRPr="00606FC7">
        <w:rPr>
          <w:rFonts w:cstheme="minorHAnsi"/>
          <w:i/>
        </w:rPr>
        <w:t>Цели кои треба да се исполнат со инспекцискиот надзор:</w:t>
      </w:r>
    </w:p>
    <w:p w:rsidR="00606FC7" w:rsidRDefault="00AA7DA7" w:rsidP="00606FC7">
      <w:pPr>
        <w:pStyle w:val="ListParagraph"/>
        <w:numPr>
          <w:ilvl w:val="0"/>
          <w:numId w:val="7"/>
        </w:numPr>
        <w:spacing w:after="0" w:line="240" w:lineRule="auto"/>
        <w:jc w:val="both"/>
        <w:rPr>
          <w:rFonts w:cstheme="minorHAnsi"/>
        </w:rPr>
      </w:pPr>
      <w:r w:rsidRPr="00606FC7">
        <w:rPr>
          <w:rFonts w:cstheme="minorHAnsi"/>
        </w:rPr>
        <w:t>придонесува</w:t>
      </w:r>
      <w:r w:rsidR="00606FC7">
        <w:rPr>
          <w:rFonts w:cstheme="minorHAnsi"/>
        </w:rPr>
        <w:t>ње</w:t>
      </w:r>
      <w:r w:rsidRPr="00606FC7">
        <w:rPr>
          <w:rFonts w:cstheme="minorHAnsi"/>
        </w:rPr>
        <w:t xml:space="preserve"> на подобрувањето на контролата на објектите што се градат и поквалитетна градба на сите видови градежни објекти од втора  категорија на објекти, како и  почитување на законите на сите физички и правни лица учесници во сите фазите на градба на еден објект</w:t>
      </w:r>
      <w:r w:rsidR="00606FC7">
        <w:rPr>
          <w:rFonts w:cstheme="minorHAnsi"/>
        </w:rPr>
        <w:t>;</w:t>
      </w:r>
    </w:p>
    <w:p w:rsidR="00606FC7" w:rsidRDefault="00606FC7" w:rsidP="00606FC7">
      <w:pPr>
        <w:pStyle w:val="ListParagraph"/>
        <w:numPr>
          <w:ilvl w:val="0"/>
          <w:numId w:val="7"/>
        </w:numPr>
        <w:spacing w:after="0" w:line="240" w:lineRule="auto"/>
        <w:jc w:val="both"/>
        <w:rPr>
          <w:rFonts w:cstheme="minorHAnsi"/>
        </w:rPr>
      </w:pPr>
      <w:r>
        <w:rPr>
          <w:rFonts w:cstheme="minorHAnsi"/>
        </w:rPr>
        <w:t>з</w:t>
      </w:r>
      <w:r w:rsidR="00AA7DA7" w:rsidRPr="00606FC7">
        <w:rPr>
          <w:rFonts w:cstheme="minorHAnsi"/>
        </w:rPr>
        <w:t>аконита и стручна примена на законите со цел сите учесници во било која фаза на градба на еден градежен објект, било  да се физички лица или правни лица да ги почитуваат законите со кои се регулира градбата на објектите</w:t>
      </w:r>
      <w:r>
        <w:rPr>
          <w:rFonts w:cstheme="minorHAnsi"/>
        </w:rPr>
        <w:t>;</w:t>
      </w:r>
    </w:p>
    <w:p w:rsidR="00606FC7" w:rsidRDefault="00606FC7" w:rsidP="00606FC7">
      <w:pPr>
        <w:pStyle w:val="ListParagraph"/>
        <w:numPr>
          <w:ilvl w:val="0"/>
          <w:numId w:val="7"/>
        </w:numPr>
        <w:spacing w:after="0" w:line="240" w:lineRule="auto"/>
        <w:jc w:val="both"/>
        <w:rPr>
          <w:rFonts w:cstheme="minorHAnsi"/>
        </w:rPr>
      </w:pPr>
      <w:r>
        <w:rPr>
          <w:rFonts w:cstheme="minorHAnsi"/>
        </w:rPr>
        <w:t>г</w:t>
      </w:r>
      <w:r w:rsidR="00AA7DA7" w:rsidRPr="00606FC7">
        <w:rPr>
          <w:rFonts w:cstheme="minorHAnsi"/>
        </w:rPr>
        <w:t>радежната инспекција делува превентивно со навремена контрола врз градбите и начинот на градба на истите како и превземање санкции во колку некоја градба не се изведува во согласност со важечките закони</w:t>
      </w:r>
      <w:r>
        <w:rPr>
          <w:rFonts w:cstheme="minorHAnsi"/>
        </w:rPr>
        <w:t>;</w:t>
      </w:r>
    </w:p>
    <w:p w:rsidR="00606FC7" w:rsidRDefault="00AA7DA7" w:rsidP="00606FC7">
      <w:pPr>
        <w:pStyle w:val="ListParagraph"/>
        <w:numPr>
          <w:ilvl w:val="0"/>
          <w:numId w:val="7"/>
        </w:numPr>
        <w:spacing w:after="0" w:line="240" w:lineRule="auto"/>
        <w:jc w:val="both"/>
        <w:rPr>
          <w:rFonts w:cstheme="minorHAnsi"/>
        </w:rPr>
      </w:pPr>
      <w:r w:rsidRPr="00606FC7">
        <w:rPr>
          <w:rFonts w:cstheme="minorHAnsi"/>
        </w:rPr>
        <w:t>примена на законите за да се заштити државниот интерес како и интересот на секој поединечен граѓанин што учествува во градбата или е засегнат при градење на објект во непосредна близина на сопствениот објект</w:t>
      </w:r>
      <w:r w:rsidR="00606FC7">
        <w:rPr>
          <w:rFonts w:cstheme="minorHAnsi"/>
        </w:rPr>
        <w:t>;</w:t>
      </w:r>
    </w:p>
    <w:p w:rsidR="00606FC7" w:rsidRDefault="00606FC7" w:rsidP="00606FC7">
      <w:pPr>
        <w:pStyle w:val="ListParagraph"/>
        <w:numPr>
          <w:ilvl w:val="0"/>
          <w:numId w:val="7"/>
        </w:numPr>
        <w:spacing w:after="0" w:line="240" w:lineRule="auto"/>
        <w:jc w:val="both"/>
        <w:rPr>
          <w:rFonts w:cstheme="minorHAnsi"/>
        </w:rPr>
      </w:pPr>
      <w:r>
        <w:rPr>
          <w:rFonts w:cstheme="minorHAnsi"/>
        </w:rPr>
        <w:t xml:space="preserve">брзо, </w:t>
      </w:r>
      <w:r w:rsidR="00AA7DA7" w:rsidRPr="00606FC7">
        <w:rPr>
          <w:rFonts w:cstheme="minorHAnsi"/>
        </w:rPr>
        <w:t>ефективно и стручно водење на управните и инспекциските постапки и во временски со закон определен рок со што истите би се завршиле во што е можно пократок рок</w:t>
      </w:r>
      <w:r>
        <w:rPr>
          <w:rFonts w:cstheme="minorHAnsi"/>
        </w:rPr>
        <w:t>;</w:t>
      </w:r>
    </w:p>
    <w:p w:rsidR="00606FC7" w:rsidRDefault="00606FC7" w:rsidP="00606FC7">
      <w:pPr>
        <w:pStyle w:val="ListParagraph"/>
        <w:numPr>
          <w:ilvl w:val="0"/>
          <w:numId w:val="7"/>
        </w:numPr>
        <w:spacing w:after="0" w:line="240" w:lineRule="auto"/>
        <w:jc w:val="both"/>
        <w:rPr>
          <w:rFonts w:cstheme="minorHAnsi"/>
        </w:rPr>
      </w:pPr>
      <w:r>
        <w:rPr>
          <w:rFonts w:cstheme="minorHAnsi"/>
        </w:rPr>
        <w:t xml:space="preserve">преку вршење надзор над градбите се зголемува квалитетот на градбите </w:t>
      </w:r>
      <w:r w:rsidRPr="00606FC7">
        <w:rPr>
          <w:rFonts w:cstheme="minorHAnsi"/>
        </w:rPr>
        <w:t>и се гарантира дека градбата се гради во согласност со стандардите за градба за соодветен тип на објект од втора категорија на градба</w:t>
      </w:r>
      <w:r>
        <w:rPr>
          <w:rFonts w:cstheme="minorHAnsi"/>
        </w:rPr>
        <w:t>;</w:t>
      </w:r>
    </w:p>
    <w:p w:rsidR="00AA7DA7" w:rsidRPr="00606FC7" w:rsidRDefault="00606FC7" w:rsidP="00606FC7">
      <w:pPr>
        <w:pStyle w:val="ListParagraph"/>
        <w:numPr>
          <w:ilvl w:val="0"/>
          <w:numId w:val="7"/>
        </w:numPr>
        <w:spacing w:after="0" w:line="240" w:lineRule="auto"/>
        <w:jc w:val="both"/>
        <w:rPr>
          <w:rFonts w:cstheme="minorHAnsi"/>
        </w:rPr>
      </w:pPr>
      <w:r>
        <w:rPr>
          <w:rFonts w:cstheme="minorHAnsi"/>
        </w:rPr>
        <w:t>п</w:t>
      </w:r>
      <w:r w:rsidR="00AA7DA7" w:rsidRPr="00606FC7">
        <w:rPr>
          <w:rFonts w:cstheme="minorHAnsi"/>
        </w:rPr>
        <w:t>ри определување на инспекциските мерки и рокот за отстранување на утврдените недостатоци, инспекторот се води од тежината на недостатокот, штетните последици предизвикани кон јавниот интерес</w:t>
      </w:r>
      <w:r w:rsidR="00AA7DA7" w:rsidRPr="00606FC7">
        <w:rPr>
          <w:rFonts w:cstheme="minorHAnsi"/>
          <w:lang w:val="en-US"/>
        </w:rPr>
        <w:t xml:space="preserve"> </w:t>
      </w:r>
      <w:r w:rsidR="00AA7DA7" w:rsidRPr="00606FC7">
        <w:rPr>
          <w:rFonts w:cstheme="minorHAnsi"/>
        </w:rPr>
        <w:t>или интересот на трети лица, како и времето кое е потребно субјектот на надзорот да ги отстрани утврдените недостатоци</w:t>
      </w:r>
      <w:r>
        <w:rPr>
          <w:rFonts w:cstheme="minorHAnsi"/>
        </w:rPr>
        <w:t>;</w:t>
      </w:r>
    </w:p>
    <w:p w:rsidR="00353284" w:rsidRPr="001164B7" w:rsidRDefault="00353284" w:rsidP="00AA7DA7">
      <w:pPr>
        <w:pStyle w:val="ListParagraph"/>
        <w:numPr>
          <w:ilvl w:val="0"/>
          <w:numId w:val="7"/>
        </w:numPr>
        <w:spacing w:after="0" w:line="240" w:lineRule="auto"/>
        <w:jc w:val="both"/>
        <w:rPr>
          <w:rFonts w:cstheme="minorHAnsi"/>
        </w:rPr>
      </w:pPr>
      <w:r w:rsidRPr="001164B7">
        <w:rPr>
          <w:rFonts w:cstheme="minorHAnsi"/>
        </w:rPr>
        <w:lastRenderedPageBreak/>
        <w:t>Превенција од евентуални штети предизвикатни од секаков вид на незаконски пристап на субјектите на надзор;</w:t>
      </w:r>
    </w:p>
    <w:p w:rsidR="00353284" w:rsidRPr="001164B7" w:rsidRDefault="00353284" w:rsidP="00AA7DA7">
      <w:pPr>
        <w:pStyle w:val="ListParagraph"/>
        <w:numPr>
          <w:ilvl w:val="0"/>
          <w:numId w:val="7"/>
        </w:numPr>
        <w:spacing w:after="0" w:line="240" w:lineRule="auto"/>
        <w:jc w:val="both"/>
        <w:rPr>
          <w:rFonts w:cstheme="minorHAnsi"/>
        </w:rPr>
      </w:pPr>
      <w:r w:rsidRPr="001164B7">
        <w:rPr>
          <w:rFonts w:cstheme="minorHAnsi"/>
        </w:rPr>
        <w:t>Воспоставување и спроведување законски процедури, мерки и активности за намалување на неправилностите во работењето на субјектите на надзорот;</w:t>
      </w:r>
    </w:p>
    <w:p w:rsidR="00353284" w:rsidRPr="001164B7" w:rsidRDefault="00353284" w:rsidP="00AA7DA7">
      <w:pPr>
        <w:pStyle w:val="ListParagraph"/>
        <w:numPr>
          <w:ilvl w:val="0"/>
          <w:numId w:val="7"/>
        </w:numPr>
        <w:spacing w:after="0" w:line="240" w:lineRule="auto"/>
        <w:jc w:val="both"/>
        <w:rPr>
          <w:rFonts w:cstheme="minorHAnsi"/>
        </w:rPr>
      </w:pPr>
      <w:r w:rsidRPr="001164B7">
        <w:rPr>
          <w:rFonts w:cstheme="minorHAnsi"/>
        </w:rPr>
        <w:t>Намалување на сивата економија со зајакнување на инспекциските надзори над нелегалните субјекти</w:t>
      </w:r>
      <w:r>
        <w:rPr>
          <w:rFonts w:cstheme="minorHAnsi"/>
        </w:rPr>
        <w:t>, како и отстранување на нелегалната конкуренција</w:t>
      </w:r>
      <w:r w:rsidR="00606FC7">
        <w:rPr>
          <w:rFonts w:cstheme="minorHAnsi"/>
        </w:rPr>
        <w:t>.</w:t>
      </w:r>
    </w:p>
    <w:p w:rsidR="00353284" w:rsidRPr="00A6331B" w:rsidRDefault="00353284" w:rsidP="00AA7DA7">
      <w:pPr>
        <w:spacing w:after="0" w:line="240" w:lineRule="auto"/>
        <w:ind w:left="720"/>
        <w:jc w:val="both"/>
        <w:rPr>
          <w:rFonts w:cstheme="minorHAnsi"/>
        </w:rPr>
      </w:pPr>
    </w:p>
    <w:p w:rsidR="00353284" w:rsidRDefault="00606FC7" w:rsidP="00AA7DA7">
      <w:pPr>
        <w:spacing w:after="0" w:line="240" w:lineRule="auto"/>
        <w:ind w:firstLine="720"/>
        <w:jc w:val="both"/>
        <w:rPr>
          <w:rFonts w:cstheme="minorHAnsi"/>
        </w:rPr>
      </w:pPr>
      <w:r>
        <w:rPr>
          <w:rFonts w:cstheme="minorHAnsi"/>
        </w:rPr>
        <w:t>Градежниот и</w:t>
      </w:r>
      <w:r w:rsidR="00353284" w:rsidRPr="00A6331B">
        <w:rPr>
          <w:rFonts w:cstheme="minorHAnsi"/>
        </w:rPr>
        <w:t>нспектор</w:t>
      </w:r>
      <w:r>
        <w:rPr>
          <w:rFonts w:cstheme="minorHAnsi"/>
        </w:rPr>
        <w:t xml:space="preserve"> </w:t>
      </w:r>
      <w:r w:rsidR="00353284" w:rsidRPr="00A6331B">
        <w:rPr>
          <w:rFonts w:cstheme="minorHAnsi"/>
        </w:rPr>
        <w:t>во рамките на своите овластувања и надлежности утврдени со законот</w:t>
      </w:r>
      <w:r w:rsidR="00353284">
        <w:rPr>
          <w:rFonts w:cstheme="minorHAnsi"/>
        </w:rPr>
        <w:t>,</w:t>
      </w:r>
      <w:r w:rsidR="00353284" w:rsidRPr="00A6331B">
        <w:rPr>
          <w:rFonts w:cstheme="minorHAnsi"/>
        </w:rPr>
        <w:t xml:space="preserve"> континуирано соработува со сите одделенија </w:t>
      </w:r>
      <w:r w:rsidR="00353284">
        <w:rPr>
          <w:rFonts w:cstheme="minorHAnsi"/>
        </w:rPr>
        <w:t>и</w:t>
      </w:r>
      <w:r w:rsidR="00353284" w:rsidRPr="00A6331B">
        <w:rPr>
          <w:rFonts w:cstheme="minorHAnsi"/>
        </w:rPr>
        <w:t xml:space="preserve"> сектори во Општина </w:t>
      </w:r>
      <w:r w:rsidR="00353284">
        <w:rPr>
          <w:rFonts w:cstheme="minorHAnsi"/>
        </w:rPr>
        <w:t>Велес</w:t>
      </w:r>
      <w:r w:rsidR="00353284" w:rsidRPr="00A6331B">
        <w:rPr>
          <w:rFonts w:cstheme="minorHAnsi"/>
        </w:rPr>
        <w:t xml:space="preserve"> и органите на државно ниво, </w:t>
      </w:r>
      <w:r>
        <w:rPr>
          <w:rFonts w:cstheme="minorHAnsi"/>
        </w:rPr>
        <w:t>како и со</w:t>
      </w:r>
      <w:r w:rsidR="00353284" w:rsidRPr="00A6331B">
        <w:rPr>
          <w:rFonts w:cstheme="minorHAnsi"/>
        </w:rPr>
        <w:t xml:space="preserve"> МВР-СВР </w:t>
      </w:r>
      <w:r w:rsidR="00353284">
        <w:rPr>
          <w:rFonts w:cstheme="minorHAnsi"/>
        </w:rPr>
        <w:t>Велес</w:t>
      </w:r>
      <w:r w:rsidR="00353284" w:rsidRPr="00A6331B">
        <w:rPr>
          <w:rFonts w:cstheme="minorHAnsi"/>
        </w:rPr>
        <w:t>.</w:t>
      </w:r>
    </w:p>
    <w:p w:rsidR="00606FC7" w:rsidRDefault="00606FC7" w:rsidP="00AA7DA7">
      <w:pPr>
        <w:spacing w:after="0" w:line="240" w:lineRule="auto"/>
        <w:ind w:firstLine="720"/>
        <w:jc w:val="both"/>
        <w:rPr>
          <w:rFonts w:cstheme="minorHAnsi"/>
        </w:rPr>
      </w:pPr>
    </w:p>
    <w:p w:rsidR="00353284" w:rsidRDefault="00353284" w:rsidP="00C574C3">
      <w:pPr>
        <w:pStyle w:val="ListParagraph"/>
        <w:spacing w:after="0" w:line="240" w:lineRule="auto"/>
        <w:ind w:left="0"/>
        <w:jc w:val="both"/>
        <w:rPr>
          <w:rFonts w:cstheme="minorHAnsi"/>
        </w:rPr>
      </w:pPr>
      <w:r w:rsidRPr="00812518">
        <w:rPr>
          <w:rFonts w:cstheme="minorHAnsi"/>
        </w:rPr>
        <w:tab/>
      </w:r>
      <w:r w:rsidRPr="00C574C3">
        <w:rPr>
          <w:rFonts w:cstheme="minorHAnsi"/>
          <w:i/>
        </w:rPr>
        <w:t>При анализата на ризици</w:t>
      </w:r>
      <w:r w:rsidRPr="00812518">
        <w:rPr>
          <w:rFonts w:cstheme="minorHAnsi"/>
        </w:rPr>
        <w:t xml:space="preserve"> како ризични подрачја  се идентификувани</w:t>
      </w:r>
      <w:r>
        <w:rPr>
          <w:rFonts w:cstheme="minorHAnsi"/>
        </w:rPr>
        <w:t xml:space="preserve"> следните</w:t>
      </w:r>
      <w:r w:rsidRPr="00812518">
        <w:rPr>
          <w:rFonts w:cstheme="minorHAnsi"/>
        </w:rPr>
        <w:t xml:space="preserve">: </w:t>
      </w:r>
      <w:r w:rsidR="00C574C3">
        <w:rPr>
          <w:rFonts w:cstheme="minorHAnsi"/>
        </w:rPr>
        <w:t>градење, реконструкција, надградба и доградба на објекти без потребна документација; непридржување на инвеститорите и изведувачите кон одобренијата и решенијата за објектите издадени од Градоначалникот; непридржување на законските обврски на инвеститорите и изведувачите при започнување, тек и завршување на градба, доградба, надградба, реконструкција; поставување на урбана опрема и времени објекти без одобрение, односно непридржување на условите од одобрението.</w:t>
      </w:r>
      <w:r w:rsidRPr="00A6331B">
        <w:rPr>
          <w:rFonts w:cstheme="minorHAnsi"/>
        </w:rPr>
        <w:t xml:space="preserve">       </w:t>
      </w:r>
    </w:p>
    <w:p w:rsidR="00C574C3" w:rsidRDefault="00C574C3" w:rsidP="00353284">
      <w:pPr>
        <w:ind w:firstLine="360"/>
        <w:jc w:val="both"/>
        <w:rPr>
          <w:rFonts w:cstheme="minorHAnsi"/>
        </w:rPr>
      </w:pPr>
    </w:p>
    <w:p w:rsidR="00353284" w:rsidRPr="00A6331B" w:rsidRDefault="00353284" w:rsidP="00353284">
      <w:pPr>
        <w:ind w:firstLine="360"/>
        <w:jc w:val="both"/>
        <w:rPr>
          <w:rFonts w:cstheme="minorHAnsi"/>
        </w:rPr>
      </w:pPr>
      <w:r w:rsidRPr="00A6331B">
        <w:rPr>
          <w:rFonts w:cstheme="minorHAnsi"/>
        </w:rPr>
        <w:t xml:space="preserve">При утврдување на содржината на Годишниот план за работа на </w:t>
      </w:r>
      <w:r w:rsidR="00BE2B34">
        <w:rPr>
          <w:rFonts w:cstheme="minorHAnsi"/>
        </w:rPr>
        <w:t>Градежниот и</w:t>
      </w:r>
      <w:r w:rsidR="00BE2B34" w:rsidRPr="00A6331B">
        <w:rPr>
          <w:rFonts w:cstheme="minorHAnsi"/>
        </w:rPr>
        <w:t>нспектор</w:t>
      </w:r>
      <w:r w:rsidR="00BE2B34">
        <w:rPr>
          <w:rFonts w:cstheme="minorHAnsi"/>
        </w:rPr>
        <w:t xml:space="preserve"> </w:t>
      </w:r>
      <w:r w:rsidRPr="00A6331B">
        <w:rPr>
          <w:rFonts w:cstheme="minorHAnsi"/>
        </w:rPr>
        <w:t>за 202</w:t>
      </w:r>
      <w:r w:rsidR="008D72A1">
        <w:rPr>
          <w:rFonts w:cstheme="minorHAnsi"/>
        </w:rPr>
        <w:t>1</w:t>
      </w:r>
      <w:r w:rsidRPr="00A6331B">
        <w:rPr>
          <w:rFonts w:cstheme="minorHAnsi"/>
        </w:rPr>
        <w:t xml:space="preserve"> година се планираат да се извршуваат редовни, вонредни и контролни инспекциски надзори :</w:t>
      </w:r>
    </w:p>
    <w:p w:rsidR="00353284" w:rsidRDefault="00353284" w:rsidP="00353284">
      <w:pPr>
        <w:spacing w:after="0" w:line="240" w:lineRule="auto"/>
        <w:ind w:left="360"/>
        <w:jc w:val="both"/>
        <w:rPr>
          <w:rFonts w:cstheme="minorHAnsi"/>
        </w:rPr>
      </w:pPr>
      <w:r w:rsidRPr="00A6331B">
        <w:rPr>
          <w:rFonts w:cstheme="minorHAnsi"/>
        </w:rPr>
        <w:t>Табела</w:t>
      </w:r>
      <w:r>
        <w:rPr>
          <w:rFonts w:cstheme="minorHAnsi"/>
        </w:rPr>
        <w:t xml:space="preserve"> 3.</w:t>
      </w:r>
      <w:r w:rsidR="00DD236B">
        <w:rPr>
          <w:rFonts w:cstheme="minorHAnsi"/>
        </w:rPr>
        <w:t>5</w:t>
      </w:r>
      <w:r w:rsidRPr="00A6331B">
        <w:rPr>
          <w:rFonts w:cstheme="minorHAnsi"/>
        </w:rPr>
        <w:t>. Преглед на вкупен број неправилности и инспекциски надзори по вид за 202</w:t>
      </w:r>
      <w:r w:rsidR="008D72A1">
        <w:rPr>
          <w:rFonts w:cstheme="minorHAnsi"/>
        </w:rPr>
        <w:t>1</w:t>
      </w:r>
      <w:r w:rsidRPr="00A6331B">
        <w:rPr>
          <w:rFonts w:cstheme="minorHAnsi"/>
        </w:rPr>
        <w:t xml:space="preserve"> год</w:t>
      </w:r>
      <w:r>
        <w:rPr>
          <w:rFonts w:cstheme="minorHAnsi"/>
        </w:rPr>
        <w:t>ина</w:t>
      </w:r>
    </w:p>
    <w:p w:rsidR="00353284" w:rsidRPr="00A6331B" w:rsidRDefault="00353284" w:rsidP="00353284">
      <w:pPr>
        <w:spacing w:after="0" w:line="240" w:lineRule="auto"/>
        <w:ind w:left="360"/>
        <w:jc w:val="both"/>
        <w:rPr>
          <w:rFonts w:cstheme="minorHAnsi"/>
        </w:rPr>
      </w:pPr>
    </w:p>
    <w:tbl>
      <w:tblPr>
        <w:tblStyle w:val="TableGrid"/>
        <w:tblW w:w="0" w:type="auto"/>
        <w:tblLook w:val="04A0" w:firstRow="1" w:lastRow="0" w:firstColumn="1" w:lastColumn="0" w:noHBand="0" w:noVBand="1"/>
      </w:tblPr>
      <w:tblGrid>
        <w:gridCol w:w="959"/>
        <w:gridCol w:w="2270"/>
        <w:gridCol w:w="1080"/>
        <w:gridCol w:w="1153"/>
        <w:gridCol w:w="1226"/>
        <w:gridCol w:w="1038"/>
        <w:gridCol w:w="1516"/>
      </w:tblGrid>
      <w:tr w:rsidR="00353284" w:rsidRPr="00187727" w:rsidTr="00BE2B34">
        <w:tc>
          <w:tcPr>
            <w:tcW w:w="1135" w:type="dxa"/>
            <w:vMerge w:val="restart"/>
            <w:vAlign w:val="center"/>
          </w:tcPr>
          <w:p w:rsidR="00353284" w:rsidRPr="00187727" w:rsidRDefault="00353284" w:rsidP="00BE2B34">
            <w:pPr>
              <w:jc w:val="center"/>
              <w:rPr>
                <w:rFonts w:cstheme="minorHAnsi"/>
              </w:rPr>
            </w:pPr>
            <w:r w:rsidRPr="00187727">
              <w:rPr>
                <w:rFonts w:cstheme="minorHAnsi"/>
              </w:rPr>
              <w:t>Реден бр.</w:t>
            </w:r>
          </w:p>
        </w:tc>
        <w:tc>
          <w:tcPr>
            <w:tcW w:w="3345" w:type="dxa"/>
            <w:vMerge w:val="restart"/>
            <w:vAlign w:val="center"/>
          </w:tcPr>
          <w:p w:rsidR="00353284" w:rsidRDefault="00353284" w:rsidP="00BE2B34">
            <w:pPr>
              <w:jc w:val="center"/>
              <w:rPr>
                <w:rFonts w:cstheme="minorHAnsi"/>
              </w:rPr>
            </w:pPr>
            <w:r w:rsidRPr="00187727">
              <w:rPr>
                <w:rFonts w:cstheme="minorHAnsi"/>
              </w:rPr>
              <w:t>Општина</w:t>
            </w:r>
            <w:r>
              <w:rPr>
                <w:rFonts w:cstheme="minorHAnsi"/>
              </w:rPr>
              <w:t xml:space="preserve"> Велес</w:t>
            </w:r>
          </w:p>
          <w:p w:rsidR="00353284" w:rsidRPr="00187727" w:rsidRDefault="00353284" w:rsidP="00BE2B34">
            <w:pPr>
              <w:jc w:val="center"/>
              <w:rPr>
                <w:rFonts w:cstheme="minorHAnsi"/>
              </w:rPr>
            </w:pPr>
            <w:r>
              <w:rPr>
                <w:rFonts w:cstheme="minorHAnsi"/>
              </w:rPr>
              <w:t>1 извршител</w:t>
            </w:r>
          </w:p>
        </w:tc>
        <w:tc>
          <w:tcPr>
            <w:tcW w:w="3539" w:type="dxa"/>
            <w:gridSpan w:val="3"/>
            <w:vAlign w:val="center"/>
          </w:tcPr>
          <w:p w:rsidR="00353284" w:rsidRPr="00187727" w:rsidRDefault="00353284" w:rsidP="00BE2B34">
            <w:pPr>
              <w:jc w:val="center"/>
              <w:rPr>
                <w:rFonts w:cstheme="minorHAnsi"/>
              </w:rPr>
            </w:pPr>
            <w:r>
              <w:rPr>
                <w:rFonts w:cstheme="minorHAnsi"/>
              </w:rPr>
              <w:t>Вид на надзор</w:t>
            </w:r>
          </w:p>
        </w:tc>
        <w:tc>
          <w:tcPr>
            <w:tcW w:w="1147" w:type="dxa"/>
            <w:vMerge w:val="restart"/>
            <w:vAlign w:val="center"/>
          </w:tcPr>
          <w:p w:rsidR="00353284" w:rsidRPr="00187727" w:rsidRDefault="00353284" w:rsidP="00BE2B34">
            <w:pPr>
              <w:jc w:val="center"/>
              <w:rPr>
                <w:rFonts w:cstheme="minorHAnsi"/>
                <w:sz w:val="20"/>
                <w:szCs w:val="20"/>
              </w:rPr>
            </w:pPr>
            <w:r w:rsidRPr="00187727">
              <w:rPr>
                <w:rFonts w:cstheme="minorHAnsi"/>
                <w:sz w:val="20"/>
                <w:szCs w:val="20"/>
              </w:rPr>
              <w:t>Вкупно надзори</w:t>
            </w:r>
          </w:p>
        </w:tc>
        <w:tc>
          <w:tcPr>
            <w:tcW w:w="1516" w:type="dxa"/>
            <w:vMerge w:val="restart"/>
            <w:vAlign w:val="center"/>
          </w:tcPr>
          <w:p w:rsidR="00353284" w:rsidRPr="00187727" w:rsidRDefault="00353284" w:rsidP="00BE2B34">
            <w:pPr>
              <w:jc w:val="center"/>
              <w:rPr>
                <w:rFonts w:cstheme="minorHAnsi"/>
                <w:sz w:val="20"/>
                <w:szCs w:val="20"/>
              </w:rPr>
            </w:pPr>
            <w:r w:rsidRPr="00187727">
              <w:rPr>
                <w:rFonts w:cstheme="minorHAnsi"/>
                <w:sz w:val="20"/>
                <w:szCs w:val="20"/>
              </w:rPr>
              <w:t>Вкупно неправилности</w:t>
            </w:r>
          </w:p>
        </w:tc>
      </w:tr>
      <w:tr w:rsidR="00353284" w:rsidRPr="00187727" w:rsidTr="00BE2B34">
        <w:tc>
          <w:tcPr>
            <w:tcW w:w="1135" w:type="dxa"/>
            <w:vMerge/>
          </w:tcPr>
          <w:p w:rsidR="00353284" w:rsidRPr="00187727" w:rsidRDefault="00353284" w:rsidP="000A23BA">
            <w:pPr>
              <w:rPr>
                <w:rFonts w:cstheme="minorHAnsi"/>
              </w:rPr>
            </w:pPr>
          </w:p>
        </w:tc>
        <w:tc>
          <w:tcPr>
            <w:tcW w:w="3345" w:type="dxa"/>
            <w:vMerge/>
          </w:tcPr>
          <w:p w:rsidR="00353284" w:rsidRPr="00187727" w:rsidRDefault="00353284" w:rsidP="000A23BA">
            <w:pPr>
              <w:rPr>
                <w:rFonts w:cstheme="minorHAnsi"/>
              </w:rPr>
            </w:pPr>
          </w:p>
        </w:tc>
        <w:tc>
          <w:tcPr>
            <w:tcW w:w="1152" w:type="dxa"/>
            <w:vAlign w:val="center"/>
          </w:tcPr>
          <w:p w:rsidR="00353284" w:rsidRPr="00187727" w:rsidRDefault="00353284" w:rsidP="00BE2B34">
            <w:pPr>
              <w:jc w:val="center"/>
              <w:rPr>
                <w:rFonts w:cstheme="minorHAnsi"/>
              </w:rPr>
            </w:pPr>
            <w:r w:rsidRPr="00187727">
              <w:rPr>
                <w:rFonts w:cstheme="minorHAnsi"/>
              </w:rPr>
              <w:t>Редовен надзор</w:t>
            </w:r>
          </w:p>
        </w:tc>
        <w:tc>
          <w:tcPr>
            <w:tcW w:w="1161" w:type="dxa"/>
            <w:vAlign w:val="center"/>
          </w:tcPr>
          <w:p w:rsidR="00353284" w:rsidRPr="00187727" w:rsidRDefault="00353284" w:rsidP="00BE2B34">
            <w:pPr>
              <w:jc w:val="center"/>
              <w:rPr>
                <w:rFonts w:cstheme="minorHAnsi"/>
              </w:rPr>
            </w:pPr>
            <w:r w:rsidRPr="00187727">
              <w:rPr>
                <w:rFonts w:cstheme="minorHAnsi"/>
              </w:rPr>
              <w:t>Вонреден надзор</w:t>
            </w:r>
          </w:p>
        </w:tc>
        <w:tc>
          <w:tcPr>
            <w:tcW w:w="1226" w:type="dxa"/>
            <w:vAlign w:val="center"/>
          </w:tcPr>
          <w:p w:rsidR="00353284" w:rsidRPr="00187727" w:rsidRDefault="00353284" w:rsidP="00BE2B34">
            <w:pPr>
              <w:jc w:val="center"/>
              <w:rPr>
                <w:rFonts w:cstheme="minorHAnsi"/>
              </w:rPr>
            </w:pPr>
            <w:r w:rsidRPr="00187727">
              <w:rPr>
                <w:rFonts w:cstheme="minorHAnsi"/>
              </w:rPr>
              <w:t>Контролен надзор</w:t>
            </w:r>
          </w:p>
        </w:tc>
        <w:tc>
          <w:tcPr>
            <w:tcW w:w="1147" w:type="dxa"/>
            <w:vMerge/>
          </w:tcPr>
          <w:p w:rsidR="00353284" w:rsidRPr="00187727" w:rsidRDefault="00353284" w:rsidP="000A23BA">
            <w:pPr>
              <w:rPr>
                <w:rFonts w:cstheme="minorHAnsi"/>
                <w:sz w:val="20"/>
                <w:szCs w:val="20"/>
              </w:rPr>
            </w:pPr>
          </w:p>
        </w:tc>
        <w:tc>
          <w:tcPr>
            <w:tcW w:w="1516" w:type="dxa"/>
            <w:vMerge/>
          </w:tcPr>
          <w:p w:rsidR="00353284" w:rsidRPr="00187727" w:rsidRDefault="00353284" w:rsidP="000A23BA">
            <w:pPr>
              <w:rPr>
                <w:rFonts w:cstheme="minorHAnsi"/>
                <w:sz w:val="20"/>
                <w:szCs w:val="20"/>
              </w:rPr>
            </w:pPr>
          </w:p>
        </w:tc>
      </w:tr>
      <w:tr w:rsidR="00353284" w:rsidRPr="00187727" w:rsidTr="00BE2B34">
        <w:tc>
          <w:tcPr>
            <w:tcW w:w="1135" w:type="dxa"/>
          </w:tcPr>
          <w:p w:rsidR="00353284" w:rsidRPr="00187727" w:rsidRDefault="00353284" w:rsidP="000A23BA">
            <w:pPr>
              <w:rPr>
                <w:rFonts w:cstheme="minorHAnsi"/>
              </w:rPr>
            </w:pPr>
            <w:r w:rsidRPr="00187727">
              <w:rPr>
                <w:rFonts w:cstheme="minorHAnsi"/>
              </w:rPr>
              <w:t>1</w:t>
            </w:r>
          </w:p>
        </w:tc>
        <w:tc>
          <w:tcPr>
            <w:tcW w:w="3345" w:type="dxa"/>
          </w:tcPr>
          <w:p w:rsidR="00353284" w:rsidRPr="00187727" w:rsidRDefault="00BE2B34" w:rsidP="00FE3244">
            <w:pPr>
              <w:rPr>
                <w:rFonts w:cstheme="minorHAnsi"/>
              </w:rPr>
            </w:pPr>
            <w:r>
              <w:rPr>
                <w:rFonts w:cstheme="minorHAnsi"/>
              </w:rPr>
              <w:t>Градеж</w:t>
            </w:r>
            <w:r w:rsidR="00FE3244">
              <w:rPr>
                <w:rFonts w:cstheme="minorHAnsi"/>
              </w:rPr>
              <w:t>е</w:t>
            </w:r>
            <w:r>
              <w:rPr>
                <w:rFonts w:cstheme="minorHAnsi"/>
              </w:rPr>
              <w:t>н и</w:t>
            </w:r>
            <w:r w:rsidRPr="00A6331B">
              <w:rPr>
                <w:rFonts w:cstheme="minorHAnsi"/>
              </w:rPr>
              <w:t>нспектор</w:t>
            </w:r>
          </w:p>
        </w:tc>
        <w:tc>
          <w:tcPr>
            <w:tcW w:w="1152" w:type="dxa"/>
            <w:vAlign w:val="center"/>
          </w:tcPr>
          <w:p w:rsidR="00353284" w:rsidRPr="00187727" w:rsidRDefault="00BE2B34" w:rsidP="00BE2B34">
            <w:pPr>
              <w:jc w:val="right"/>
              <w:rPr>
                <w:rFonts w:cstheme="minorHAnsi"/>
              </w:rPr>
            </w:pPr>
            <w:r>
              <w:rPr>
                <w:rFonts w:cstheme="minorHAnsi"/>
              </w:rPr>
              <w:t>22</w:t>
            </w:r>
          </w:p>
        </w:tc>
        <w:tc>
          <w:tcPr>
            <w:tcW w:w="1161" w:type="dxa"/>
            <w:vAlign w:val="center"/>
          </w:tcPr>
          <w:p w:rsidR="00353284" w:rsidRPr="00187727" w:rsidRDefault="00390321" w:rsidP="00BE2B34">
            <w:pPr>
              <w:jc w:val="right"/>
              <w:rPr>
                <w:rFonts w:cstheme="minorHAnsi"/>
              </w:rPr>
            </w:pPr>
            <w:r>
              <w:rPr>
                <w:rFonts w:cstheme="minorHAnsi"/>
              </w:rPr>
              <w:t>6</w:t>
            </w:r>
            <w:r w:rsidR="00BE2B34">
              <w:rPr>
                <w:rFonts w:cstheme="minorHAnsi"/>
              </w:rPr>
              <w:t>0</w:t>
            </w:r>
          </w:p>
        </w:tc>
        <w:tc>
          <w:tcPr>
            <w:tcW w:w="1226" w:type="dxa"/>
            <w:vAlign w:val="center"/>
          </w:tcPr>
          <w:p w:rsidR="00353284" w:rsidRPr="00187727" w:rsidRDefault="00390321" w:rsidP="00BE2B34">
            <w:pPr>
              <w:jc w:val="right"/>
              <w:rPr>
                <w:rFonts w:cstheme="minorHAnsi"/>
              </w:rPr>
            </w:pPr>
            <w:r>
              <w:rPr>
                <w:rFonts w:cstheme="minorHAnsi"/>
              </w:rPr>
              <w:t>1</w:t>
            </w:r>
            <w:r w:rsidR="00353284">
              <w:rPr>
                <w:rFonts w:cstheme="minorHAnsi"/>
              </w:rPr>
              <w:t>0</w:t>
            </w:r>
          </w:p>
        </w:tc>
        <w:tc>
          <w:tcPr>
            <w:tcW w:w="1147" w:type="dxa"/>
            <w:vAlign w:val="center"/>
          </w:tcPr>
          <w:p w:rsidR="00353284" w:rsidRPr="00187727" w:rsidRDefault="00390321" w:rsidP="00BE2B34">
            <w:pPr>
              <w:jc w:val="right"/>
              <w:rPr>
                <w:rFonts w:cstheme="minorHAnsi"/>
                <w:sz w:val="20"/>
                <w:szCs w:val="20"/>
              </w:rPr>
            </w:pPr>
            <w:r>
              <w:rPr>
                <w:rFonts w:cstheme="minorHAnsi"/>
                <w:sz w:val="20"/>
                <w:szCs w:val="20"/>
              </w:rPr>
              <w:t>92</w:t>
            </w:r>
          </w:p>
        </w:tc>
        <w:tc>
          <w:tcPr>
            <w:tcW w:w="1516" w:type="dxa"/>
            <w:vAlign w:val="center"/>
          </w:tcPr>
          <w:p w:rsidR="00353284" w:rsidRPr="00187727" w:rsidRDefault="00390321" w:rsidP="00BE2B34">
            <w:pPr>
              <w:jc w:val="right"/>
              <w:rPr>
                <w:rFonts w:cstheme="minorHAnsi"/>
                <w:sz w:val="20"/>
                <w:szCs w:val="20"/>
              </w:rPr>
            </w:pPr>
            <w:r>
              <w:rPr>
                <w:rFonts w:cstheme="minorHAnsi"/>
                <w:sz w:val="20"/>
                <w:szCs w:val="20"/>
              </w:rPr>
              <w:t>60</w:t>
            </w:r>
          </w:p>
        </w:tc>
      </w:tr>
      <w:tr w:rsidR="00353284" w:rsidRPr="00187727" w:rsidTr="000A23BA">
        <w:tc>
          <w:tcPr>
            <w:tcW w:w="1135" w:type="dxa"/>
          </w:tcPr>
          <w:p w:rsidR="00353284" w:rsidRPr="00187727" w:rsidRDefault="00353284" w:rsidP="000A23BA">
            <w:pPr>
              <w:rPr>
                <w:rFonts w:cstheme="minorHAnsi"/>
              </w:rPr>
            </w:pPr>
            <w:r w:rsidRPr="00187727">
              <w:rPr>
                <w:rFonts w:cstheme="minorHAnsi"/>
              </w:rPr>
              <w:t>2</w:t>
            </w:r>
          </w:p>
        </w:tc>
        <w:tc>
          <w:tcPr>
            <w:tcW w:w="3345" w:type="dxa"/>
          </w:tcPr>
          <w:p w:rsidR="00353284" w:rsidRPr="00187727" w:rsidRDefault="00353284" w:rsidP="000A23BA">
            <w:pPr>
              <w:rPr>
                <w:rFonts w:cstheme="minorHAnsi"/>
              </w:rPr>
            </w:pPr>
          </w:p>
        </w:tc>
        <w:tc>
          <w:tcPr>
            <w:tcW w:w="1152" w:type="dxa"/>
          </w:tcPr>
          <w:p w:rsidR="00353284" w:rsidRPr="00187727" w:rsidRDefault="00353284" w:rsidP="000A23BA">
            <w:pPr>
              <w:rPr>
                <w:rFonts w:cstheme="minorHAnsi"/>
              </w:rPr>
            </w:pPr>
          </w:p>
        </w:tc>
        <w:tc>
          <w:tcPr>
            <w:tcW w:w="1161" w:type="dxa"/>
          </w:tcPr>
          <w:p w:rsidR="00353284" w:rsidRPr="00187727" w:rsidRDefault="00353284" w:rsidP="000A23BA">
            <w:pPr>
              <w:rPr>
                <w:rFonts w:cstheme="minorHAnsi"/>
              </w:rPr>
            </w:pPr>
          </w:p>
        </w:tc>
        <w:tc>
          <w:tcPr>
            <w:tcW w:w="1226" w:type="dxa"/>
          </w:tcPr>
          <w:p w:rsidR="00353284" w:rsidRPr="00187727" w:rsidRDefault="00353284" w:rsidP="000A23BA">
            <w:pPr>
              <w:rPr>
                <w:rFonts w:cstheme="minorHAnsi"/>
              </w:rPr>
            </w:pPr>
          </w:p>
        </w:tc>
        <w:tc>
          <w:tcPr>
            <w:tcW w:w="1147" w:type="dxa"/>
          </w:tcPr>
          <w:p w:rsidR="00353284" w:rsidRPr="00187727" w:rsidRDefault="00353284" w:rsidP="000A23BA">
            <w:pPr>
              <w:rPr>
                <w:rFonts w:cstheme="minorHAnsi"/>
                <w:sz w:val="20"/>
                <w:szCs w:val="20"/>
              </w:rPr>
            </w:pPr>
          </w:p>
        </w:tc>
        <w:tc>
          <w:tcPr>
            <w:tcW w:w="1516" w:type="dxa"/>
          </w:tcPr>
          <w:p w:rsidR="00353284" w:rsidRPr="00187727" w:rsidRDefault="00353284" w:rsidP="000A23BA">
            <w:pPr>
              <w:rPr>
                <w:rFonts w:cstheme="minorHAnsi"/>
                <w:sz w:val="20"/>
                <w:szCs w:val="20"/>
              </w:rPr>
            </w:pPr>
          </w:p>
        </w:tc>
      </w:tr>
    </w:tbl>
    <w:p w:rsidR="00353284" w:rsidRPr="00A6331B" w:rsidRDefault="00353284" w:rsidP="00353284">
      <w:pPr>
        <w:rPr>
          <w:rFonts w:cstheme="minorHAnsi"/>
        </w:rPr>
      </w:pPr>
    </w:p>
    <w:p w:rsidR="00353284" w:rsidRDefault="00353284" w:rsidP="00353284">
      <w:pPr>
        <w:ind w:firstLine="720"/>
        <w:jc w:val="both"/>
        <w:rPr>
          <w:rFonts w:cstheme="minorHAnsi"/>
          <w:bCs/>
        </w:rPr>
      </w:pPr>
      <w:r w:rsidRPr="00064575">
        <w:rPr>
          <w:rFonts w:cstheme="minorHAnsi"/>
          <w:bCs/>
        </w:rPr>
        <w:t xml:space="preserve">Реализација на годишнниот план за работа на </w:t>
      </w:r>
      <w:r w:rsidR="00BE2B34">
        <w:rPr>
          <w:rFonts w:cstheme="minorHAnsi"/>
        </w:rPr>
        <w:t>градежниот и</w:t>
      </w:r>
      <w:r w:rsidR="00BE2B34" w:rsidRPr="00A6331B">
        <w:rPr>
          <w:rFonts w:cstheme="minorHAnsi"/>
        </w:rPr>
        <w:t>нспектор</w:t>
      </w:r>
      <w:r w:rsidR="00BE2B34">
        <w:rPr>
          <w:rFonts w:cstheme="minorHAnsi"/>
        </w:rPr>
        <w:t xml:space="preserve"> </w:t>
      </w:r>
      <w:r w:rsidRPr="00064575">
        <w:rPr>
          <w:rFonts w:cstheme="minorHAnsi"/>
          <w:bCs/>
        </w:rPr>
        <w:t>ќе биде спроведуван преку изработени месечни планови за работа согласно Законот за инспекциски надзор при што инспекторот при вршење на инспекцискиот надзор ќе изрекува инспекциски мерки, ќе прави постапки за порамнување, ќе подготвува барања пред надлежен суд</w:t>
      </w:r>
      <w:r w:rsidR="00BE2B34">
        <w:rPr>
          <w:rFonts w:cstheme="minorHAnsi"/>
          <w:bCs/>
        </w:rPr>
        <w:t xml:space="preserve"> согласно своите овластувања</w:t>
      </w:r>
      <w:r w:rsidRPr="00064575">
        <w:rPr>
          <w:rFonts w:cstheme="minorHAnsi"/>
          <w:bCs/>
        </w:rPr>
        <w:t>.</w:t>
      </w:r>
    </w:p>
    <w:p w:rsidR="00390321" w:rsidRDefault="00390321" w:rsidP="00353284">
      <w:pPr>
        <w:ind w:firstLine="720"/>
        <w:jc w:val="both"/>
        <w:rPr>
          <w:rFonts w:cstheme="minorHAnsi"/>
          <w:bCs/>
        </w:rPr>
      </w:pPr>
      <w:r>
        <w:rPr>
          <w:rFonts w:cstheme="minorHAnsi"/>
          <w:bCs/>
        </w:rPr>
        <w:t>Во тек на оваа година овластениот градежен инспектор ќе вр</w:t>
      </w:r>
      <w:r w:rsidR="00847AB1">
        <w:rPr>
          <w:rFonts w:cstheme="minorHAnsi"/>
          <w:bCs/>
        </w:rPr>
        <w:t>ш</w:t>
      </w:r>
      <w:r>
        <w:rPr>
          <w:rFonts w:cstheme="minorHAnsi"/>
          <w:bCs/>
        </w:rPr>
        <w:t>и и менторство над кандидатот за градежен инспектор и тоа согласно Програмата за практична работа и обука на работно место за стекнување со лиценца за инспектор под надзор на ментор.</w:t>
      </w:r>
    </w:p>
    <w:p w:rsidR="000242A7" w:rsidRDefault="000242A7" w:rsidP="00B34F80">
      <w:pPr>
        <w:spacing w:after="0" w:line="240" w:lineRule="auto"/>
        <w:ind w:firstLine="720"/>
        <w:jc w:val="both"/>
        <w:rPr>
          <w:rFonts w:cstheme="minorHAnsi"/>
          <w:bCs/>
          <w:lang w:val="en-US"/>
        </w:rPr>
      </w:pPr>
    </w:p>
    <w:p w:rsidR="000A23BA" w:rsidRPr="000A23BA" w:rsidRDefault="000A23BA" w:rsidP="000A23BA">
      <w:pPr>
        <w:pStyle w:val="ListParagraph"/>
        <w:numPr>
          <w:ilvl w:val="0"/>
          <w:numId w:val="4"/>
        </w:numPr>
        <w:spacing w:after="0" w:line="240" w:lineRule="auto"/>
        <w:jc w:val="both"/>
        <w:rPr>
          <w:rFonts w:cstheme="minorHAnsi"/>
          <w:b/>
          <w:bCs/>
          <w:lang w:val="en-US"/>
        </w:rPr>
      </w:pPr>
      <w:r w:rsidRPr="000A23BA">
        <w:rPr>
          <w:rFonts w:cstheme="minorHAnsi"/>
          <w:b/>
          <w:bCs/>
        </w:rPr>
        <w:t>Инспекција за животна средина</w:t>
      </w:r>
    </w:p>
    <w:p w:rsidR="00BF6629" w:rsidRDefault="00BF6629" w:rsidP="00353284">
      <w:pPr>
        <w:spacing w:after="0" w:line="240" w:lineRule="auto"/>
        <w:ind w:firstLine="720"/>
        <w:rPr>
          <w:rFonts w:cstheme="minorHAnsi"/>
        </w:rPr>
      </w:pPr>
    </w:p>
    <w:p w:rsidR="00390321" w:rsidRPr="00390321" w:rsidRDefault="00390321" w:rsidP="00A7042A">
      <w:pPr>
        <w:spacing w:after="0" w:line="240" w:lineRule="auto"/>
        <w:ind w:firstLine="720"/>
        <w:jc w:val="both"/>
        <w:rPr>
          <w:rFonts w:cstheme="minorHAnsi"/>
        </w:rPr>
      </w:pPr>
      <w:r w:rsidRPr="00390321">
        <w:rPr>
          <w:rFonts w:cstheme="minorHAnsi"/>
        </w:rPr>
        <w:t xml:space="preserve">Инспекциски надзор во оваа област во 2021 година нема да може да се врши заради </w:t>
      </w:r>
      <w:r w:rsidR="00E14B6E" w:rsidRPr="00E14B6E">
        <w:rPr>
          <w:rFonts w:cstheme="minorHAnsi"/>
        </w:rPr>
        <w:t xml:space="preserve">непополнетост на работното место - инспектор за </w:t>
      </w:r>
      <w:r w:rsidR="00E14B6E">
        <w:rPr>
          <w:rFonts w:cstheme="minorHAnsi"/>
        </w:rPr>
        <w:t>животна средина</w:t>
      </w:r>
      <w:r w:rsidR="00E14B6E" w:rsidRPr="00E14B6E">
        <w:rPr>
          <w:rFonts w:cstheme="minorHAnsi"/>
        </w:rPr>
        <w:t xml:space="preserve"> во Општина Велес.</w:t>
      </w:r>
      <w:r w:rsidR="00E14B6E">
        <w:rPr>
          <w:rFonts w:cstheme="minorHAnsi"/>
        </w:rPr>
        <w:t xml:space="preserve"> Во планот за вработување е предвидено во 2021 година вработување на овластен инспектор за животна средина. Но ако ова место се пополнува преку јавен оглас, тогаш ќе се постапува согласно член 42 од Законот за инспекциски надзор и вработениот ќе биде кандидат за </w:t>
      </w:r>
      <w:r w:rsidR="00E14B6E">
        <w:rPr>
          <w:rFonts w:cstheme="minorHAnsi"/>
        </w:rPr>
        <w:lastRenderedPageBreak/>
        <w:t xml:space="preserve">инспектор кој ќе мора да помине 1 година во обука, па потоа да стекне право да полага за лиценца за инспектор. По реализирање на овој услов ќе може да врши инспекциски надзор согласно Законот за инспекциски надзор и материјалните закони кои ја регулираат оваа област. </w:t>
      </w:r>
    </w:p>
    <w:p w:rsidR="00390321" w:rsidRDefault="00390321" w:rsidP="000A23BA">
      <w:pPr>
        <w:ind w:firstLine="720"/>
        <w:jc w:val="both"/>
        <w:rPr>
          <w:rFonts w:cstheme="minorHAnsi"/>
          <w:bCs/>
        </w:rPr>
      </w:pPr>
    </w:p>
    <w:p w:rsidR="00181364" w:rsidRPr="00C564DA" w:rsidRDefault="00C564DA" w:rsidP="00181364">
      <w:pPr>
        <w:pStyle w:val="ListParagraph"/>
        <w:numPr>
          <w:ilvl w:val="0"/>
          <w:numId w:val="4"/>
        </w:numPr>
        <w:spacing w:after="0" w:line="240" w:lineRule="auto"/>
        <w:jc w:val="both"/>
        <w:rPr>
          <w:rFonts w:cstheme="minorHAnsi"/>
          <w:b/>
          <w:bCs/>
          <w:lang w:val="en-US"/>
        </w:rPr>
      </w:pPr>
      <w:r>
        <w:rPr>
          <w:rFonts w:cstheme="minorHAnsi"/>
          <w:b/>
          <w:bCs/>
        </w:rPr>
        <w:t>Просветна и</w:t>
      </w:r>
      <w:r w:rsidR="00181364" w:rsidRPr="000A23BA">
        <w:rPr>
          <w:rFonts w:cstheme="minorHAnsi"/>
          <w:b/>
          <w:bCs/>
        </w:rPr>
        <w:t>нспекција</w:t>
      </w:r>
    </w:p>
    <w:p w:rsidR="00C564DA" w:rsidRDefault="00C564DA" w:rsidP="00C564DA">
      <w:pPr>
        <w:spacing w:after="0" w:line="240" w:lineRule="auto"/>
        <w:jc w:val="both"/>
        <w:rPr>
          <w:rFonts w:cstheme="minorHAnsi"/>
          <w:b/>
          <w:bCs/>
        </w:rPr>
      </w:pPr>
    </w:p>
    <w:p w:rsidR="00C564DA" w:rsidRDefault="00C564DA" w:rsidP="00C564DA">
      <w:pPr>
        <w:spacing w:after="0" w:line="240" w:lineRule="auto"/>
        <w:ind w:firstLine="720"/>
        <w:jc w:val="both"/>
        <w:rPr>
          <w:rFonts w:ascii="Calibri" w:eastAsia="Calibri" w:hAnsi="Calibri" w:cs="Calibri"/>
        </w:rPr>
      </w:pPr>
      <w:r w:rsidRPr="00C564DA">
        <w:rPr>
          <w:rFonts w:ascii="Calibri" w:eastAsia="Calibri" w:hAnsi="Calibri" w:cs="Calibri"/>
          <w:i/>
        </w:rPr>
        <w:t>Појдовна основа за изработка на планот за просветна инспекција</w:t>
      </w:r>
      <w:r w:rsidRPr="00C564DA">
        <w:rPr>
          <w:rFonts w:ascii="Calibri" w:eastAsia="Calibri" w:hAnsi="Calibri" w:cs="Calibri"/>
        </w:rPr>
        <w:t xml:space="preserve"> се: </w:t>
      </w:r>
      <w:r w:rsidR="00390321" w:rsidRPr="00390321">
        <w:rPr>
          <w:rFonts w:ascii="Calibri" w:eastAsia="Times New Roman" w:hAnsi="Calibri" w:cs="Arial"/>
        </w:rPr>
        <w:t>Законот за просветна инспекција („Службен весник на Република Македонија“ бр.68/2004,...163/18); Закон за основното образование (Службен весник на РСМ, бр. 161 од 5.8.2019 година)  Закон за средното образование („Службен весник на Република Македонија“ бр. 44/1995...64/18); Закон за наствниците и стручните соработници во основните и средните училишта (Службен весник на РСМ, бр. 161 од 5.8.2019 година); Закон за ученички стандард („Службен весник на Република Македонија“ бр. 52/2005...20/2019);  Закон за заштита на децата („Службен весник на Република Македонија“ бр. 23/2013...146/2019)</w:t>
      </w:r>
      <w:r w:rsidRPr="00C564DA">
        <w:rPr>
          <w:rFonts w:ascii="Calibri" w:eastAsia="Times New Roman" w:hAnsi="Calibri" w:cs="Times New Roman"/>
        </w:rPr>
        <w:t xml:space="preserve">, </w:t>
      </w:r>
      <w:r w:rsidRPr="00C564DA">
        <w:rPr>
          <w:rFonts w:ascii="Calibri" w:eastAsia="Calibri" w:hAnsi="Calibri" w:cs="Calibri"/>
        </w:rPr>
        <w:t xml:space="preserve">како и подзаконските акти донесени врз основа на овие закони. </w:t>
      </w:r>
    </w:p>
    <w:p w:rsidR="00C564DA" w:rsidRPr="00C564DA" w:rsidRDefault="00C564DA" w:rsidP="00C564DA">
      <w:pPr>
        <w:spacing w:after="0" w:line="240" w:lineRule="auto"/>
        <w:ind w:firstLine="720"/>
        <w:jc w:val="both"/>
        <w:rPr>
          <w:rFonts w:ascii="Calibri" w:eastAsia="Times New Roman" w:hAnsi="Calibri" w:cs="Arial"/>
          <w:lang w:val="en-US"/>
        </w:rPr>
      </w:pPr>
    </w:p>
    <w:p w:rsidR="00C564DA" w:rsidRPr="00C564DA" w:rsidRDefault="00C564DA" w:rsidP="00C564DA">
      <w:pPr>
        <w:spacing w:after="0" w:line="240" w:lineRule="auto"/>
        <w:ind w:firstLine="720"/>
        <w:jc w:val="both"/>
        <w:rPr>
          <w:rFonts w:ascii="Calibri" w:eastAsia="Calibri" w:hAnsi="Calibri" w:cs="Calibri"/>
          <w:i/>
          <w:lang w:val="en-US"/>
        </w:rPr>
      </w:pPr>
      <w:r w:rsidRPr="00C564DA">
        <w:rPr>
          <w:rFonts w:ascii="Calibri" w:eastAsia="Calibri" w:hAnsi="Calibri" w:cs="Calibri"/>
          <w:i/>
        </w:rPr>
        <w:t>Согласно горе наведените закони, овластениот просветен инспектор од Одделението за инспекциски надзор при Општина Велес, во 202</w:t>
      </w:r>
      <w:r w:rsidR="00390321">
        <w:rPr>
          <w:rFonts w:ascii="Calibri" w:eastAsia="Calibri" w:hAnsi="Calibri" w:cs="Calibri"/>
          <w:i/>
        </w:rPr>
        <w:t>1</w:t>
      </w:r>
      <w:r w:rsidRPr="00C564DA">
        <w:rPr>
          <w:rFonts w:ascii="Calibri" w:eastAsia="Calibri" w:hAnsi="Calibri" w:cs="Calibri"/>
          <w:i/>
        </w:rPr>
        <w:t xml:space="preserve"> година ќе врши инспекциски надзор над: </w:t>
      </w:r>
    </w:p>
    <w:p w:rsidR="00C564DA" w:rsidRPr="00C564DA" w:rsidRDefault="00C564DA" w:rsidP="00C564DA">
      <w:pPr>
        <w:numPr>
          <w:ilvl w:val="0"/>
          <w:numId w:val="42"/>
        </w:numPr>
        <w:spacing w:after="0" w:line="240" w:lineRule="auto"/>
        <w:jc w:val="both"/>
        <w:rPr>
          <w:rFonts w:ascii="Calibri" w:eastAsia="Calibri" w:hAnsi="Calibri" w:cs="Calibri"/>
        </w:rPr>
      </w:pPr>
      <w:r w:rsidRPr="00C564DA">
        <w:rPr>
          <w:rFonts w:ascii="Calibri" w:eastAsia="Calibri" w:hAnsi="Calibri" w:cs="Calibri"/>
        </w:rPr>
        <w:t>Законското работење во општинските основни училишта;</w:t>
      </w:r>
    </w:p>
    <w:p w:rsidR="00C564DA" w:rsidRPr="00C564DA" w:rsidRDefault="00C564DA" w:rsidP="00C564DA">
      <w:pPr>
        <w:numPr>
          <w:ilvl w:val="0"/>
          <w:numId w:val="42"/>
        </w:numPr>
        <w:spacing w:after="0" w:line="240" w:lineRule="auto"/>
        <w:jc w:val="both"/>
        <w:rPr>
          <w:rFonts w:ascii="Calibri" w:eastAsia="Calibri" w:hAnsi="Calibri" w:cs="Calibri"/>
        </w:rPr>
      </w:pPr>
      <w:r w:rsidRPr="00C564DA">
        <w:rPr>
          <w:rFonts w:ascii="Calibri" w:eastAsia="Calibri" w:hAnsi="Calibri" w:cs="Calibri"/>
        </w:rPr>
        <w:t>Законското работење во општинските средни училишта;</w:t>
      </w:r>
    </w:p>
    <w:p w:rsidR="00C564DA" w:rsidRPr="00C564DA" w:rsidRDefault="00C564DA" w:rsidP="00C564DA">
      <w:pPr>
        <w:numPr>
          <w:ilvl w:val="0"/>
          <w:numId w:val="42"/>
        </w:numPr>
        <w:spacing w:after="0" w:line="240" w:lineRule="auto"/>
        <w:jc w:val="both"/>
        <w:rPr>
          <w:rFonts w:ascii="Calibri" w:eastAsia="Calibri" w:hAnsi="Calibri" w:cs="Calibri"/>
        </w:rPr>
      </w:pPr>
      <w:r w:rsidRPr="00C564DA">
        <w:rPr>
          <w:rFonts w:ascii="Calibri" w:eastAsia="Calibri" w:hAnsi="Calibri" w:cs="Calibri"/>
        </w:rPr>
        <w:t>Законското работење во општинската јавна установа за деца;</w:t>
      </w:r>
    </w:p>
    <w:p w:rsidR="00C564DA" w:rsidRPr="00C564DA" w:rsidRDefault="00C564DA" w:rsidP="00C564DA">
      <w:pPr>
        <w:numPr>
          <w:ilvl w:val="0"/>
          <w:numId w:val="42"/>
        </w:numPr>
        <w:spacing w:after="0" w:line="240" w:lineRule="auto"/>
        <w:jc w:val="both"/>
        <w:rPr>
          <w:rFonts w:ascii="Calibri" w:eastAsia="Calibri" w:hAnsi="Calibri" w:cs="Calibri"/>
        </w:rPr>
      </w:pPr>
      <w:r w:rsidRPr="00C564DA">
        <w:rPr>
          <w:rFonts w:ascii="Calibri" w:eastAsia="Calibri" w:hAnsi="Calibri" w:cs="Calibri"/>
        </w:rPr>
        <w:t>Законското работење во општинскиот ученички дом;</w:t>
      </w:r>
    </w:p>
    <w:p w:rsidR="00C564DA" w:rsidRPr="00C564DA" w:rsidRDefault="00C564DA" w:rsidP="00C564DA">
      <w:pPr>
        <w:numPr>
          <w:ilvl w:val="0"/>
          <w:numId w:val="42"/>
        </w:numPr>
        <w:spacing w:after="0" w:line="240" w:lineRule="auto"/>
        <w:jc w:val="both"/>
        <w:rPr>
          <w:rFonts w:ascii="Calibri" w:eastAsia="Calibri" w:hAnsi="Calibri" w:cs="Calibri"/>
        </w:rPr>
      </w:pPr>
      <w:r w:rsidRPr="00C564DA">
        <w:rPr>
          <w:rFonts w:ascii="Calibri" w:eastAsia="Times New Roman" w:hAnsi="Calibri" w:cs="Calibri"/>
          <w:lang w:eastAsia="mk-MK"/>
        </w:rPr>
        <w:t>По претставки и иницијативи за инспекциски надзор од правни и физички лица.</w:t>
      </w:r>
    </w:p>
    <w:p w:rsidR="00C564DA" w:rsidRPr="00C564DA" w:rsidRDefault="00C564DA" w:rsidP="00C564DA">
      <w:pPr>
        <w:spacing w:after="0" w:line="240" w:lineRule="auto"/>
        <w:jc w:val="both"/>
        <w:rPr>
          <w:rFonts w:ascii="Calibri" w:eastAsia="Calibri" w:hAnsi="Calibri" w:cs="Calibri"/>
        </w:rPr>
      </w:pPr>
    </w:p>
    <w:p w:rsidR="00C564DA" w:rsidRPr="00C564DA" w:rsidRDefault="00C564DA" w:rsidP="00C564DA">
      <w:pPr>
        <w:spacing w:after="0" w:line="240" w:lineRule="auto"/>
        <w:ind w:firstLine="360"/>
        <w:jc w:val="both"/>
        <w:rPr>
          <w:rFonts w:ascii="Calibri" w:eastAsia="Calibri" w:hAnsi="Calibri" w:cs="Calibri"/>
          <w:i/>
        </w:rPr>
      </w:pPr>
      <w:r w:rsidRPr="00C564DA">
        <w:rPr>
          <w:rFonts w:ascii="Calibri" w:eastAsia="Calibri" w:hAnsi="Calibri" w:cs="Calibri"/>
          <w:i/>
        </w:rPr>
        <w:t>Цели кои треба да се исполнат со инспекцискиот надзор:</w:t>
      </w:r>
    </w:p>
    <w:p w:rsidR="00C564DA" w:rsidRPr="00C564DA" w:rsidRDefault="00C564DA" w:rsidP="00C564DA">
      <w:pPr>
        <w:numPr>
          <w:ilvl w:val="0"/>
          <w:numId w:val="43"/>
        </w:numPr>
        <w:spacing w:after="0" w:line="240" w:lineRule="auto"/>
        <w:contextualSpacing/>
        <w:jc w:val="both"/>
        <w:rPr>
          <w:rFonts w:ascii="Calibri" w:eastAsia="Times New Roman" w:hAnsi="Calibri" w:cs="Arial"/>
          <w:lang w:val="en-US"/>
        </w:rPr>
      </w:pPr>
      <w:r w:rsidRPr="00C564DA">
        <w:rPr>
          <w:rFonts w:ascii="Calibri" w:eastAsia="Times New Roman" w:hAnsi="Calibri" w:cs="Arial"/>
        </w:rPr>
        <w:t xml:space="preserve">Вршење надзор над </w:t>
      </w:r>
      <w:r w:rsidRPr="00C564DA">
        <w:rPr>
          <w:rFonts w:ascii="Calibri" w:eastAsia="Times New Roman" w:hAnsi="Calibri" w:cs="Arial"/>
          <w:lang w:val="en-US"/>
        </w:rPr>
        <w:t>законите, другите прописи и општи акти од областа на образованието</w:t>
      </w:r>
      <w:r w:rsidRPr="00C564DA">
        <w:rPr>
          <w:rFonts w:ascii="Calibri" w:eastAsia="Times New Roman" w:hAnsi="Calibri" w:cs="Arial"/>
        </w:rPr>
        <w:t>, односно законитоста на вршењето на работите во воспитно-образовните институции во надлежност на Општина Велес.</w:t>
      </w:r>
    </w:p>
    <w:p w:rsidR="00C564DA" w:rsidRPr="00C564DA" w:rsidRDefault="00C564DA" w:rsidP="00C564DA">
      <w:pPr>
        <w:numPr>
          <w:ilvl w:val="0"/>
          <w:numId w:val="43"/>
        </w:numPr>
        <w:spacing w:after="0" w:line="240" w:lineRule="auto"/>
        <w:contextualSpacing/>
        <w:jc w:val="both"/>
        <w:rPr>
          <w:rFonts w:ascii="Calibri" w:eastAsia="Times New Roman" w:hAnsi="Calibri" w:cs="Arial"/>
          <w:lang w:val="en-US"/>
        </w:rPr>
      </w:pPr>
      <w:r w:rsidRPr="00C564DA">
        <w:rPr>
          <w:rFonts w:ascii="Calibri" w:eastAsia="Times New Roman" w:hAnsi="Calibri" w:cs="Arial"/>
        </w:rPr>
        <w:t>У</w:t>
      </w:r>
      <w:r w:rsidRPr="00C564DA">
        <w:rPr>
          <w:rFonts w:ascii="Calibri" w:eastAsia="Times New Roman" w:hAnsi="Calibri" w:cs="Arial"/>
          <w:lang w:val="en-US"/>
        </w:rPr>
        <w:t>вид на терен и изготвува</w:t>
      </w:r>
      <w:r w:rsidRPr="00C564DA">
        <w:rPr>
          <w:rFonts w:ascii="Calibri" w:eastAsia="Times New Roman" w:hAnsi="Calibri" w:cs="Arial"/>
        </w:rPr>
        <w:t>ње</w:t>
      </w:r>
      <w:r w:rsidRPr="00C564DA">
        <w:rPr>
          <w:rFonts w:ascii="Calibri" w:eastAsia="Times New Roman" w:hAnsi="Calibri" w:cs="Arial"/>
          <w:lang w:val="en-US"/>
        </w:rPr>
        <w:t xml:space="preserve"> записници за констатираните состојби и наоди</w:t>
      </w:r>
      <w:r w:rsidRPr="00C564DA">
        <w:rPr>
          <w:rFonts w:ascii="Calibri" w:eastAsia="Times New Roman" w:hAnsi="Calibri" w:cs="Arial"/>
        </w:rPr>
        <w:t xml:space="preserve"> од редовни и вонредни инспекциски надзори и </w:t>
      </w:r>
      <w:r w:rsidRPr="00C564DA">
        <w:rPr>
          <w:rFonts w:ascii="Calibri" w:eastAsia="Times New Roman" w:hAnsi="Calibri" w:cs="Arial"/>
          <w:lang w:val="en-US"/>
        </w:rPr>
        <w:t xml:space="preserve">контролни надзори за отстранување на констатираните недостатоци; </w:t>
      </w:r>
    </w:p>
    <w:p w:rsidR="00C564DA" w:rsidRPr="00C564DA" w:rsidRDefault="00C564DA" w:rsidP="00C564DA">
      <w:pPr>
        <w:numPr>
          <w:ilvl w:val="0"/>
          <w:numId w:val="43"/>
        </w:numPr>
        <w:spacing w:after="0" w:line="240" w:lineRule="auto"/>
        <w:contextualSpacing/>
        <w:jc w:val="both"/>
        <w:rPr>
          <w:rFonts w:ascii="Calibri" w:eastAsia="Times New Roman" w:hAnsi="Calibri" w:cs="Arial"/>
          <w:lang w:val="en-US"/>
        </w:rPr>
      </w:pPr>
      <w:r w:rsidRPr="00C564DA">
        <w:rPr>
          <w:rFonts w:ascii="Calibri" w:eastAsia="Times New Roman" w:hAnsi="Calibri" w:cs="Calibri"/>
          <w:lang w:val="en-US"/>
        </w:rPr>
        <w:t>Превенција од евентуални штети предизвикани од секаков вид на незаконски пристап на субјектите на надзор;</w:t>
      </w:r>
    </w:p>
    <w:p w:rsidR="00C564DA" w:rsidRPr="00C564DA" w:rsidRDefault="00C564DA" w:rsidP="00C564DA">
      <w:pPr>
        <w:numPr>
          <w:ilvl w:val="0"/>
          <w:numId w:val="43"/>
        </w:numPr>
        <w:spacing w:after="0" w:line="240" w:lineRule="auto"/>
        <w:contextualSpacing/>
        <w:jc w:val="both"/>
        <w:rPr>
          <w:rFonts w:ascii="Calibri" w:eastAsia="Times New Roman" w:hAnsi="Calibri" w:cs="Arial"/>
          <w:lang w:val="en-US"/>
        </w:rPr>
      </w:pPr>
      <w:r w:rsidRPr="00C564DA">
        <w:rPr>
          <w:rFonts w:ascii="Calibri" w:eastAsia="Times New Roman" w:hAnsi="Calibri" w:cs="Calibri"/>
          <w:lang w:val="en-US"/>
        </w:rPr>
        <w:t>Навремено преземање мерки и санкции заради намалување или отстранување на последиците од незаконско работење на субјектите на надзорот;</w:t>
      </w:r>
    </w:p>
    <w:p w:rsidR="00C564DA" w:rsidRPr="00C564DA" w:rsidRDefault="00C564DA" w:rsidP="00C564DA">
      <w:pPr>
        <w:numPr>
          <w:ilvl w:val="0"/>
          <w:numId w:val="43"/>
        </w:numPr>
        <w:spacing w:after="0" w:line="240" w:lineRule="auto"/>
        <w:contextualSpacing/>
        <w:jc w:val="both"/>
        <w:rPr>
          <w:rFonts w:ascii="Calibri" w:eastAsia="Times New Roman" w:hAnsi="Calibri" w:cs="Arial"/>
          <w:lang w:val="en-US"/>
        </w:rPr>
      </w:pPr>
      <w:r w:rsidRPr="00C564DA">
        <w:rPr>
          <w:rFonts w:ascii="Calibri" w:eastAsia="Times New Roman" w:hAnsi="Calibri" w:cs="Calibri"/>
          <w:lang w:val="en-US"/>
        </w:rPr>
        <w:t>Воспоставување и спроведување законски процедури, мерки и активности за намалување на неправилностите во работењето на субјектите на надзорот;</w:t>
      </w:r>
    </w:p>
    <w:p w:rsidR="00C564DA" w:rsidRPr="00C564DA" w:rsidRDefault="00C564DA" w:rsidP="00C564DA">
      <w:pPr>
        <w:numPr>
          <w:ilvl w:val="0"/>
          <w:numId w:val="43"/>
        </w:numPr>
        <w:spacing w:after="0" w:line="240" w:lineRule="auto"/>
        <w:contextualSpacing/>
        <w:jc w:val="both"/>
        <w:rPr>
          <w:rFonts w:ascii="Calibri" w:eastAsia="Times New Roman" w:hAnsi="Calibri" w:cs="Arial"/>
          <w:lang w:val="en-US"/>
        </w:rPr>
      </w:pPr>
      <w:r w:rsidRPr="00C564DA">
        <w:rPr>
          <w:rFonts w:ascii="Calibri" w:eastAsia="Times New Roman" w:hAnsi="Calibri" w:cs="Calibri"/>
          <w:lang w:val="en-US"/>
        </w:rPr>
        <w:t>За</w:t>
      </w:r>
      <w:r w:rsidRPr="00C564DA">
        <w:rPr>
          <w:rFonts w:ascii="Calibri" w:eastAsia="Times New Roman" w:hAnsi="Calibri" w:cs="Calibri"/>
        </w:rPr>
        <w:t>силување</w:t>
      </w:r>
      <w:r w:rsidRPr="00C564DA">
        <w:rPr>
          <w:rFonts w:ascii="Calibri" w:eastAsia="Times New Roman" w:hAnsi="Calibri" w:cs="Calibri"/>
          <w:lang w:val="en-US"/>
        </w:rPr>
        <w:t xml:space="preserve"> на одговорноста во субјектите кои се предмет на инспекцискиот надзор за спроведување на соодветната законска регулатива;</w:t>
      </w:r>
    </w:p>
    <w:p w:rsidR="00C564DA" w:rsidRPr="00C564DA" w:rsidRDefault="00C564DA" w:rsidP="00C564DA">
      <w:pPr>
        <w:numPr>
          <w:ilvl w:val="0"/>
          <w:numId w:val="43"/>
        </w:numPr>
        <w:spacing w:after="0" w:line="240" w:lineRule="auto"/>
        <w:contextualSpacing/>
        <w:jc w:val="both"/>
        <w:rPr>
          <w:rFonts w:ascii="Calibri" w:eastAsia="Times New Roman" w:hAnsi="Calibri" w:cs="Arial"/>
          <w:lang w:val="en-US"/>
        </w:rPr>
      </w:pPr>
      <w:r w:rsidRPr="00C564DA">
        <w:rPr>
          <w:rFonts w:ascii="Calibri" w:eastAsia="Times New Roman" w:hAnsi="Calibri" w:cs="Arial"/>
        </w:rPr>
        <w:t xml:space="preserve">Вршење на </w:t>
      </w:r>
      <w:r w:rsidRPr="00C564DA">
        <w:rPr>
          <w:rFonts w:ascii="Calibri" w:eastAsia="Times New Roman" w:hAnsi="Calibri" w:cs="Arial"/>
          <w:lang w:val="en-US"/>
        </w:rPr>
        <w:t xml:space="preserve">контролни надзори за отстранување на констатираните недостатоци; </w:t>
      </w:r>
    </w:p>
    <w:p w:rsidR="00C564DA" w:rsidRPr="00C564DA" w:rsidRDefault="00C564DA" w:rsidP="00C564DA">
      <w:pPr>
        <w:numPr>
          <w:ilvl w:val="0"/>
          <w:numId w:val="43"/>
        </w:numPr>
        <w:spacing w:after="0" w:line="240" w:lineRule="auto"/>
        <w:contextualSpacing/>
        <w:jc w:val="both"/>
        <w:rPr>
          <w:rFonts w:ascii="Calibri" w:eastAsia="Times New Roman" w:hAnsi="Calibri" w:cs="Arial"/>
          <w:lang w:val="en-US"/>
        </w:rPr>
      </w:pPr>
      <w:r w:rsidRPr="00C564DA">
        <w:rPr>
          <w:rFonts w:ascii="Calibri" w:eastAsia="Times New Roman" w:hAnsi="Calibri" w:cs="Calibri"/>
        </w:rPr>
        <w:t>Унапредување на воспитно-образовната дејност во субјектите на надзорот согласно новите измени и дополнувањата во законите.</w:t>
      </w:r>
      <w:r w:rsidRPr="00C564DA">
        <w:rPr>
          <w:rFonts w:ascii="Calibri" w:eastAsia="Times New Roman" w:hAnsi="Calibri" w:cs="Arial"/>
        </w:rPr>
        <w:t xml:space="preserve">     </w:t>
      </w:r>
    </w:p>
    <w:p w:rsidR="00C564DA" w:rsidRPr="00C564DA" w:rsidRDefault="00C564DA" w:rsidP="00C564DA">
      <w:pPr>
        <w:spacing w:after="0" w:line="240" w:lineRule="auto"/>
        <w:contextualSpacing/>
        <w:jc w:val="both"/>
        <w:rPr>
          <w:rFonts w:ascii="Calibri" w:eastAsia="Times New Roman" w:hAnsi="Calibri" w:cs="Arial"/>
          <w:lang w:val="en-US"/>
        </w:rPr>
      </w:pPr>
      <w:r w:rsidRPr="00C564DA">
        <w:rPr>
          <w:rFonts w:ascii="Calibri" w:eastAsia="Times New Roman" w:hAnsi="Calibri" w:cs="Arial"/>
        </w:rPr>
        <w:t xml:space="preserve"> </w:t>
      </w:r>
    </w:p>
    <w:p w:rsidR="00C564DA" w:rsidRDefault="00C564DA" w:rsidP="00C564DA">
      <w:pPr>
        <w:spacing w:after="0" w:line="240" w:lineRule="auto"/>
        <w:ind w:firstLine="720"/>
        <w:jc w:val="both"/>
        <w:rPr>
          <w:rFonts w:ascii="Calibri" w:eastAsia="Calibri" w:hAnsi="Calibri" w:cs="Calibri"/>
        </w:rPr>
      </w:pPr>
      <w:r w:rsidRPr="00C564DA">
        <w:rPr>
          <w:rFonts w:ascii="Calibri" w:eastAsia="Calibri" w:hAnsi="Calibri" w:cs="Calibri"/>
        </w:rPr>
        <w:t>Овластениот просветен инспектор во рамките на своите овластувања и надлежности утврдени со законите, континуирано соработува со сите одделенија и сектори во Општина Велес и органите на државно ниво, пред сè со Министерство за образование и наука, Биро за развој на образованието, Дражавен просветен инспекторат, Дражавен испитен центар и други надлежни институции.</w:t>
      </w:r>
    </w:p>
    <w:p w:rsidR="00C564DA" w:rsidRPr="00C564DA" w:rsidRDefault="00C564DA" w:rsidP="00C564DA">
      <w:pPr>
        <w:spacing w:after="0" w:line="240" w:lineRule="auto"/>
        <w:ind w:firstLine="720"/>
        <w:jc w:val="both"/>
        <w:rPr>
          <w:rFonts w:ascii="Calibri" w:eastAsia="Calibri" w:hAnsi="Calibri" w:cs="Calibri"/>
        </w:rPr>
      </w:pPr>
    </w:p>
    <w:p w:rsidR="00C564DA" w:rsidRPr="00C564DA" w:rsidRDefault="00C564DA" w:rsidP="00C564DA">
      <w:pPr>
        <w:spacing w:after="0" w:line="240" w:lineRule="auto"/>
        <w:contextualSpacing/>
        <w:jc w:val="both"/>
        <w:rPr>
          <w:rFonts w:ascii="Calibri" w:eastAsia="Times New Roman" w:hAnsi="Calibri" w:cs="Calibri"/>
          <w:lang w:eastAsia="mk-MK"/>
        </w:rPr>
      </w:pPr>
      <w:r w:rsidRPr="00C564DA">
        <w:rPr>
          <w:rFonts w:ascii="Calibri" w:eastAsia="Times New Roman" w:hAnsi="Calibri" w:cs="Calibri"/>
          <w:lang w:eastAsia="mk-MK"/>
        </w:rPr>
        <w:lastRenderedPageBreak/>
        <w:tab/>
      </w:r>
      <w:r w:rsidRPr="00C564DA">
        <w:rPr>
          <w:rFonts w:ascii="Calibri" w:eastAsia="Times New Roman" w:hAnsi="Calibri" w:cs="Calibri"/>
          <w:i/>
          <w:lang w:eastAsia="mk-MK"/>
        </w:rPr>
        <w:t>При анализата на ризици</w:t>
      </w:r>
      <w:r w:rsidRPr="00C564DA">
        <w:rPr>
          <w:rFonts w:ascii="Calibri" w:eastAsia="Times New Roman" w:hAnsi="Calibri" w:cs="Calibri"/>
          <w:lang w:eastAsia="mk-MK"/>
        </w:rPr>
        <w:t xml:space="preserve"> </w:t>
      </w:r>
      <w:r w:rsidR="00390321" w:rsidRPr="00390321">
        <w:rPr>
          <w:rFonts w:ascii="Calibri" w:eastAsia="Times New Roman" w:hAnsi="Calibri" w:cs="Calibri"/>
          <w:lang w:eastAsia="mk-MK"/>
        </w:rPr>
        <w:t>како ризични подрачја се идентификувани следните: непочитување на пропишаните законски одредби при работа во воспитно-образовните установи, реализација на активности без целосна или без комплетна документација, непочитување на законите при работата на органите и телата во општинските училишта, детската градинка и ученичкиот дом, неправилности при вршење на организиран превоз на ученици и друго. Од таа причина акцент на инспекцискиот надзор во 2021 година ќе се даде на надзорот над воспитно-образовните установи односно на вршење на редовни и вонреден инспекциски надзор на законското работење на сите воспитно-образовните установи во надлежност на Општина Велес.</w:t>
      </w:r>
    </w:p>
    <w:p w:rsidR="00C564DA" w:rsidRPr="00C564DA" w:rsidRDefault="00C564DA" w:rsidP="00C564DA">
      <w:pPr>
        <w:spacing w:after="0" w:line="240" w:lineRule="auto"/>
        <w:contextualSpacing/>
        <w:jc w:val="both"/>
        <w:rPr>
          <w:rFonts w:ascii="Calibri" w:eastAsia="Times New Roman" w:hAnsi="Calibri" w:cs="Calibri"/>
          <w:lang w:eastAsia="mk-MK"/>
        </w:rPr>
      </w:pPr>
    </w:p>
    <w:p w:rsidR="00C564DA" w:rsidRPr="00C564DA" w:rsidRDefault="00C564DA" w:rsidP="00C564DA">
      <w:pPr>
        <w:spacing w:after="0" w:line="240" w:lineRule="auto"/>
        <w:ind w:firstLine="709"/>
        <w:contextualSpacing/>
        <w:jc w:val="both"/>
        <w:rPr>
          <w:rFonts w:ascii="Calibri" w:eastAsia="Calibri" w:hAnsi="Calibri" w:cs="Calibri"/>
        </w:rPr>
      </w:pPr>
      <w:r w:rsidRPr="00C564DA">
        <w:rPr>
          <w:rFonts w:ascii="Calibri" w:eastAsia="Calibri" w:hAnsi="Calibri" w:cs="Calibri"/>
        </w:rPr>
        <w:t>При утврдување на содржината на Годишниот план за работа на овластен просветен инспектор за 202</w:t>
      </w:r>
      <w:r w:rsidR="000E30D3">
        <w:rPr>
          <w:rFonts w:ascii="Calibri" w:eastAsia="Calibri" w:hAnsi="Calibri" w:cs="Calibri"/>
        </w:rPr>
        <w:t>1</w:t>
      </w:r>
      <w:r w:rsidRPr="00C564DA">
        <w:rPr>
          <w:rFonts w:ascii="Calibri" w:eastAsia="Calibri" w:hAnsi="Calibri" w:cs="Calibri"/>
        </w:rPr>
        <w:t xml:space="preserve"> година се планираат да се извршуваат редовни, вонредни и контролни инспекциски надзори:</w:t>
      </w:r>
    </w:p>
    <w:p w:rsidR="00C564DA" w:rsidRPr="00C564DA" w:rsidRDefault="00C564DA" w:rsidP="00C564DA">
      <w:pPr>
        <w:spacing w:after="0" w:line="240" w:lineRule="auto"/>
        <w:ind w:firstLine="709"/>
        <w:contextualSpacing/>
        <w:jc w:val="both"/>
        <w:rPr>
          <w:rFonts w:ascii="Calibri" w:eastAsia="Times New Roman" w:hAnsi="Calibri" w:cs="Calibri"/>
          <w:lang w:eastAsia="mk-MK"/>
        </w:rPr>
      </w:pPr>
    </w:p>
    <w:p w:rsidR="00C564DA" w:rsidRPr="00C564DA" w:rsidRDefault="00C564DA" w:rsidP="00C564DA">
      <w:pPr>
        <w:spacing w:after="0" w:line="240" w:lineRule="auto"/>
        <w:ind w:left="360"/>
        <w:jc w:val="both"/>
        <w:rPr>
          <w:rFonts w:ascii="Calibri" w:eastAsia="Calibri" w:hAnsi="Calibri" w:cs="Calibri"/>
        </w:rPr>
      </w:pPr>
      <w:r w:rsidRPr="00C564DA">
        <w:rPr>
          <w:rFonts w:ascii="Calibri" w:eastAsia="Calibri" w:hAnsi="Calibri" w:cs="Calibri"/>
        </w:rPr>
        <w:t>Табела 3.</w:t>
      </w:r>
      <w:r>
        <w:rPr>
          <w:rFonts w:ascii="Calibri" w:eastAsia="Calibri" w:hAnsi="Calibri" w:cs="Calibri"/>
        </w:rPr>
        <w:t>7</w:t>
      </w:r>
      <w:r w:rsidRPr="00C564DA">
        <w:rPr>
          <w:rFonts w:ascii="Calibri" w:eastAsia="Calibri" w:hAnsi="Calibri" w:cs="Calibri"/>
        </w:rPr>
        <w:t>. Преглед на вкупен број неправилности и инспекциски надзори по вид за 202</w:t>
      </w:r>
      <w:r w:rsidR="000E30D3">
        <w:rPr>
          <w:rFonts w:ascii="Calibri" w:eastAsia="Calibri" w:hAnsi="Calibri" w:cs="Calibri"/>
        </w:rPr>
        <w:t>1</w:t>
      </w:r>
      <w:r w:rsidRPr="00C564DA">
        <w:rPr>
          <w:rFonts w:ascii="Calibri" w:eastAsia="Calibri" w:hAnsi="Calibri" w:cs="Calibri"/>
        </w:rPr>
        <w:t xml:space="preserve"> година</w:t>
      </w:r>
    </w:p>
    <w:p w:rsidR="00C564DA" w:rsidRPr="00C564DA" w:rsidRDefault="00C564DA" w:rsidP="00C564DA">
      <w:pPr>
        <w:spacing w:after="0" w:line="240" w:lineRule="auto"/>
        <w:ind w:left="360"/>
        <w:jc w:val="both"/>
        <w:rPr>
          <w:rFonts w:ascii="Calibri" w:eastAsia="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2152"/>
        <w:gridCol w:w="1072"/>
        <w:gridCol w:w="1152"/>
        <w:gridCol w:w="1226"/>
        <w:gridCol w:w="1055"/>
        <w:gridCol w:w="1646"/>
      </w:tblGrid>
      <w:tr w:rsidR="00C564DA" w:rsidRPr="00C564DA" w:rsidTr="00C564DA">
        <w:tc>
          <w:tcPr>
            <w:tcW w:w="1037" w:type="dxa"/>
            <w:vMerge w:val="restart"/>
            <w:shd w:val="clear" w:color="auto" w:fill="auto"/>
            <w:vAlign w:val="center"/>
          </w:tcPr>
          <w:p w:rsidR="00C564DA" w:rsidRPr="00C564DA" w:rsidRDefault="00C564DA" w:rsidP="00C564DA">
            <w:pPr>
              <w:spacing w:after="0" w:line="240" w:lineRule="auto"/>
              <w:jc w:val="center"/>
              <w:rPr>
                <w:rFonts w:ascii="Calibri" w:eastAsia="Calibri" w:hAnsi="Calibri" w:cs="Calibri"/>
              </w:rPr>
            </w:pPr>
            <w:r w:rsidRPr="00C564DA">
              <w:rPr>
                <w:rFonts w:ascii="Calibri" w:eastAsia="Calibri" w:hAnsi="Calibri" w:cs="Calibri"/>
              </w:rPr>
              <w:t>Реден бр.</w:t>
            </w:r>
          </w:p>
        </w:tc>
        <w:tc>
          <w:tcPr>
            <w:tcW w:w="2746" w:type="dxa"/>
            <w:vMerge w:val="restart"/>
            <w:shd w:val="clear" w:color="auto" w:fill="auto"/>
            <w:vAlign w:val="center"/>
          </w:tcPr>
          <w:p w:rsidR="00C564DA" w:rsidRPr="00C564DA" w:rsidRDefault="00C564DA" w:rsidP="00C564DA">
            <w:pPr>
              <w:spacing w:after="0" w:line="240" w:lineRule="auto"/>
              <w:jc w:val="center"/>
              <w:rPr>
                <w:rFonts w:ascii="Calibri" w:eastAsia="Calibri" w:hAnsi="Calibri" w:cs="Calibri"/>
              </w:rPr>
            </w:pPr>
            <w:r w:rsidRPr="00C564DA">
              <w:rPr>
                <w:rFonts w:ascii="Calibri" w:eastAsia="Calibri" w:hAnsi="Calibri" w:cs="Calibri"/>
              </w:rPr>
              <w:t>Општина Велес</w:t>
            </w:r>
          </w:p>
          <w:p w:rsidR="00C564DA" w:rsidRPr="00C564DA" w:rsidRDefault="00C564DA" w:rsidP="00C564DA">
            <w:pPr>
              <w:spacing w:after="0" w:line="240" w:lineRule="auto"/>
              <w:jc w:val="center"/>
              <w:rPr>
                <w:rFonts w:ascii="Calibri" w:eastAsia="Calibri" w:hAnsi="Calibri" w:cs="Calibri"/>
              </w:rPr>
            </w:pPr>
            <w:r w:rsidRPr="00C564DA">
              <w:rPr>
                <w:rFonts w:ascii="Calibri" w:eastAsia="Calibri" w:hAnsi="Calibri" w:cs="Calibri"/>
              </w:rPr>
              <w:t>1 извршител - овластен просветен инспектор</w:t>
            </w:r>
          </w:p>
        </w:tc>
        <w:tc>
          <w:tcPr>
            <w:tcW w:w="3494" w:type="dxa"/>
            <w:gridSpan w:val="3"/>
            <w:shd w:val="clear" w:color="auto" w:fill="auto"/>
            <w:vAlign w:val="center"/>
          </w:tcPr>
          <w:p w:rsidR="00C564DA" w:rsidRPr="00C564DA" w:rsidRDefault="00C564DA" w:rsidP="00C564DA">
            <w:pPr>
              <w:spacing w:after="0" w:line="240" w:lineRule="auto"/>
              <w:jc w:val="center"/>
              <w:rPr>
                <w:rFonts w:ascii="Calibri" w:eastAsia="Calibri" w:hAnsi="Calibri" w:cs="Calibri"/>
              </w:rPr>
            </w:pPr>
            <w:r w:rsidRPr="00C564DA">
              <w:rPr>
                <w:rFonts w:ascii="Calibri" w:eastAsia="Calibri" w:hAnsi="Calibri" w:cs="Calibri"/>
              </w:rPr>
              <w:t>Вид на надзор</w:t>
            </w:r>
          </w:p>
        </w:tc>
        <w:tc>
          <w:tcPr>
            <w:tcW w:w="1086" w:type="dxa"/>
            <w:vMerge w:val="restart"/>
            <w:shd w:val="clear" w:color="auto" w:fill="auto"/>
            <w:vAlign w:val="center"/>
          </w:tcPr>
          <w:p w:rsidR="00C564DA" w:rsidRPr="00C564DA" w:rsidRDefault="00C564DA" w:rsidP="00C564DA">
            <w:pPr>
              <w:spacing w:after="0" w:line="240" w:lineRule="auto"/>
              <w:jc w:val="center"/>
              <w:rPr>
                <w:rFonts w:ascii="Calibri" w:eastAsia="Calibri" w:hAnsi="Calibri" w:cs="Calibri"/>
              </w:rPr>
            </w:pPr>
            <w:r w:rsidRPr="00C564DA">
              <w:rPr>
                <w:rFonts w:ascii="Calibri" w:eastAsia="Calibri" w:hAnsi="Calibri" w:cs="Calibri"/>
              </w:rPr>
              <w:t>Вкупно надзори</w:t>
            </w:r>
          </w:p>
        </w:tc>
        <w:tc>
          <w:tcPr>
            <w:tcW w:w="1516" w:type="dxa"/>
            <w:vMerge w:val="restart"/>
            <w:shd w:val="clear" w:color="auto" w:fill="auto"/>
            <w:vAlign w:val="center"/>
          </w:tcPr>
          <w:p w:rsidR="00C564DA" w:rsidRPr="00C564DA" w:rsidRDefault="00C564DA" w:rsidP="00C564DA">
            <w:pPr>
              <w:spacing w:after="0" w:line="240" w:lineRule="auto"/>
              <w:jc w:val="center"/>
              <w:rPr>
                <w:rFonts w:ascii="Calibri" w:eastAsia="Calibri" w:hAnsi="Calibri" w:cs="Calibri"/>
              </w:rPr>
            </w:pPr>
            <w:r w:rsidRPr="00C564DA">
              <w:rPr>
                <w:rFonts w:ascii="Calibri" w:eastAsia="Calibri" w:hAnsi="Calibri" w:cs="Calibri"/>
              </w:rPr>
              <w:t>Вкупно неправилности</w:t>
            </w:r>
          </w:p>
        </w:tc>
      </w:tr>
      <w:tr w:rsidR="00C564DA" w:rsidRPr="00C564DA" w:rsidTr="00C564DA">
        <w:tc>
          <w:tcPr>
            <w:tcW w:w="1037" w:type="dxa"/>
            <w:vMerge/>
            <w:shd w:val="clear" w:color="auto" w:fill="auto"/>
          </w:tcPr>
          <w:p w:rsidR="00C564DA" w:rsidRPr="00C564DA" w:rsidRDefault="00C564DA" w:rsidP="00C564DA">
            <w:pPr>
              <w:spacing w:after="0" w:line="240" w:lineRule="auto"/>
              <w:rPr>
                <w:rFonts w:ascii="Calibri" w:eastAsia="Calibri" w:hAnsi="Calibri" w:cs="Calibri"/>
              </w:rPr>
            </w:pPr>
          </w:p>
        </w:tc>
        <w:tc>
          <w:tcPr>
            <w:tcW w:w="2746" w:type="dxa"/>
            <w:vMerge/>
            <w:shd w:val="clear" w:color="auto" w:fill="auto"/>
          </w:tcPr>
          <w:p w:rsidR="00C564DA" w:rsidRPr="00C564DA" w:rsidRDefault="00C564DA" w:rsidP="00C564DA">
            <w:pPr>
              <w:spacing w:after="0" w:line="240" w:lineRule="auto"/>
              <w:rPr>
                <w:rFonts w:ascii="Calibri" w:eastAsia="Calibri" w:hAnsi="Calibri" w:cs="Calibri"/>
              </w:rPr>
            </w:pPr>
          </w:p>
        </w:tc>
        <w:tc>
          <w:tcPr>
            <w:tcW w:w="1112" w:type="dxa"/>
            <w:shd w:val="clear" w:color="auto" w:fill="auto"/>
            <w:vAlign w:val="center"/>
          </w:tcPr>
          <w:p w:rsidR="00C564DA" w:rsidRPr="00C564DA" w:rsidRDefault="00C564DA" w:rsidP="00C564DA">
            <w:pPr>
              <w:spacing w:after="0" w:line="240" w:lineRule="auto"/>
              <w:jc w:val="center"/>
              <w:rPr>
                <w:rFonts w:ascii="Calibri" w:eastAsia="Calibri" w:hAnsi="Calibri" w:cs="Calibri"/>
              </w:rPr>
            </w:pPr>
            <w:r w:rsidRPr="00C564DA">
              <w:rPr>
                <w:rFonts w:ascii="Calibri" w:eastAsia="Calibri" w:hAnsi="Calibri" w:cs="Calibri"/>
              </w:rPr>
              <w:t>Редовен надзор</w:t>
            </w:r>
          </w:p>
        </w:tc>
        <w:tc>
          <w:tcPr>
            <w:tcW w:w="1156" w:type="dxa"/>
            <w:shd w:val="clear" w:color="auto" w:fill="auto"/>
            <w:vAlign w:val="center"/>
          </w:tcPr>
          <w:p w:rsidR="00C564DA" w:rsidRPr="00C564DA" w:rsidRDefault="00C564DA" w:rsidP="00C564DA">
            <w:pPr>
              <w:spacing w:after="0" w:line="240" w:lineRule="auto"/>
              <w:jc w:val="center"/>
              <w:rPr>
                <w:rFonts w:ascii="Calibri" w:eastAsia="Calibri" w:hAnsi="Calibri" w:cs="Calibri"/>
              </w:rPr>
            </w:pPr>
            <w:r w:rsidRPr="00C564DA">
              <w:rPr>
                <w:rFonts w:ascii="Calibri" w:eastAsia="Calibri" w:hAnsi="Calibri" w:cs="Calibri"/>
              </w:rPr>
              <w:t>Вонреден надзор</w:t>
            </w:r>
          </w:p>
        </w:tc>
        <w:tc>
          <w:tcPr>
            <w:tcW w:w="1226" w:type="dxa"/>
            <w:shd w:val="clear" w:color="auto" w:fill="auto"/>
            <w:vAlign w:val="center"/>
          </w:tcPr>
          <w:p w:rsidR="00C564DA" w:rsidRPr="00C564DA" w:rsidRDefault="00C564DA" w:rsidP="00C564DA">
            <w:pPr>
              <w:spacing w:after="0" w:line="240" w:lineRule="auto"/>
              <w:jc w:val="center"/>
              <w:rPr>
                <w:rFonts w:ascii="Calibri" w:eastAsia="Calibri" w:hAnsi="Calibri" w:cs="Calibri"/>
              </w:rPr>
            </w:pPr>
            <w:r w:rsidRPr="00C564DA">
              <w:rPr>
                <w:rFonts w:ascii="Calibri" w:eastAsia="Calibri" w:hAnsi="Calibri" w:cs="Calibri"/>
              </w:rPr>
              <w:t>Контролен надзор</w:t>
            </w:r>
          </w:p>
        </w:tc>
        <w:tc>
          <w:tcPr>
            <w:tcW w:w="1086" w:type="dxa"/>
            <w:vMerge/>
            <w:shd w:val="clear" w:color="auto" w:fill="auto"/>
          </w:tcPr>
          <w:p w:rsidR="00C564DA" w:rsidRPr="00C564DA" w:rsidRDefault="00C564DA" w:rsidP="00C564DA">
            <w:pPr>
              <w:spacing w:after="0" w:line="240" w:lineRule="auto"/>
              <w:rPr>
                <w:rFonts w:ascii="Calibri" w:eastAsia="Calibri" w:hAnsi="Calibri" w:cs="Calibri"/>
              </w:rPr>
            </w:pPr>
          </w:p>
        </w:tc>
        <w:tc>
          <w:tcPr>
            <w:tcW w:w="1516" w:type="dxa"/>
            <w:vMerge/>
            <w:shd w:val="clear" w:color="auto" w:fill="auto"/>
          </w:tcPr>
          <w:p w:rsidR="00C564DA" w:rsidRPr="00C564DA" w:rsidRDefault="00C564DA" w:rsidP="00C564DA">
            <w:pPr>
              <w:spacing w:after="0" w:line="240" w:lineRule="auto"/>
              <w:rPr>
                <w:rFonts w:ascii="Calibri" w:eastAsia="Calibri" w:hAnsi="Calibri" w:cs="Calibri"/>
              </w:rPr>
            </w:pPr>
          </w:p>
        </w:tc>
      </w:tr>
      <w:tr w:rsidR="00C564DA" w:rsidRPr="00C564DA" w:rsidTr="00C564DA">
        <w:tc>
          <w:tcPr>
            <w:tcW w:w="1037" w:type="dxa"/>
            <w:shd w:val="clear" w:color="auto" w:fill="auto"/>
          </w:tcPr>
          <w:p w:rsidR="00C564DA" w:rsidRPr="00C564DA" w:rsidRDefault="00C564DA" w:rsidP="00C564DA">
            <w:pPr>
              <w:spacing w:after="0" w:line="240" w:lineRule="auto"/>
              <w:rPr>
                <w:rFonts w:ascii="Calibri" w:eastAsia="Calibri" w:hAnsi="Calibri" w:cs="Calibri"/>
              </w:rPr>
            </w:pPr>
            <w:r w:rsidRPr="00C564DA">
              <w:rPr>
                <w:rFonts w:ascii="Calibri" w:eastAsia="Calibri" w:hAnsi="Calibri" w:cs="Calibri"/>
              </w:rPr>
              <w:t>1</w:t>
            </w:r>
          </w:p>
        </w:tc>
        <w:tc>
          <w:tcPr>
            <w:tcW w:w="2746" w:type="dxa"/>
            <w:shd w:val="clear" w:color="auto" w:fill="auto"/>
          </w:tcPr>
          <w:p w:rsidR="00C564DA" w:rsidRPr="00C564DA" w:rsidRDefault="00C564DA" w:rsidP="00C564DA">
            <w:pPr>
              <w:spacing w:after="0" w:line="240" w:lineRule="auto"/>
              <w:rPr>
                <w:rFonts w:ascii="Calibri" w:eastAsia="Calibri" w:hAnsi="Calibri" w:cs="Calibri"/>
              </w:rPr>
            </w:pPr>
            <w:r w:rsidRPr="00C564DA">
              <w:rPr>
                <w:rFonts w:ascii="Calibri" w:eastAsia="Calibri" w:hAnsi="Calibri" w:cs="Calibri"/>
              </w:rPr>
              <w:t>овластен просветен инспектор</w:t>
            </w:r>
          </w:p>
        </w:tc>
        <w:tc>
          <w:tcPr>
            <w:tcW w:w="1112" w:type="dxa"/>
            <w:shd w:val="clear" w:color="auto" w:fill="auto"/>
            <w:vAlign w:val="center"/>
          </w:tcPr>
          <w:p w:rsidR="00C564DA" w:rsidRPr="00C564DA" w:rsidRDefault="000E30D3" w:rsidP="00C564DA">
            <w:pPr>
              <w:spacing w:after="0" w:line="240" w:lineRule="auto"/>
              <w:jc w:val="right"/>
              <w:rPr>
                <w:rFonts w:ascii="Calibri" w:eastAsia="Calibri" w:hAnsi="Calibri" w:cs="Calibri"/>
              </w:rPr>
            </w:pPr>
            <w:r>
              <w:rPr>
                <w:rFonts w:ascii="Calibri" w:eastAsia="Calibri" w:hAnsi="Calibri" w:cs="Calibri"/>
              </w:rPr>
              <w:t>4</w:t>
            </w:r>
            <w:r w:rsidR="00C564DA" w:rsidRPr="00C564DA">
              <w:rPr>
                <w:rFonts w:ascii="Calibri" w:eastAsia="Calibri" w:hAnsi="Calibri" w:cs="Calibri"/>
              </w:rPr>
              <w:t>0</w:t>
            </w:r>
          </w:p>
        </w:tc>
        <w:tc>
          <w:tcPr>
            <w:tcW w:w="1156" w:type="dxa"/>
            <w:shd w:val="clear" w:color="auto" w:fill="auto"/>
            <w:vAlign w:val="center"/>
          </w:tcPr>
          <w:p w:rsidR="00C564DA" w:rsidRPr="00C564DA" w:rsidRDefault="000E30D3" w:rsidP="00C564DA">
            <w:pPr>
              <w:spacing w:after="0" w:line="240" w:lineRule="auto"/>
              <w:jc w:val="right"/>
              <w:rPr>
                <w:rFonts w:ascii="Calibri" w:eastAsia="Calibri" w:hAnsi="Calibri" w:cs="Calibri"/>
              </w:rPr>
            </w:pPr>
            <w:r>
              <w:rPr>
                <w:rFonts w:ascii="Calibri" w:eastAsia="Calibri" w:hAnsi="Calibri" w:cs="Calibri"/>
              </w:rPr>
              <w:t>2</w:t>
            </w:r>
            <w:r w:rsidR="00C564DA" w:rsidRPr="00C564DA">
              <w:rPr>
                <w:rFonts w:ascii="Calibri" w:eastAsia="Calibri" w:hAnsi="Calibri" w:cs="Calibri"/>
              </w:rPr>
              <w:t>0</w:t>
            </w:r>
          </w:p>
        </w:tc>
        <w:tc>
          <w:tcPr>
            <w:tcW w:w="1226" w:type="dxa"/>
            <w:shd w:val="clear" w:color="auto" w:fill="auto"/>
            <w:vAlign w:val="center"/>
          </w:tcPr>
          <w:p w:rsidR="00C564DA" w:rsidRPr="00C564DA" w:rsidRDefault="000E30D3" w:rsidP="00C564DA">
            <w:pPr>
              <w:spacing w:after="0" w:line="240" w:lineRule="auto"/>
              <w:jc w:val="right"/>
              <w:rPr>
                <w:rFonts w:ascii="Calibri" w:eastAsia="Calibri" w:hAnsi="Calibri" w:cs="Calibri"/>
              </w:rPr>
            </w:pPr>
            <w:r>
              <w:rPr>
                <w:rFonts w:ascii="Calibri" w:eastAsia="Calibri" w:hAnsi="Calibri" w:cs="Calibri"/>
              </w:rPr>
              <w:t>1</w:t>
            </w:r>
            <w:r w:rsidR="00C564DA" w:rsidRPr="00C564DA">
              <w:rPr>
                <w:rFonts w:ascii="Calibri" w:eastAsia="Calibri" w:hAnsi="Calibri" w:cs="Calibri"/>
              </w:rPr>
              <w:t>0</w:t>
            </w:r>
          </w:p>
        </w:tc>
        <w:tc>
          <w:tcPr>
            <w:tcW w:w="1086" w:type="dxa"/>
            <w:shd w:val="clear" w:color="auto" w:fill="auto"/>
            <w:vAlign w:val="center"/>
          </w:tcPr>
          <w:p w:rsidR="00C564DA" w:rsidRPr="00C564DA" w:rsidRDefault="000E30D3" w:rsidP="00C564DA">
            <w:pPr>
              <w:spacing w:after="0" w:line="240" w:lineRule="auto"/>
              <w:jc w:val="right"/>
              <w:rPr>
                <w:rFonts w:ascii="Calibri" w:eastAsia="Calibri" w:hAnsi="Calibri" w:cs="Calibri"/>
              </w:rPr>
            </w:pPr>
            <w:r>
              <w:rPr>
                <w:rFonts w:ascii="Calibri" w:eastAsia="Calibri" w:hAnsi="Calibri" w:cs="Calibri"/>
              </w:rPr>
              <w:t>7</w:t>
            </w:r>
            <w:r w:rsidR="00C564DA" w:rsidRPr="00C564DA">
              <w:rPr>
                <w:rFonts w:ascii="Calibri" w:eastAsia="Calibri" w:hAnsi="Calibri" w:cs="Calibri"/>
              </w:rPr>
              <w:t>0</w:t>
            </w:r>
          </w:p>
        </w:tc>
        <w:tc>
          <w:tcPr>
            <w:tcW w:w="1516" w:type="dxa"/>
            <w:shd w:val="clear" w:color="auto" w:fill="auto"/>
            <w:vAlign w:val="center"/>
          </w:tcPr>
          <w:p w:rsidR="00C564DA" w:rsidRPr="00C564DA" w:rsidRDefault="000E30D3" w:rsidP="00C564DA">
            <w:pPr>
              <w:spacing w:after="0" w:line="240" w:lineRule="auto"/>
              <w:jc w:val="right"/>
              <w:rPr>
                <w:rFonts w:ascii="Calibri" w:eastAsia="Calibri" w:hAnsi="Calibri" w:cs="Calibri"/>
              </w:rPr>
            </w:pPr>
            <w:r>
              <w:rPr>
                <w:rFonts w:ascii="Calibri" w:eastAsia="Calibri" w:hAnsi="Calibri" w:cs="Calibri"/>
              </w:rPr>
              <w:t>1</w:t>
            </w:r>
            <w:r w:rsidR="00C564DA" w:rsidRPr="00C564DA">
              <w:rPr>
                <w:rFonts w:ascii="Calibri" w:eastAsia="Calibri" w:hAnsi="Calibri" w:cs="Calibri"/>
              </w:rPr>
              <w:t>0</w:t>
            </w:r>
          </w:p>
        </w:tc>
      </w:tr>
    </w:tbl>
    <w:p w:rsidR="00C564DA" w:rsidRPr="00C564DA" w:rsidRDefault="00C564DA" w:rsidP="00C564DA">
      <w:pPr>
        <w:spacing w:after="0" w:line="240" w:lineRule="auto"/>
        <w:rPr>
          <w:rFonts w:ascii="Calibri" w:eastAsia="Calibri" w:hAnsi="Calibri" w:cs="Calibri"/>
          <w:highlight w:val="yellow"/>
        </w:rPr>
      </w:pPr>
    </w:p>
    <w:p w:rsidR="00C564DA" w:rsidRPr="00C564DA" w:rsidRDefault="00C564DA" w:rsidP="00C564DA">
      <w:pPr>
        <w:spacing w:after="0" w:line="240" w:lineRule="auto"/>
        <w:ind w:firstLine="720"/>
        <w:jc w:val="both"/>
        <w:rPr>
          <w:rFonts w:ascii="Calibri" w:eastAsia="Calibri" w:hAnsi="Calibri" w:cs="Calibri"/>
          <w:bCs/>
        </w:rPr>
      </w:pPr>
      <w:r w:rsidRPr="00C564DA">
        <w:rPr>
          <w:rFonts w:ascii="Calibri" w:eastAsia="Calibri" w:hAnsi="Calibri" w:cs="Calibri"/>
          <w:bCs/>
        </w:rPr>
        <w:t>Реализација на годишниот план за работа на овластениот просветен инспектор  ќе биде спроведувана преку изработени месечни планови за работа согласно Законот за инспекциски надзор при што просветниот инспектор при вршење на инспекцискиот надзор ќе подготвува записници, ќе изрекува инспекциски мерки, ќе издава опомени, ќе врши едукација со сторителите на неправилностите, ќе подготвува известувања до градоначалникот, ќе подготвува барања за поведување прекршочни постапки пред надлежен суд, односно прекршочен орган.</w:t>
      </w:r>
    </w:p>
    <w:p w:rsidR="00C564DA" w:rsidRDefault="00C564DA" w:rsidP="00C564DA">
      <w:pPr>
        <w:spacing w:after="0" w:line="240" w:lineRule="auto"/>
        <w:jc w:val="both"/>
        <w:rPr>
          <w:rFonts w:cstheme="minorHAnsi"/>
          <w:b/>
          <w:bCs/>
        </w:rPr>
      </w:pPr>
    </w:p>
    <w:p w:rsidR="0078447A" w:rsidRPr="00C564DA" w:rsidRDefault="0078447A" w:rsidP="00C564DA">
      <w:pPr>
        <w:spacing w:after="0" w:line="240" w:lineRule="auto"/>
        <w:jc w:val="both"/>
        <w:rPr>
          <w:rFonts w:cstheme="minorHAnsi"/>
          <w:b/>
          <w:bCs/>
        </w:rPr>
      </w:pPr>
    </w:p>
    <w:p w:rsidR="00C564DA" w:rsidRPr="00C564DA" w:rsidRDefault="00C564DA" w:rsidP="00C564DA">
      <w:pPr>
        <w:pStyle w:val="ListParagraph"/>
        <w:numPr>
          <w:ilvl w:val="0"/>
          <w:numId w:val="4"/>
        </w:numPr>
        <w:spacing w:after="0" w:line="240" w:lineRule="auto"/>
        <w:jc w:val="both"/>
        <w:rPr>
          <w:rFonts w:cstheme="minorHAnsi"/>
          <w:b/>
          <w:bCs/>
          <w:lang w:val="en-US"/>
        </w:rPr>
      </w:pPr>
      <w:r w:rsidRPr="000A23BA">
        <w:rPr>
          <w:rFonts w:cstheme="minorHAnsi"/>
          <w:b/>
          <w:bCs/>
        </w:rPr>
        <w:t xml:space="preserve">Инспекција за </w:t>
      </w:r>
      <w:r>
        <w:rPr>
          <w:rFonts w:cstheme="minorHAnsi"/>
          <w:b/>
          <w:bCs/>
        </w:rPr>
        <w:t>домување</w:t>
      </w:r>
    </w:p>
    <w:p w:rsidR="0078447A" w:rsidRDefault="0078447A" w:rsidP="00181364">
      <w:pPr>
        <w:ind w:firstLine="720"/>
        <w:jc w:val="both"/>
        <w:rPr>
          <w:rFonts w:cstheme="minorHAnsi"/>
          <w:i/>
        </w:rPr>
      </w:pPr>
    </w:p>
    <w:p w:rsidR="00181364" w:rsidRDefault="00181364" w:rsidP="00181364">
      <w:pPr>
        <w:ind w:firstLine="720"/>
        <w:jc w:val="both"/>
        <w:rPr>
          <w:rFonts w:cstheme="minorHAnsi"/>
        </w:rPr>
      </w:pPr>
      <w:r w:rsidRPr="00FB28EA">
        <w:rPr>
          <w:rFonts w:cstheme="minorHAnsi"/>
          <w:i/>
        </w:rPr>
        <w:t xml:space="preserve">Појдовна основа за изработка на планот за инспекцијата за </w:t>
      </w:r>
      <w:r>
        <w:rPr>
          <w:rFonts w:cstheme="minorHAnsi"/>
          <w:i/>
        </w:rPr>
        <w:t>домување</w:t>
      </w:r>
      <w:r>
        <w:rPr>
          <w:rFonts w:cstheme="minorHAnsi"/>
        </w:rPr>
        <w:t xml:space="preserve"> е </w:t>
      </w:r>
      <w:r w:rsidRPr="00A6331B">
        <w:rPr>
          <w:rFonts w:cstheme="minorHAnsi"/>
        </w:rPr>
        <w:t xml:space="preserve">Законот за </w:t>
      </w:r>
      <w:r>
        <w:rPr>
          <w:rFonts w:cstheme="minorHAnsi"/>
        </w:rPr>
        <w:t>домување и  подзаконските акти донесени врз основа на овој закон.</w:t>
      </w:r>
    </w:p>
    <w:p w:rsidR="00181364" w:rsidRDefault="000E30D3" w:rsidP="00181364">
      <w:pPr>
        <w:ind w:firstLine="360"/>
        <w:jc w:val="both"/>
        <w:rPr>
          <w:rFonts w:cstheme="minorHAnsi"/>
        </w:rPr>
      </w:pPr>
      <w:r w:rsidRPr="000E30D3">
        <w:rPr>
          <w:rFonts w:cstheme="minorHAnsi"/>
        </w:rPr>
        <w:t>Во оваа област во тек на годината ќе се вршат само увиди на терен од страна на кандидатот за инспектор за домување и неговиот ментор</w:t>
      </w:r>
      <w:r>
        <w:rPr>
          <w:rFonts w:cstheme="minorHAnsi"/>
        </w:rPr>
        <w:t>, односно се до стекнување со лиценца за инспектор за домување. Исто така менторството ќе се реализира врз основа на донесена програма за практична работа и обука на работно место за стекнување со лиценца за инспектор под надзор на ментор. По стекнувањето на лиценца за инспектор, истиот ќе може да врши инспекциски надзор, врз основа на кој ќе составува записници и донесува соодветни инспекциски акти, согласно Законот за инспекциски надзор и Законот за домување.</w:t>
      </w:r>
    </w:p>
    <w:p w:rsidR="000E30D3" w:rsidRDefault="000E30D3" w:rsidP="00181364">
      <w:pPr>
        <w:ind w:firstLine="360"/>
        <w:jc w:val="both"/>
        <w:rPr>
          <w:rFonts w:cstheme="minorHAnsi"/>
        </w:rPr>
      </w:pPr>
      <w:r>
        <w:rPr>
          <w:rFonts w:cstheme="minorHAnsi"/>
        </w:rPr>
        <w:t>Како една од приоритетните активностиво тек на 2021 година на кандидатот за инспектор за домување ќе биде и ажурирање на Регистерот на управители и заедниците на сопственици.</w:t>
      </w:r>
    </w:p>
    <w:p w:rsidR="000E30D3" w:rsidRPr="000E30D3" w:rsidRDefault="000E30D3" w:rsidP="00181364">
      <w:pPr>
        <w:ind w:firstLine="360"/>
        <w:jc w:val="both"/>
        <w:rPr>
          <w:rFonts w:cstheme="minorHAnsi"/>
        </w:rPr>
      </w:pPr>
      <w:r>
        <w:rPr>
          <w:rFonts w:cstheme="minorHAnsi"/>
        </w:rPr>
        <w:lastRenderedPageBreak/>
        <w:t xml:space="preserve">Согласно Законот за </w:t>
      </w:r>
      <w:r w:rsidR="00F12C21">
        <w:rPr>
          <w:rFonts w:cstheme="minorHAnsi"/>
        </w:rPr>
        <w:t>и</w:t>
      </w:r>
      <w:r>
        <w:rPr>
          <w:rFonts w:cstheme="minorHAnsi"/>
        </w:rPr>
        <w:t>нспекциски надзор, кандидатот за овластен инспектор за домување</w:t>
      </w:r>
      <w:r w:rsidR="00F12C21">
        <w:rPr>
          <w:rFonts w:cstheme="minorHAnsi"/>
        </w:rPr>
        <w:t xml:space="preserve"> следната година ќе помине три месеци во интерактивна обука организирана од Инспекциски совет и девет месеци практична работа и обука на работното место под надзор на ментор.</w:t>
      </w:r>
      <w:r>
        <w:rPr>
          <w:rFonts w:cstheme="minorHAnsi"/>
        </w:rPr>
        <w:t xml:space="preserve"> </w:t>
      </w:r>
    </w:p>
    <w:p w:rsidR="00AB290E" w:rsidRDefault="00AB290E" w:rsidP="00181364">
      <w:pPr>
        <w:ind w:firstLine="720"/>
        <w:jc w:val="both"/>
        <w:rPr>
          <w:rFonts w:cstheme="minorHAnsi"/>
          <w:bCs/>
        </w:rPr>
      </w:pPr>
    </w:p>
    <w:p w:rsidR="00AB290E" w:rsidRDefault="0024688C" w:rsidP="00181364">
      <w:pPr>
        <w:ind w:firstLine="720"/>
        <w:jc w:val="both"/>
        <w:rPr>
          <w:rFonts w:cstheme="minorHAnsi"/>
          <w:b/>
          <w:bCs/>
        </w:rPr>
      </w:pPr>
      <w:r w:rsidRPr="0024688C">
        <w:rPr>
          <w:rFonts w:cstheme="minorHAnsi"/>
          <w:b/>
          <w:bCs/>
        </w:rPr>
        <w:t>9. Помлад соработник за правни работи</w:t>
      </w:r>
    </w:p>
    <w:p w:rsidR="0024688C" w:rsidRDefault="0024688C" w:rsidP="0024688C">
      <w:pPr>
        <w:pStyle w:val="BodyText"/>
        <w:ind w:firstLine="426"/>
        <w:rPr>
          <w:rFonts w:asciiTheme="minorHAnsi" w:hAnsiTheme="minorHAnsi" w:cstheme="minorHAnsi"/>
          <w:b w:val="0"/>
          <w:sz w:val="22"/>
          <w:szCs w:val="22"/>
        </w:rPr>
      </w:pPr>
      <w:r w:rsidRPr="0024688C">
        <w:rPr>
          <w:rFonts w:asciiTheme="minorHAnsi" w:hAnsiTheme="minorHAnsi" w:cstheme="minorHAnsi"/>
          <w:b w:val="0"/>
          <w:sz w:val="22"/>
          <w:szCs w:val="22"/>
        </w:rPr>
        <w:t>Активностите и динамиката на делување на помлад</w:t>
      </w:r>
      <w:r w:rsidR="000D579B">
        <w:rPr>
          <w:rFonts w:asciiTheme="minorHAnsi" w:hAnsiTheme="minorHAnsi" w:cstheme="minorHAnsi"/>
          <w:b w:val="0"/>
          <w:sz w:val="22"/>
          <w:szCs w:val="22"/>
        </w:rPr>
        <w:t>иот</w:t>
      </w:r>
      <w:r w:rsidRPr="0024688C">
        <w:rPr>
          <w:rFonts w:asciiTheme="minorHAnsi" w:hAnsiTheme="minorHAnsi" w:cstheme="minorHAnsi"/>
          <w:b w:val="0"/>
          <w:sz w:val="22"/>
          <w:szCs w:val="22"/>
        </w:rPr>
        <w:t xml:space="preserve"> соработник за </w:t>
      </w:r>
      <w:r>
        <w:rPr>
          <w:rFonts w:asciiTheme="minorHAnsi" w:hAnsiTheme="minorHAnsi" w:cstheme="minorHAnsi"/>
          <w:b w:val="0"/>
          <w:sz w:val="22"/>
          <w:szCs w:val="22"/>
        </w:rPr>
        <w:t xml:space="preserve">правни работи </w:t>
      </w:r>
      <w:r w:rsidR="000D579B">
        <w:rPr>
          <w:rFonts w:asciiTheme="minorHAnsi" w:hAnsiTheme="minorHAnsi" w:cstheme="minorHAnsi"/>
          <w:b w:val="0"/>
          <w:sz w:val="22"/>
          <w:szCs w:val="22"/>
        </w:rPr>
        <w:t>во Одделението за инспекциски надзор во</w:t>
      </w:r>
      <w:r w:rsidR="000D579B" w:rsidRPr="0024688C">
        <w:rPr>
          <w:rFonts w:asciiTheme="minorHAnsi" w:hAnsiTheme="minorHAnsi" w:cstheme="minorHAnsi"/>
          <w:b w:val="0"/>
          <w:sz w:val="22"/>
          <w:szCs w:val="22"/>
        </w:rPr>
        <w:t xml:space="preserve"> </w:t>
      </w:r>
      <w:r w:rsidRPr="0024688C">
        <w:rPr>
          <w:rFonts w:asciiTheme="minorHAnsi" w:hAnsiTheme="minorHAnsi" w:cstheme="minorHAnsi"/>
          <w:b w:val="0"/>
          <w:sz w:val="22"/>
          <w:szCs w:val="22"/>
        </w:rPr>
        <w:t>текот на 202</w:t>
      </w:r>
      <w:r w:rsidR="00F12C21">
        <w:rPr>
          <w:rFonts w:asciiTheme="minorHAnsi" w:hAnsiTheme="minorHAnsi" w:cstheme="minorHAnsi"/>
          <w:b w:val="0"/>
          <w:sz w:val="22"/>
          <w:szCs w:val="22"/>
        </w:rPr>
        <w:t>1</w:t>
      </w:r>
      <w:r w:rsidRPr="0024688C">
        <w:rPr>
          <w:rFonts w:asciiTheme="minorHAnsi" w:hAnsiTheme="minorHAnsi" w:cstheme="minorHAnsi"/>
          <w:b w:val="0"/>
          <w:sz w:val="22"/>
          <w:szCs w:val="22"/>
        </w:rPr>
        <w:t xml:space="preserve"> год</w:t>
      </w:r>
      <w:r>
        <w:rPr>
          <w:rFonts w:asciiTheme="minorHAnsi" w:hAnsiTheme="minorHAnsi" w:cstheme="minorHAnsi"/>
          <w:b w:val="0"/>
          <w:sz w:val="22"/>
          <w:szCs w:val="22"/>
        </w:rPr>
        <w:t>ина</w:t>
      </w:r>
      <w:r w:rsidRPr="0024688C">
        <w:rPr>
          <w:rFonts w:asciiTheme="minorHAnsi" w:hAnsiTheme="minorHAnsi" w:cstheme="minorHAnsi"/>
          <w:b w:val="0"/>
          <w:sz w:val="22"/>
          <w:szCs w:val="22"/>
        </w:rPr>
        <w:t xml:space="preserve"> траат континуирани преку цела година.</w:t>
      </w:r>
    </w:p>
    <w:p w:rsidR="000D579B" w:rsidRPr="0024688C" w:rsidRDefault="000D579B" w:rsidP="0024688C">
      <w:pPr>
        <w:pStyle w:val="BodyText"/>
        <w:ind w:firstLine="426"/>
        <w:rPr>
          <w:rFonts w:asciiTheme="minorHAnsi" w:hAnsiTheme="minorHAnsi" w:cstheme="minorHAnsi"/>
          <w:b w:val="0"/>
          <w:sz w:val="22"/>
          <w:szCs w:val="22"/>
        </w:rPr>
      </w:pPr>
    </w:p>
    <w:p w:rsidR="0024688C" w:rsidRPr="0024688C" w:rsidRDefault="0024688C" w:rsidP="0024688C">
      <w:pPr>
        <w:pStyle w:val="BodyText"/>
        <w:ind w:firstLine="426"/>
        <w:rPr>
          <w:rFonts w:asciiTheme="minorHAnsi" w:hAnsiTheme="minorHAnsi" w:cstheme="minorHAnsi"/>
          <w:b w:val="0"/>
          <w:sz w:val="22"/>
          <w:szCs w:val="22"/>
        </w:rPr>
      </w:pPr>
      <w:r w:rsidRPr="0024688C">
        <w:rPr>
          <w:rFonts w:asciiTheme="minorHAnsi" w:hAnsiTheme="minorHAnsi" w:cstheme="minorHAnsi"/>
          <w:b w:val="0"/>
          <w:sz w:val="22"/>
          <w:szCs w:val="22"/>
        </w:rPr>
        <w:t xml:space="preserve">Активности кои ги превзема </w:t>
      </w:r>
      <w:r>
        <w:rPr>
          <w:rFonts w:asciiTheme="minorHAnsi" w:hAnsiTheme="minorHAnsi" w:cstheme="minorHAnsi"/>
          <w:b w:val="0"/>
          <w:sz w:val="22"/>
          <w:szCs w:val="22"/>
        </w:rPr>
        <w:t xml:space="preserve">се </w:t>
      </w:r>
      <w:r w:rsidRPr="0024688C">
        <w:rPr>
          <w:rFonts w:asciiTheme="minorHAnsi" w:hAnsiTheme="minorHAnsi" w:cstheme="minorHAnsi"/>
          <w:b w:val="0"/>
          <w:sz w:val="22"/>
          <w:szCs w:val="22"/>
        </w:rPr>
        <w:t xml:space="preserve">административна подршка во </w:t>
      </w:r>
      <w:r>
        <w:rPr>
          <w:rFonts w:asciiTheme="minorHAnsi" w:hAnsiTheme="minorHAnsi" w:cstheme="minorHAnsi"/>
          <w:b w:val="0"/>
          <w:sz w:val="22"/>
          <w:szCs w:val="22"/>
        </w:rPr>
        <w:t>сите предходно наведени инспекции и тоа</w:t>
      </w:r>
      <w:r w:rsidRPr="0024688C">
        <w:rPr>
          <w:rFonts w:asciiTheme="minorHAnsi" w:hAnsiTheme="minorHAnsi" w:cstheme="minorHAnsi"/>
          <w:b w:val="0"/>
          <w:sz w:val="22"/>
          <w:szCs w:val="22"/>
        </w:rPr>
        <w:t>:</w:t>
      </w:r>
    </w:p>
    <w:p w:rsidR="0024688C" w:rsidRPr="000D579B" w:rsidRDefault="000D579B" w:rsidP="000D579B">
      <w:pPr>
        <w:pStyle w:val="ListParagraph"/>
        <w:numPr>
          <w:ilvl w:val="0"/>
          <w:numId w:val="35"/>
        </w:numPr>
        <w:spacing w:after="0" w:line="240" w:lineRule="auto"/>
        <w:jc w:val="both"/>
        <w:rPr>
          <w:rFonts w:cstheme="minorHAnsi"/>
          <w:bCs/>
        </w:rPr>
      </w:pPr>
      <w:r w:rsidRPr="000D579B">
        <w:rPr>
          <w:rFonts w:cstheme="minorHAnsi"/>
          <w:bCs/>
        </w:rPr>
        <w:t>с</w:t>
      </w:r>
      <w:r w:rsidR="0024688C" w:rsidRPr="000D579B">
        <w:rPr>
          <w:rFonts w:cstheme="minorHAnsi"/>
          <w:bCs/>
        </w:rPr>
        <w:t>проведување на наједноставни рутински правни работи и задачи како поддршка на</w:t>
      </w:r>
      <w:r w:rsidR="0024688C" w:rsidRPr="000D579B">
        <w:rPr>
          <w:rFonts w:cstheme="minorHAnsi"/>
          <w:b/>
          <w:bCs/>
        </w:rPr>
        <w:t xml:space="preserve"> </w:t>
      </w:r>
      <w:r w:rsidR="0024688C" w:rsidRPr="000D579B">
        <w:rPr>
          <w:rFonts w:cstheme="minorHAnsi"/>
          <w:bCs/>
        </w:rPr>
        <w:t xml:space="preserve">одредени функции од делокругот на одделението, под надзор и контрола на раководителот на одделението и постарите </w:t>
      </w:r>
      <w:r>
        <w:rPr>
          <w:rFonts w:cstheme="minorHAnsi"/>
          <w:bCs/>
        </w:rPr>
        <w:t>државни службеници;</w:t>
      </w:r>
    </w:p>
    <w:p w:rsidR="0024688C" w:rsidRPr="000D579B" w:rsidRDefault="0024688C" w:rsidP="000D579B">
      <w:pPr>
        <w:pStyle w:val="ListParagraph"/>
        <w:numPr>
          <w:ilvl w:val="0"/>
          <w:numId w:val="35"/>
        </w:numPr>
        <w:spacing w:after="0" w:line="240" w:lineRule="auto"/>
        <w:jc w:val="both"/>
        <w:rPr>
          <w:rFonts w:cstheme="minorHAnsi"/>
          <w:bCs/>
        </w:rPr>
      </w:pPr>
      <w:r w:rsidRPr="000D579B">
        <w:rPr>
          <w:rFonts w:cstheme="minorHAnsi"/>
          <w:bCs/>
        </w:rPr>
        <w:t>континуирано ги следи и проучува законите и другите прописи од надлежност на општината во делот на инспекцискиот надзор;</w:t>
      </w:r>
    </w:p>
    <w:p w:rsidR="0024688C" w:rsidRPr="000D579B" w:rsidRDefault="0024688C" w:rsidP="000D579B">
      <w:pPr>
        <w:pStyle w:val="ListParagraph"/>
        <w:numPr>
          <w:ilvl w:val="0"/>
          <w:numId w:val="35"/>
        </w:numPr>
        <w:spacing w:after="0" w:line="240" w:lineRule="auto"/>
        <w:jc w:val="both"/>
        <w:rPr>
          <w:rFonts w:cstheme="minorHAnsi"/>
          <w:bCs/>
        </w:rPr>
      </w:pPr>
      <w:r w:rsidRPr="000D579B">
        <w:rPr>
          <w:rFonts w:cstheme="minorHAnsi"/>
          <w:bCs/>
        </w:rPr>
        <w:t>помага во работата околу подготовката на нормативните и други управни акти акти од надлежност на овластените инспектори;</w:t>
      </w:r>
    </w:p>
    <w:p w:rsidR="0024688C" w:rsidRPr="000D579B" w:rsidRDefault="0024688C" w:rsidP="000D579B">
      <w:pPr>
        <w:pStyle w:val="ListParagraph"/>
        <w:numPr>
          <w:ilvl w:val="0"/>
          <w:numId w:val="35"/>
        </w:numPr>
        <w:spacing w:after="0" w:line="240" w:lineRule="auto"/>
        <w:jc w:val="both"/>
        <w:rPr>
          <w:rFonts w:cstheme="minorHAnsi"/>
          <w:bCs/>
        </w:rPr>
      </w:pPr>
      <w:r w:rsidRPr="000D579B">
        <w:rPr>
          <w:rFonts w:cstheme="minorHAnsi"/>
          <w:bCs/>
        </w:rPr>
        <w:t>во координација со другите организационите единици побараува документацијата-решенија и други акти за потребите на инспекциското одделение;</w:t>
      </w:r>
    </w:p>
    <w:p w:rsidR="0024688C" w:rsidRPr="000D579B" w:rsidRDefault="0024688C" w:rsidP="000D579B">
      <w:pPr>
        <w:pStyle w:val="ListParagraph"/>
        <w:numPr>
          <w:ilvl w:val="0"/>
          <w:numId w:val="35"/>
        </w:numPr>
        <w:spacing w:after="0" w:line="240" w:lineRule="auto"/>
        <w:jc w:val="both"/>
        <w:rPr>
          <w:rFonts w:cstheme="minorHAnsi"/>
          <w:bCs/>
        </w:rPr>
      </w:pPr>
      <w:r w:rsidRPr="000D579B">
        <w:rPr>
          <w:rFonts w:cstheme="minorHAnsi"/>
          <w:bCs/>
        </w:rPr>
        <w:t>учествува при давање на стручни појаснувања и мислења за примена на законите и другите прописи и општи акти;</w:t>
      </w:r>
    </w:p>
    <w:p w:rsidR="0024688C" w:rsidRPr="000D579B" w:rsidRDefault="0024688C" w:rsidP="000D579B">
      <w:pPr>
        <w:pStyle w:val="ListParagraph"/>
        <w:numPr>
          <w:ilvl w:val="0"/>
          <w:numId w:val="35"/>
        </w:numPr>
        <w:spacing w:after="0" w:line="240" w:lineRule="auto"/>
        <w:jc w:val="both"/>
        <w:rPr>
          <w:rFonts w:cstheme="minorHAnsi"/>
          <w:bCs/>
        </w:rPr>
      </w:pPr>
      <w:r w:rsidRPr="000D579B">
        <w:rPr>
          <w:rFonts w:cstheme="minorHAnsi"/>
          <w:bCs/>
        </w:rPr>
        <w:t>помага при подготовка на документи во одделението кои содржат стучни анализи на прашања кои се од значење за примена на законите од надлежностите на одделението;</w:t>
      </w:r>
    </w:p>
    <w:p w:rsidR="0024688C" w:rsidRPr="000D579B" w:rsidRDefault="0024688C" w:rsidP="000D579B">
      <w:pPr>
        <w:pStyle w:val="ListParagraph"/>
        <w:numPr>
          <w:ilvl w:val="0"/>
          <w:numId w:val="35"/>
        </w:numPr>
        <w:spacing w:after="0" w:line="240" w:lineRule="auto"/>
        <w:jc w:val="both"/>
        <w:rPr>
          <w:rFonts w:cstheme="minorHAnsi"/>
          <w:bCs/>
        </w:rPr>
      </w:pPr>
      <w:r w:rsidRPr="000D579B">
        <w:rPr>
          <w:rFonts w:cstheme="minorHAnsi"/>
          <w:bCs/>
        </w:rPr>
        <w:t>учествува во подготовката на годишниот план за работата на одделението</w:t>
      </w:r>
      <w:r w:rsidR="000D579B">
        <w:rPr>
          <w:rFonts w:cstheme="minorHAnsi"/>
          <w:bCs/>
        </w:rPr>
        <w:t>, како и месечните планови за работа за одделението</w:t>
      </w:r>
      <w:r w:rsidRPr="000D579B">
        <w:rPr>
          <w:rFonts w:cstheme="minorHAnsi"/>
          <w:bCs/>
        </w:rPr>
        <w:t>;</w:t>
      </w:r>
    </w:p>
    <w:p w:rsidR="0024688C" w:rsidRPr="000D579B" w:rsidRDefault="0024688C" w:rsidP="000D579B">
      <w:pPr>
        <w:pStyle w:val="ListParagraph"/>
        <w:numPr>
          <w:ilvl w:val="0"/>
          <w:numId w:val="35"/>
        </w:numPr>
        <w:spacing w:after="0" w:line="240" w:lineRule="auto"/>
        <w:jc w:val="both"/>
        <w:rPr>
          <w:rFonts w:cstheme="minorHAnsi"/>
          <w:bCs/>
        </w:rPr>
      </w:pPr>
      <w:r w:rsidRPr="000D579B">
        <w:rPr>
          <w:rFonts w:cstheme="minorHAnsi"/>
          <w:bCs/>
        </w:rPr>
        <w:t>учествува во подготовка на поединечните и сумарните извештаи во одделението;</w:t>
      </w:r>
    </w:p>
    <w:p w:rsidR="0024688C" w:rsidRPr="000D579B" w:rsidRDefault="0024688C" w:rsidP="000D579B">
      <w:pPr>
        <w:pStyle w:val="ListParagraph"/>
        <w:numPr>
          <w:ilvl w:val="0"/>
          <w:numId w:val="35"/>
        </w:numPr>
        <w:spacing w:after="0" w:line="240" w:lineRule="auto"/>
        <w:jc w:val="both"/>
        <w:rPr>
          <w:rFonts w:cstheme="minorHAnsi"/>
          <w:bCs/>
        </w:rPr>
      </w:pPr>
      <w:r w:rsidRPr="000D579B">
        <w:rPr>
          <w:rFonts w:cstheme="minorHAnsi"/>
          <w:bCs/>
        </w:rPr>
        <w:t>извршува задачи од областа на архивски, информативно-документациони и стручно-оперативни работи;</w:t>
      </w:r>
    </w:p>
    <w:p w:rsidR="0024688C" w:rsidRPr="000D579B" w:rsidRDefault="0024688C" w:rsidP="000D579B">
      <w:pPr>
        <w:pStyle w:val="ListParagraph"/>
        <w:numPr>
          <w:ilvl w:val="0"/>
          <w:numId w:val="35"/>
        </w:numPr>
        <w:spacing w:after="0" w:line="240" w:lineRule="auto"/>
        <w:jc w:val="both"/>
        <w:rPr>
          <w:rFonts w:cstheme="minorHAnsi"/>
          <w:bCs/>
        </w:rPr>
      </w:pPr>
      <w:r w:rsidRPr="000D579B">
        <w:rPr>
          <w:rFonts w:cstheme="minorHAnsi"/>
          <w:bCs/>
        </w:rPr>
        <w:t>води електронско архивирање на сите предмети според планот на архивските знаци и листите на категории за чување на архивската граѓа;</w:t>
      </w:r>
    </w:p>
    <w:p w:rsidR="0024688C" w:rsidRPr="000D579B" w:rsidRDefault="0024688C" w:rsidP="000D579B">
      <w:pPr>
        <w:pStyle w:val="ListParagraph"/>
        <w:numPr>
          <w:ilvl w:val="0"/>
          <w:numId w:val="35"/>
        </w:numPr>
        <w:spacing w:after="0" w:line="240" w:lineRule="auto"/>
        <w:jc w:val="both"/>
        <w:rPr>
          <w:rFonts w:cstheme="minorHAnsi"/>
          <w:bCs/>
        </w:rPr>
      </w:pPr>
      <w:r w:rsidRPr="000D579B">
        <w:rPr>
          <w:rFonts w:cstheme="minorHAnsi"/>
          <w:bCs/>
        </w:rPr>
        <w:t>се грижи за безбедно чување, собирање, средување и обработување на архивскиот материјал.</w:t>
      </w:r>
    </w:p>
    <w:p w:rsidR="0024688C" w:rsidRPr="0024688C" w:rsidRDefault="0024688C" w:rsidP="00181364">
      <w:pPr>
        <w:ind w:firstLine="720"/>
        <w:jc w:val="both"/>
        <w:rPr>
          <w:rFonts w:cstheme="minorHAnsi"/>
          <w:b/>
          <w:bCs/>
        </w:rPr>
      </w:pPr>
    </w:p>
    <w:p w:rsidR="000D579B" w:rsidRDefault="000D579B" w:rsidP="000D579B">
      <w:pPr>
        <w:ind w:firstLine="360"/>
        <w:jc w:val="both"/>
        <w:rPr>
          <w:rFonts w:cstheme="minorHAnsi"/>
        </w:rPr>
      </w:pPr>
      <w:r>
        <w:rPr>
          <w:rFonts w:cstheme="minorHAnsi"/>
        </w:rPr>
        <w:t>Помладиот соработник за правни работи</w:t>
      </w:r>
      <w:r w:rsidRPr="00A6331B">
        <w:rPr>
          <w:rFonts w:cstheme="minorHAnsi"/>
        </w:rPr>
        <w:t xml:space="preserve"> континуирано соработува со сите одделенија </w:t>
      </w:r>
      <w:r>
        <w:rPr>
          <w:rFonts w:cstheme="minorHAnsi"/>
        </w:rPr>
        <w:t>и</w:t>
      </w:r>
      <w:r w:rsidRPr="00A6331B">
        <w:rPr>
          <w:rFonts w:cstheme="minorHAnsi"/>
        </w:rPr>
        <w:t xml:space="preserve"> сектори во Општина </w:t>
      </w:r>
      <w:r>
        <w:rPr>
          <w:rFonts w:cstheme="minorHAnsi"/>
        </w:rPr>
        <w:t>Велес,</w:t>
      </w:r>
      <w:r w:rsidRPr="00A6331B">
        <w:rPr>
          <w:rFonts w:cstheme="minorHAnsi"/>
        </w:rPr>
        <w:t xml:space="preserve"> органите на државно </w:t>
      </w:r>
      <w:r w:rsidRPr="00E244CF">
        <w:rPr>
          <w:rFonts w:cstheme="minorHAnsi"/>
        </w:rPr>
        <w:t xml:space="preserve">ниво, како и </w:t>
      </w:r>
      <w:r w:rsidRPr="00E244CF">
        <w:rPr>
          <w:rFonts w:eastAsia="Calibri" w:cstheme="minorHAnsi"/>
        </w:rPr>
        <w:t>стручни и научни установи и институции</w:t>
      </w:r>
      <w:r>
        <w:rPr>
          <w:rFonts w:eastAsia="Calibri" w:cstheme="minorHAnsi"/>
        </w:rPr>
        <w:t>.</w:t>
      </w:r>
    </w:p>
    <w:p w:rsidR="004E09BC" w:rsidRDefault="004E09BC" w:rsidP="00B34F80">
      <w:pPr>
        <w:spacing w:after="0" w:line="240" w:lineRule="auto"/>
        <w:rPr>
          <w:rFonts w:cstheme="minorHAnsi"/>
        </w:rPr>
      </w:pPr>
    </w:p>
    <w:p w:rsidR="004E09BC" w:rsidRDefault="004E09BC" w:rsidP="00B34F80">
      <w:pPr>
        <w:spacing w:after="0" w:line="240" w:lineRule="auto"/>
        <w:rPr>
          <w:rFonts w:cstheme="minorHAnsi"/>
        </w:rPr>
      </w:pPr>
    </w:p>
    <w:p w:rsidR="004E09BC" w:rsidRPr="000D579B" w:rsidRDefault="000D579B" w:rsidP="000D579B">
      <w:pPr>
        <w:ind w:firstLine="720"/>
        <w:jc w:val="both"/>
        <w:rPr>
          <w:rFonts w:cstheme="minorHAnsi"/>
        </w:rPr>
      </w:pPr>
      <w:r w:rsidRPr="000D579B">
        <w:rPr>
          <w:rFonts w:cstheme="minorHAnsi"/>
          <w:b/>
          <w:bCs/>
        </w:rPr>
        <w:t xml:space="preserve">10. </w:t>
      </w:r>
      <w:r w:rsidRPr="000D579B">
        <w:rPr>
          <w:rFonts w:eastAsia="Times New Roman" w:cstheme="minorHAnsi"/>
          <w:b/>
          <w:bCs/>
          <w:lang w:eastAsia="en-GB"/>
        </w:rPr>
        <w:t>Помлад референт за организационо-технички работи</w:t>
      </w:r>
    </w:p>
    <w:p w:rsidR="000D579B" w:rsidRDefault="000D579B" w:rsidP="000D579B">
      <w:pPr>
        <w:pStyle w:val="BodyText"/>
        <w:ind w:firstLine="426"/>
        <w:rPr>
          <w:rFonts w:asciiTheme="minorHAnsi" w:hAnsiTheme="minorHAnsi" w:cstheme="minorHAnsi"/>
          <w:b w:val="0"/>
          <w:sz w:val="22"/>
          <w:szCs w:val="22"/>
        </w:rPr>
      </w:pPr>
      <w:r w:rsidRPr="0024688C">
        <w:rPr>
          <w:rFonts w:asciiTheme="minorHAnsi" w:hAnsiTheme="minorHAnsi" w:cstheme="minorHAnsi"/>
          <w:b w:val="0"/>
          <w:sz w:val="22"/>
          <w:szCs w:val="22"/>
        </w:rPr>
        <w:t>Активностите и динамиката на делување на помлад</w:t>
      </w:r>
      <w:r>
        <w:rPr>
          <w:rFonts w:asciiTheme="minorHAnsi" w:hAnsiTheme="minorHAnsi" w:cstheme="minorHAnsi"/>
          <w:b w:val="0"/>
          <w:sz w:val="22"/>
          <w:szCs w:val="22"/>
        </w:rPr>
        <w:t>иот</w:t>
      </w:r>
      <w:r w:rsidRPr="000D579B">
        <w:rPr>
          <w:rFonts w:asciiTheme="minorHAnsi" w:hAnsiTheme="minorHAnsi" w:cstheme="minorHAnsi"/>
          <w:bCs/>
          <w:sz w:val="22"/>
          <w:szCs w:val="22"/>
          <w:lang w:eastAsia="en-GB"/>
        </w:rPr>
        <w:t xml:space="preserve"> </w:t>
      </w:r>
      <w:r w:rsidRPr="000D579B">
        <w:rPr>
          <w:rFonts w:asciiTheme="minorHAnsi" w:hAnsiTheme="minorHAnsi" w:cstheme="minorHAnsi"/>
          <w:b w:val="0"/>
          <w:bCs/>
          <w:sz w:val="22"/>
          <w:szCs w:val="22"/>
          <w:lang w:eastAsia="en-GB"/>
        </w:rPr>
        <w:t>референт за организационо-технички работи</w:t>
      </w:r>
      <w:r>
        <w:rPr>
          <w:rFonts w:asciiTheme="minorHAnsi" w:hAnsiTheme="minorHAnsi" w:cstheme="minorHAnsi"/>
          <w:b w:val="0"/>
          <w:sz w:val="22"/>
          <w:szCs w:val="22"/>
        </w:rPr>
        <w:t xml:space="preserve"> во Одделението за инспекциски надзор во</w:t>
      </w:r>
      <w:r w:rsidRPr="0024688C">
        <w:rPr>
          <w:rFonts w:asciiTheme="minorHAnsi" w:hAnsiTheme="minorHAnsi" w:cstheme="minorHAnsi"/>
          <w:b w:val="0"/>
          <w:sz w:val="22"/>
          <w:szCs w:val="22"/>
        </w:rPr>
        <w:t xml:space="preserve"> текот на 202</w:t>
      </w:r>
      <w:r w:rsidR="00F12C21">
        <w:rPr>
          <w:rFonts w:asciiTheme="minorHAnsi" w:hAnsiTheme="minorHAnsi" w:cstheme="minorHAnsi"/>
          <w:b w:val="0"/>
          <w:sz w:val="22"/>
          <w:szCs w:val="22"/>
        </w:rPr>
        <w:t>1</w:t>
      </w:r>
      <w:r w:rsidRPr="0024688C">
        <w:rPr>
          <w:rFonts w:asciiTheme="minorHAnsi" w:hAnsiTheme="minorHAnsi" w:cstheme="minorHAnsi"/>
          <w:b w:val="0"/>
          <w:sz w:val="22"/>
          <w:szCs w:val="22"/>
        </w:rPr>
        <w:t xml:space="preserve"> год</w:t>
      </w:r>
      <w:r>
        <w:rPr>
          <w:rFonts w:asciiTheme="minorHAnsi" w:hAnsiTheme="minorHAnsi" w:cstheme="minorHAnsi"/>
          <w:b w:val="0"/>
          <w:sz w:val="22"/>
          <w:szCs w:val="22"/>
        </w:rPr>
        <w:t>ина</w:t>
      </w:r>
      <w:r w:rsidRPr="0024688C">
        <w:rPr>
          <w:rFonts w:asciiTheme="minorHAnsi" w:hAnsiTheme="minorHAnsi" w:cstheme="minorHAnsi"/>
          <w:b w:val="0"/>
          <w:sz w:val="22"/>
          <w:szCs w:val="22"/>
        </w:rPr>
        <w:t xml:space="preserve"> траат континуирани преку цела година.</w:t>
      </w:r>
    </w:p>
    <w:p w:rsidR="000D579B" w:rsidRPr="0024688C" w:rsidRDefault="000D579B" w:rsidP="000D579B">
      <w:pPr>
        <w:pStyle w:val="BodyText"/>
        <w:ind w:firstLine="426"/>
        <w:rPr>
          <w:rFonts w:asciiTheme="minorHAnsi" w:hAnsiTheme="minorHAnsi" w:cstheme="minorHAnsi"/>
          <w:b w:val="0"/>
          <w:sz w:val="22"/>
          <w:szCs w:val="22"/>
        </w:rPr>
      </w:pPr>
    </w:p>
    <w:p w:rsidR="000D579B" w:rsidRPr="0024688C" w:rsidRDefault="000D579B" w:rsidP="000D579B">
      <w:pPr>
        <w:pStyle w:val="BodyText"/>
        <w:ind w:firstLine="426"/>
        <w:rPr>
          <w:rFonts w:asciiTheme="minorHAnsi" w:hAnsiTheme="minorHAnsi" w:cstheme="minorHAnsi"/>
          <w:b w:val="0"/>
          <w:sz w:val="22"/>
          <w:szCs w:val="22"/>
        </w:rPr>
      </w:pPr>
      <w:r w:rsidRPr="0024688C">
        <w:rPr>
          <w:rFonts w:asciiTheme="minorHAnsi" w:hAnsiTheme="minorHAnsi" w:cstheme="minorHAnsi"/>
          <w:b w:val="0"/>
          <w:sz w:val="22"/>
          <w:szCs w:val="22"/>
        </w:rPr>
        <w:t xml:space="preserve">Активности кои ги превзема </w:t>
      </w:r>
      <w:r>
        <w:rPr>
          <w:rFonts w:asciiTheme="minorHAnsi" w:hAnsiTheme="minorHAnsi" w:cstheme="minorHAnsi"/>
          <w:b w:val="0"/>
          <w:sz w:val="22"/>
          <w:szCs w:val="22"/>
        </w:rPr>
        <w:t xml:space="preserve">се </w:t>
      </w:r>
      <w:r w:rsidRPr="0024688C">
        <w:rPr>
          <w:rFonts w:asciiTheme="minorHAnsi" w:hAnsiTheme="minorHAnsi" w:cstheme="minorHAnsi"/>
          <w:b w:val="0"/>
          <w:sz w:val="22"/>
          <w:szCs w:val="22"/>
        </w:rPr>
        <w:t xml:space="preserve">административна подршка во </w:t>
      </w:r>
      <w:r>
        <w:rPr>
          <w:rFonts w:asciiTheme="minorHAnsi" w:hAnsiTheme="minorHAnsi" w:cstheme="minorHAnsi"/>
          <w:b w:val="0"/>
          <w:sz w:val="22"/>
          <w:szCs w:val="22"/>
        </w:rPr>
        <w:t>сите предходно наведени инспекции и тоа</w:t>
      </w:r>
      <w:r w:rsidRPr="0024688C">
        <w:rPr>
          <w:rFonts w:asciiTheme="minorHAnsi" w:hAnsiTheme="minorHAnsi" w:cstheme="minorHAnsi"/>
          <w:b w:val="0"/>
          <w:sz w:val="22"/>
          <w:szCs w:val="22"/>
        </w:rPr>
        <w:t>:</w:t>
      </w:r>
    </w:p>
    <w:p w:rsidR="000D579B" w:rsidRPr="0000209B" w:rsidRDefault="000D579B" w:rsidP="0000209B">
      <w:pPr>
        <w:pStyle w:val="ListParagraph"/>
        <w:numPr>
          <w:ilvl w:val="0"/>
          <w:numId w:val="36"/>
        </w:numPr>
        <w:spacing w:after="0" w:line="240" w:lineRule="auto"/>
        <w:jc w:val="both"/>
        <w:rPr>
          <w:rFonts w:cstheme="minorHAnsi"/>
          <w:bCs/>
        </w:rPr>
      </w:pPr>
      <w:r w:rsidRPr="0000209B">
        <w:rPr>
          <w:rFonts w:cstheme="minorHAnsi"/>
          <w:bCs/>
        </w:rPr>
        <w:lastRenderedPageBreak/>
        <w:t>помага во организацијата и реализацијата на планираните акции на комуналната инспекција;</w:t>
      </w:r>
    </w:p>
    <w:p w:rsidR="000D579B" w:rsidRPr="0000209B" w:rsidRDefault="000D579B" w:rsidP="0000209B">
      <w:pPr>
        <w:pStyle w:val="ListParagraph"/>
        <w:numPr>
          <w:ilvl w:val="0"/>
          <w:numId w:val="36"/>
        </w:numPr>
        <w:spacing w:after="0" w:line="240" w:lineRule="auto"/>
        <w:jc w:val="both"/>
        <w:rPr>
          <w:rFonts w:cstheme="minorHAnsi"/>
          <w:bCs/>
        </w:rPr>
      </w:pPr>
      <w:r w:rsidRPr="0000209B">
        <w:rPr>
          <w:rFonts w:cstheme="minorHAnsi"/>
          <w:bCs/>
        </w:rPr>
        <w:t xml:space="preserve">помага при изготвувањето на </w:t>
      </w:r>
      <w:r w:rsidR="0000209B">
        <w:rPr>
          <w:rFonts w:cstheme="minorHAnsi"/>
          <w:bCs/>
        </w:rPr>
        <w:t>годишниот план</w:t>
      </w:r>
      <w:r w:rsidRPr="0000209B">
        <w:rPr>
          <w:rFonts w:cstheme="minorHAnsi"/>
          <w:bCs/>
        </w:rPr>
        <w:t xml:space="preserve"> за работа на комуналната инспекција преку собирање на материјали и документи и обработка на статистички податоци;</w:t>
      </w:r>
    </w:p>
    <w:p w:rsidR="000D579B" w:rsidRPr="0000209B" w:rsidRDefault="000D579B" w:rsidP="0000209B">
      <w:pPr>
        <w:pStyle w:val="ListParagraph"/>
        <w:numPr>
          <w:ilvl w:val="0"/>
          <w:numId w:val="36"/>
        </w:numPr>
        <w:spacing w:after="0" w:line="240" w:lineRule="auto"/>
        <w:jc w:val="both"/>
        <w:rPr>
          <w:rFonts w:cstheme="minorHAnsi"/>
          <w:bCs/>
        </w:rPr>
      </w:pPr>
      <w:r w:rsidRPr="0000209B">
        <w:rPr>
          <w:rFonts w:cstheme="minorHAnsi"/>
          <w:bCs/>
        </w:rPr>
        <w:t>се грижи за среденоста на предмети и архивирањето на истите во одделението;</w:t>
      </w:r>
    </w:p>
    <w:p w:rsidR="000D579B" w:rsidRPr="0000209B" w:rsidRDefault="000D579B" w:rsidP="0000209B">
      <w:pPr>
        <w:pStyle w:val="ListParagraph"/>
        <w:numPr>
          <w:ilvl w:val="0"/>
          <w:numId w:val="36"/>
        </w:numPr>
        <w:spacing w:after="0" w:line="240" w:lineRule="auto"/>
        <w:jc w:val="both"/>
        <w:rPr>
          <w:rFonts w:cstheme="minorHAnsi"/>
          <w:bCs/>
        </w:rPr>
      </w:pPr>
      <w:r w:rsidRPr="0000209B">
        <w:rPr>
          <w:rFonts w:cstheme="minorHAnsi"/>
          <w:bCs/>
        </w:rPr>
        <w:t>ја разнесува поштата и предметите во одделението;</w:t>
      </w:r>
    </w:p>
    <w:p w:rsidR="000D579B" w:rsidRPr="0000209B" w:rsidRDefault="000D579B" w:rsidP="0000209B">
      <w:pPr>
        <w:pStyle w:val="ListParagraph"/>
        <w:numPr>
          <w:ilvl w:val="0"/>
          <w:numId w:val="36"/>
        </w:numPr>
        <w:spacing w:after="0" w:line="240" w:lineRule="auto"/>
        <w:jc w:val="both"/>
        <w:rPr>
          <w:rFonts w:cstheme="minorHAnsi"/>
          <w:b/>
          <w:bCs/>
        </w:rPr>
      </w:pPr>
      <w:r w:rsidRPr="0000209B">
        <w:rPr>
          <w:rFonts w:cstheme="minorHAnsi"/>
          <w:bCs/>
        </w:rPr>
        <w:t>подготвува периодични извештаи за својата работа.</w:t>
      </w:r>
    </w:p>
    <w:p w:rsidR="000D579B" w:rsidRDefault="0000209B" w:rsidP="000D579B">
      <w:pPr>
        <w:ind w:firstLine="360"/>
        <w:jc w:val="both"/>
        <w:rPr>
          <w:rFonts w:eastAsia="Calibri" w:cstheme="minorHAnsi"/>
        </w:rPr>
      </w:pPr>
      <w:r>
        <w:rPr>
          <w:rFonts w:cstheme="minorHAnsi"/>
        </w:rPr>
        <w:t>П</w:t>
      </w:r>
      <w:r w:rsidRPr="0000209B">
        <w:rPr>
          <w:rFonts w:cstheme="minorHAnsi"/>
        </w:rPr>
        <w:t>омладиот</w:t>
      </w:r>
      <w:r w:rsidRPr="0000209B">
        <w:rPr>
          <w:rFonts w:eastAsia="Times New Roman" w:cstheme="minorHAnsi"/>
          <w:bCs/>
          <w:lang w:eastAsia="en-GB"/>
        </w:rPr>
        <w:t xml:space="preserve"> референт за организационо-технички работи</w:t>
      </w:r>
      <w:r w:rsidRPr="0000209B">
        <w:rPr>
          <w:rFonts w:cstheme="minorHAnsi"/>
        </w:rPr>
        <w:t xml:space="preserve"> во Одделението за инспекциски надзор</w:t>
      </w:r>
      <w:r w:rsidR="000D579B" w:rsidRPr="00A6331B">
        <w:rPr>
          <w:rFonts w:cstheme="minorHAnsi"/>
        </w:rPr>
        <w:t xml:space="preserve"> континуирано соработува со сите одделенија </w:t>
      </w:r>
      <w:r w:rsidR="000D579B">
        <w:rPr>
          <w:rFonts w:cstheme="minorHAnsi"/>
        </w:rPr>
        <w:t>и</w:t>
      </w:r>
      <w:r w:rsidR="000D579B" w:rsidRPr="00A6331B">
        <w:rPr>
          <w:rFonts w:cstheme="minorHAnsi"/>
        </w:rPr>
        <w:t xml:space="preserve"> сектори во Општина </w:t>
      </w:r>
      <w:r w:rsidR="000D579B">
        <w:rPr>
          <w:rFonts w:cstheme="minorHAnsi"/>
        </w:rPr>
        <w:t>Велес,</w:t>
      </w:r>
      <w:r w:rsidR="000D579B" w:rsidRPr="00A6331B">
        <w:rPr>
          <w:rFonts w:cstheme="minorHAnsi"/>
        </w:rPr>
        <w:t xml:space="preserve"> органите на државно </w:t>
      </w:r>
      <w:r w:rsidR="000D579B" w:rsidRPr="00E244CF">
        <w:rPr>
          <w:rFonts w:cstheme="minorHAnsi"/>
        </w:rPr>
        <w:t>ниво</w:t>
      </w:r>
      <w:r w:rsidR="000D579B">
        <w:rPr>
          <w:rFonts w:eastAsia="Calibri" w:cstheme="minorHAnsi"/>
        </w:rPr>
        <w:t>.</w:t>
      </w:r>
    </w:p>
    <w:p w:rsidR="0000209B" w:rsidRDefault="0000209B" w:rsidP="000D579B">
      <w:pPr>
        <w:ind w:firstLine="360"/>
        <w:jc w:val="both"/>
        <w:rPr>
          <w:rFonts w:eastAsia="Calibri" w:cstheme="minorHAnsi"/>
        </w:rPr>
      </w:pPr>
    </w:p>
    <w:p w:rsidR="0000209B" w:rsidRPr="0000209B" w:rsidRDefault="0000209B" w:rsidP="000D579B">
      <w:pPr>
        <w:ind w:firstLine="360"/>
        <w:jc w:val="both"/>
        <w:rPr>
          <w:rFonts w:cstheme="minorHAnsi"/>
          <w:b/>
        </w:rPr>
      </w:pPr>
      <w:r w:rsidRPr="0000209B">
        <w:rPr>
          <w:rFonts w:eastAsia="Calibri" w:cstheme="minorHAnsi"/>
          <w:b/>
        </w:rPr>
        <w:t>ОБУКА НА ИНСПЕКТОРИТЕ И АДМИНИСТРАТИВНИТЕ СЛУЖБЕНИЦИ</w:t>
      </w:r>
    </w:p>
    <w:p w:rsidR="00377C41" w:rsidRPr="00377C41" w:rsidRDefault="00377C41" w:rsidP="00377C41">
      <w:pPr>
        <w:pStyle w:val="BodyText"/>
        <w:ind w:firstLine="360"/>
        <w:rPr>
          <w:rFonts w:asciiTheme="minorHAnsi" w:hAnsiTheme="minorHAnsi" w:cstheme="minorHAnsi"/>
          <w:b w:val="0"/>
          <w:sz w:val="22"/>
          <w:szCs w:val="22"/>
          <w:lang w:val="en-US"/>
        </w:rPr>
      </w:pPr>
      <w:r w:rsidRPr="00377C41">
        <w:rPr>
          <w:rFonts w:asciiTheme="minorHAnsi" w:hAnsiTheme="minorHAnsi" w:cstheme="minorHAnsi"/>
          <w:b w:val="0"/>
          <w:sz w:val="22"/>
          <w:szCs w:val="22"/>
        </w:rPr>
        <w:t>Имајки го во предвид Законот за инспекциски надзор, член 49 и член 50, инспекторите се должни континуирано професионално и стручно да се усовршуваат и обучуваат согласно областа на инспекциската служба за која е вработен.</w:t>
      </w:r>
    </w:p>
    <w:p w:rsidR="00377C41" w:rsidRPr="00377C41" w:rsidRDefault="00377C41" w:rsidP="00377C41">
      <w:pPr>
        <w:pStyle w:val="BodyText"/>
        <w:ind w:firstLine="360"/>
        <w:rPr>
          <w:rFonts w:asciiTheme="minorHAnsi" w:hAnsiTheme="minorHAnsi" w:cstheme="minorHAnsi"/>
          <w:b w:val="0"/>
          <w:sz w:val="22"/>
          <w:szCs w:val="22"/>
          <w:lang w:val="en-US"/>
        </w:rPr>
      </w:pPr>
    </w:p>
    <w:p w:rsidR="00377C41" w:rsidRDefault="00377C41" w:rsidP="00377C41">
      <w:pPr>
        <w:pStyle w:val="BodyText"/>
        <w:ind w:firstLine="360"/>
        <w:rPr>
          <w:rFonts w:asciiTheme="minorHAnsi" w:hAnsiTheme="minorHAnsi" w:cstheme="minorHAnsi"/>
          <w:b w:val="0"/>
          <w:sz w:val="22"/>
          <w:szCs w:val="22"/>
        </w:rPr>
      </w:pPr>
      <w:r w:rsidRPr="00377C41">
        <w:rPr>
          <w:rFonts w:asciiTheme="minorHAnsi" w:hAnsiTheme="minorHAnsi" w:cstheme="minorHAnsi"/>
          <w:b w:val="0"/>
          <w:sz w:val="22"/>
          <w:szCs w:val="22"/>
        </w:rPr>
        <w:t>Стручното усовршување се спроведува преку генерички и специјализирани обуки. За генеричките обуки се изработува Годишна програма со најмалку 3 генерички обуки, додека специјализираните обуки ќе се посетуваат од областа која во бидат организирани.</w:t>
      </w:r>
    </w:p>
    <w:p w:rsidR="00E14B6E" w:rsidRDefault="00E14B6E" w:rsidP="00377C41">
      <w:pPr>
        <w:pStyle w:val="BodyText"/>
        <w:ind w:firstLine="360"/>
        <w:rPr>
          <w:rFonts w:asciiTheme="minorHAnsi" w:hAnsiTheme="minorHAnsi" w:cstheme="minorHAnsi"/>
          <w:b w:val="0"/>
          <w:sz w:val="22"/>
          <w:szCs w:val="22"/>
        </w:rPr>
      </w:pPr>
    </w:p>
    <w:p w:rsidR="00E14B6E" w:rsidRPr="00377C41" w:rsidRDefault="00E14B6E" w:rsidP="00377C41">
      <w:pPr>
        <w:pStyle w:val="BodyText"/>
        <w:ind w:firstLine="360"/>
        <w:rPr>
          <w:rFonts w:asciiTheme="minorHAnsi" w:hAnsiTheme="minorHAnsi" w:cstheme="minorHAnsi"/>
          <w:b w:val="0"/>
          <w:sz w:val="22"/>
          <w:szCs w:val="22"/>
        </w:rPr>
      </w:pPr>
      <w:r>
        <w:rPr>
          <w:rFonts w:asciiTheme="minorHAnsi" w:hAnsiTheme="minorHAnsi" w:cstheme="minorHAnsi"/>
          <w:b w:val="0"/>
          <w:sz w:val="22"/>
          <w:szCs w:val="22"/>
        </w:rPr>
        <w:t>Обуките за останатите административни службеници ќе се реализираат согласно годишниот план за обуки, како и   други обуки понудени од правни лица овластени да вршат таков вид на услуга.</w:t>
      </w:r>
    </w:p>
    <w:p w:rsidR="00377C41" w:rsidRPr="00377C41" w:rsidRDefault="00377C41" w:rsidP="00377C41">
      <w:pPr>
        <w:pStyle w:val="BodyText"/>
        <w:ind w:left="1080"/>
        <w:rPr>
          <w:rFonts w:asciiTheme="minorHAnsi" w:hAnsiTheme="minorHAnsi" w:cstheme="minorHAnsi"/>
          <w:b w:val="0"/>
          <w:sz w:val="22"/>
          <w:szCs w:val="22"/>
        </w:rPr>
      </w:pPr>
    </w:p>
    <w:p w:rsidR="00377C41" w:rsidRPr="00377C41" w:rsidRDefault="00377C41" w:rsidP="00377C41">
      <w:pPr>
        <w:pStyle w:val="BodyText"/>
        <w:ind w:firstLine="360"/>
        <w:jc w:val="left"/>
        <w:rPr>
          <w:rFonts w:asciiTheme="minorHAnsi" w:hAnsiTheme="minorHAnsi" w:cstheme="minorHAnsi"/>
          <w:sz w:val="22"/>
          <w:szCs w:val="22"/>
        </w:rPr>
      </w:pPr>
      <w:r w:rsidRPr="00377C41">
        <w:rPr>
          <w:rFonts w:asciiTheme="minorHAnsi" w:hAnsiTheme="minorHAnsi" w:cstheme="minorHAnsi"/>
          <w:sz w:val="22"/>
          <w:szCs w:val="22"/>
        </w:rPr>
        <w:t>БУЏЕТ И ФИНАНСИРАЊЕ</w:t>
      </w:r>
    </w:p>
    <w:p w:rsidR="00377C41" w:rsidRPr="00377C41" w:rsidRDefault="00377C41" w:rsidP="00377C41">
      <w:pPr>
        <w:pStyle w:val="BodyText"/>
        <w:ind w:left="1080"/>
        <w:jc w:val="left"/>
        <w:rPr>
          <w:rFonts w:asciiTheme="minorHAnsi" w:hAnsiTheme="minorHAnsi" w:cstheme="minorHAnsi"/>
          <w:sz w:val="22"/>
          <w:szCs w:val="22"/>
        </w:rPr>
      </w:pPr>
    </w:p>
    <w:p w:rsidR="00377C41" w:rsidRDefault="00377C41" w:rsidP="00377C41">
      <w:pPr>
        <w:jc w:val="both"/>
        <w:rPr>
          <w:rFonts w:cstheme="minorHAnsi"/>
        </w:rPr>
      </w:pPr>
      <w:r w:rsidRPr="00377C41">
        <w:rPr>
          <w:rFonts w:cstheme="minorHAnsi"/>
          <w:b/>
        </w:rPr>
        <w:tab/>
      </w:r>
      <w:r w:rsidRPr="00377C41">
        <w:rPr>
          <w:rFonts w:cstheme="minorHAnsi"/>
        </w:rPr>
        <w:t xml:space="preserve">За спроведување Планот за работа на </w:t>
      </w:r>
      <w:r>
        <w:rPr>
          <w:rFonts w:cstheme="minorHAnsi"/>
        </w:rPr>
        <w:t>Одделението за инспекциски надзор</w:t>
      </w:r>
      <w:r w:rsidRPr="00377C41">
        <w:rPr>
          <w:rFonts w:cstheme="minorHAnsi"/>
        </w:rPr>
        <w:t xml:space="preserve"> потребни се финансиски средства кои ќе бидат обезбедени од Буџетот на Општина </w:t>
      </w:r>
      <w:r w:rsidR="0078447A">
        <w:rPr>
          <w:rFonts w:cstheme="minorHAnsi"/>
        </w:rPr>
        <w:t>Велес</w:t>
      </w:r>
      <w:r w:rsidRPr="00377C41">
        <w:rPr>
          <w:rFonts w:cstheme="minorHAnsi"/>
        </w:rPr>
        <w:t xml:space="preserve"> за 202</w:t>
      </w:r>
      <w:r w:rsidR="00F12C21">
        <w:rPr>
          <w:rFonts w:cstheme="minorHAnsi"/>
        </w:rPr>
        <w:t>1</w:t>
      </w:r>
      <w:r w:rsidRPr="00377C41">
        <w:rPr>
          <w:rFonts w:cstheme="minorHAnsi"/>
        </w:rPr>
        <w:t xml:space="preserve"> година.</w:t>
      </w:r>
    </w:p>
    <w:p w:rsidR="00377C41" w:rsidRDefault="00377C41" w:rsidP="00377C41">
      <w:pPr>
        <w:jc w:val="both"/>
        <w:rPr>
          <w:rFonts w:cstheme="minorHAnsi"/>
        </w:rPr>
      </w:pPr>
    </w:p>
    <w:p w:rsidR="00377C41" w:rsidRDefault="00377C41" w:rsidP="00377C41">
      <w:pPr>
        <w:spacing w:after="0" w:line="240" w:lineRule="auto"/>
        <w:ind w:firstLine="720"/>
        <w:jc w:val="both"/>
        <w:rPr>
          <w:rFonts w:cstheme="minorHAnsi"/>
          <w:b/>
        </w:rPr>
      </w:pPr>
      <w:r w:rsidRPr="00377C41">
        <w:rPr>
          <w:rFonts w:cstheme="minorHAnsi"/>
          <w:b/>
        </w:rPr>
        <w:t>ДРУГИ АКТИВНОСТИ НА ИНСПЕКЦИСКАТА СЛУЖБ</w:t>
      </w:r>
      <w:r>
        <w:rPr>
          <w:rFonts w:cstheme="minorHAnsi"/>
          <w:b/>
        </w:rPr>
        <w:t>А</w:t>
      </w:r>
    </w:p>
    <w:p w:rsidR="00377C41" w:rsidRDefault="00377C41" w:rsidP="00377C41">
      <w:pPr>
        <w:spacing w:after="0" w:line="240" w:lineRule="auto"/>
        <w:ind w:firstLine="720"/>
        <w:jc w:val="both"/>
        <w:rPr>
          <w:rFonts w:cstheme="minorHAnsi"/>
          <w:b/>
        </w:rPr>
      </w:pPr>
    </w:p>
    <w:p w:rsidR="00377C41" w:rsidRPr="00377C41" w:rsidRDefault="00377C41" w:rsidP="00377C41">
      <w:pPr>
        <w:spacing w:line="240" w:lineRule="auto"/>
        <w:ind w:firstLine="360"/>
        <w:jc w:val="both"/>
        <w:rPr>
          <w:rFonts w:cstheme="minorHAnsi"/>
        </w:rPr>
      </w:pPr>
      <w:r w:rsidRPr="00377C41">
        <w:rPr>
          <w:rFonts w:cstheme="minorHAnsi"/>
        </w:rPr>
        <w:t>При вр</w:t>
      </w:r>
      <w:r w:rsidR="00327173">
        <w:rPr>
          <w:rFonts w:cstheme="minorHAnsi"/>
        </w:rPr>
        <w:t>шењето на инспекцискиот надзор о</w:t>
      </w:r>
      <w:r w:rsidRPr="00377C41">
        <w:rPr>
          <w:rFonts w:cstheme="minorHAnsi"/>
        </w:rPr>
        <w:t>влстените инспектори ќе соработуваат со:</w:t>
      </w:r>
    </w:p>
    <w:p w:rsidR="00377C41" w:rsidRPr="00377C41" w:rsidRDefault="00377C41" w:rsidP="00377C41">
      <w:pPr>
        <w:pStyle w:val="ListParagraph"/>
        <w:numPr>
          <w:ilvl w:val="0"/>
          <w:numId w:val="37"/>
        </w:numPr>
        <w:spacing w:line="240" w:lineRule="auto"/>
        <w:jc w:val="both"/>
        <w:rPr>
          <w:rFonts w:cstheme="minorHAnsi"/>
        </w:rPr>
      </w:pPr>
      <w:r w:rsidRPr="00377C41">
        <w:rPr>
          <w:rFonts w:cstheme="minorHAnsi"/>
        </w:rPr>
        <w:t>Министерство за внатрешни работи – СВР Велес;</w:t>
      </w:r>
    </w:p>
    <w:p w:rsidR="00377C41" w:rsidRPr="00377C41" w:rsidRDefault="00377C41" w:rsidP="00377C41">
      <w:pPr>
        <w:pStyle w:val="ListParagraph"/>
        <w:numPr>
          <w:ilvl w:val="0"/>
          <w:numId w:val="37"/>
        </w:numPr>
        <w:spacing w:line="240" w:lineRule="auto"/>
        <w:jc w:val="both"/>
        <w:rPr>
          <w:rFonts w:cstheme="minorHAnsi"/>
        </w:rPr>
      </w:pPr>
      <w:r w:rsidRPr="00377C41">
        <w:rPr>
          <w:rFonts w:cstheme="minorHAnsi"/>
        </w:rPr>
        <w:t>Полициска станица за безбедност на сообраќајот на патиштата при СВР Велес и тоа при редовниот инспекциски надзор согласно одредбите од Законот за превоз во патниот сообраќај;</w:t>
      </w:r>
    </w:p>
    <w:p w:rsidR="00377C41" w:rsidRPr="00377C41" w:rsidRDefault="00377C41" w:rsidP="00377C41">
      <w:pPr>
        <w:pStyle w:val="ListParagraph"/>
        <w:numPr>
          <w:ilvl w:val="0"/>
          <w:numId w:val="37"/>
        </w:numPr>
        <w:spacing w:line="240" w:lineRule="auto"/>
        <w:jc w:val="both"/>
        <w:rPr>
          <w:rFonts w:cstheme="minorHAnsi"/>
        </w:rPr>
      </w:pPr>
      <w:r w:rsidRPr="00377C41">
        <w:rPr>
          <w:rFonts w:cstheme="minorHAnsi"/>
        </w:rPr>
        <w:t>Министерството за образованието и наука;</w:t>
      </w:r>
    </w:p>
    <w:p w:rsidR="00377C41" w:rsidRPr="00377C41" w:rsidRDefault="00377C41" w:rsidP="00377C41">
      <w:pPr>
        <w:pStyle w:val="ListParagraph"/>
        <w:numPr>
          <w:ilvl w:val="0"/>
          <w:numId w:val="37"/>
        </w:numPr>
        <w:spacing w:line="240" w:lineRule="auto"/>
        <w:jc w:val="both"/>
        <w:rPr>
          <w:rFonts w:cstheme="minorHAnsi"/>
        </w:rPr>
      </w:pPr>
      <w:r w:rsidRPr="00377C41">
        <w:rPr>
          <w:rFonts w:cstheme="minorHAnsi"/>
        </w:rPr>
        <w:t>Државен инспекторат за транспорт;</w:t>
      </w:r>
    </w:p>
    <w:p w:rsidR="00377C41" w:rsidRPr="00377C41" w:rsidRDefault="00377C41" w:rsidP="00377C41">
      <w:pPr>
        <w:pStyle w:val="ListParagraph"/>
        <w:numPr>
          <w:ilvl w:val="0"/>
          <w:numId w:val="37"/>
        </w:numPr>
        <w:spacing w:line="240" w:lineRule="auto"/>
        <w:jc w:val="both"/>
        <w:rPr>
          <w:rFonts w:cstheme="minorHAnsi"/>
        </w:rPr>
      </w:pPr>
      <w:r w:rsidRPr="00377C41">
        <w:rPr>
          <w:rFonts w:cstheme="minorHAnsi"/>
        </w:rPr>
        <w:t>Државен инспекторат за градежништво и урбанизам;</w:t>
      </w:r>
    </w:p>
    <w:p w:rsidR="00377C41" w:rsidRPr="00377C41" w:rsidRDefault="00377C41" w:rsidP="00377C41">
      <w:pPr>
        <w:pStyle w:val="ListParagraph"/>
        <w:numPr>
          <w:ilvl w:val="0"/>
          <w:numId w:val="37"/>
        </w:numPr>
        <w:autoSpaceDE w:val="0"/>
        <w:autoSpaceDN w:val="0"/>
        <w:adjustRightInd w:val="0"/>
        <w:jc w:val="both"/>
        <w:rPr>
          <w:rFonts w:cstheme="minorHAnsi"/>
        </w:rPr>
      </w:pPr>
      <w:r w:rsidRPr="00377C41">
        <w:rPr>
          <w:rFonts w:eastAsia="Calibri" w:cstheme="minorHAnsi"/>
        </w:rPr>
        <w:t>Државен инспектор за животна средина;</w:t>
      </w:r>
    </w:p>
    <w:p w:rsidR="00377C41" w:rsidRPr="00377C41" w:rsidRDefault="00377C41" w:rsidP="00377C41">
      <w:pPr>
        <w:pStyle w:val="ListParagraph"/>
        <w:numPr>
          <w:ilvl w:val="0"/>
          <w:numId w:val="37"/>
        </w:numPr>
        <w:autoSpaceDE w:val="0"/>
        <w:autoSpaceDN w:val="0"/>
        <w:adjustRightInd w:val="0"/>
        <w:jc w:val="both"/>
        <w:rPr>
          <w:rFonts w:cstheme="minorHAnsi"/>
        </w:rPr>
      </w:pPr>
      <w:r w:rsidRPr="00377C41">
        <w:rPr>
          <w:rFonts w:eastAsia="Calibri" w:cstheme="minorHAnsi"/>
        </w:rPr>
        <w:t>Државен комунален инспекторат;</w:t>
      </w:r>
    </w:p>
    <w:p w:rsidR="00377C41" w:rsidRPr="00377C41" w:rsidRDefault="00377C41" w:rsidP="00377C41">
      <w:pPr>
        <w:pStyle w:val="ListParagraph"/>
        <w:numPr>
          <w:ilvl w:val="0"/>
          <w:numId w:val="37"/>
        </w:numPr>
        <w:autoSpaceDE w:val="0"/>
        <w:autoSpaceDN w:val="0"/>
        <w:adjustRightInd w:val="0"/>
        <w:jc w:val="both"/>
        <w:rPr>
          <w:rFonts w:cstheme="minorHAnsi"/>
        </w:rPr>
      </w:pPr>
      <w:r w:rsidRPr="00377C41">
        <w:rPr>
          <w:rFonts w:cstheme="minorHAnsi"/>
        </w:rPr>
        <w:t>Државен просветен инспекторат;</w:t>
      </w:r>
    </w:p>
    <w:p w:rsidR="00377C41" w:rsidRPr="00377C41" w:rsidRDefault="00377C41" w:rsidP="00377C41">
      <w:pPr>
        <w:pStyle w:val="ListParagraph"/>
        <w:numPr>
          <w:ilvl w:val="0"/>
          <w:numId w:val="37"/>
        </w:numPr>
        <w:autoSpaceDE w:val="0"/>
        <w:autoSpaceDN w:val="0"/>
        <w:adjustRightInd w:val="0"/>
        <w:jc w:val="both"/>
        <w:rPr>
          <w:rFonts w:cstheme="minorHAnsi"/>
        </w:rPr>
      </w:pPr>
      <w:r w:rsidRPr="00377C41">
        <w:rPr>
          <w:rFonts w:cstheme="minorHAnsi"/>
        </w:rPr>
        <w:t>Државен управен инспекторат;</w:t>
      </w:r>
    </w:p>
    <w:p w:rsidR="00377C41" w:rsidRPr="00377C41" w:rsidRDefault="00377C41" w:rsidP="00377C41">
      <w:pPr>
        <w:pStyle w:val="ListParagraph"/>
        <w:numPr>
          <w:ilvl w:val="0"/>
          <w:numId w:val="37"/>
        </w:numPr>
        <w:autoSpaceDE w:val="0"/>
        <w:autoSpaceDN w:val="0"/>
        <w:adjustRightInd w:val="0"/>
        <w:jc w:val="both"/>
        <w:rPr>
          <w:rFonts w:cstheme="minorHAnsi"/>
        </w:rPr>
      </w:pPr>
      <w:r w:rsidRPr="00377C41">
        <w:rPr>
          <w:rFonts w:cstheme="minorHAnsi"/>
        </w:rPr>
        <w:t>Регулаторна комисија за домување;</w:t>
      </w:r>
    </w:p>
    <w:p w:rsidR="00377C41" w:rsidRPr="00377C41" w:rsidRDefault="00377C41" w:rsidP="00377C41">
      <w:pPr>
        <w:pStyle w:val="ListParagraph"/>
        <w:numPr>
          <w:ilvl w:val="0"/>
          <w:numId w:val="37"/>
        </w:numPr>
        <w:autoSpaceDE w:val="0"/>
        <w:autoSpaceDN w:val="0"/>
        <w:adjustRightInd w:val="0"/>
        <w:jc w:val="both"/>
        <w:rPr>
          <w:rFonts w:cstheme="minorHAnsi"/>
        </w:rPr>
      </w:pPr>
      <w:r w:rsidRPr="00377C41">
        <w:rPr>
          <w:rFonts w:cstheme="minorHAnsi"/>
        </w:rPr>
        <w:t>Биро за развој на образованието;</w:t>
      </w:r>
    </w:p>
    <w:p w:rsidR="00377C41" w:rsidRPr="00377C41" w:rsidRDefault="00377C41" w:rsidP="00377C41">
      <w:pPr>
        <w:pStyle w:val="ListParagraph"/>
        <w:numPr>
          <w:ilvl w:val="0"/>
          <w:numId w:val="37"/>
        </w:numPr>
        <w:autoSpaceDE w:val="0"/>
        <w:autoSpaceDN w:val="0"/>
        <w:adjustRightInd w:val="0"/>
        <w:jc w:val="both"/>
        <w:rPr>
          <w:rFonts w:cstheme="minorHAnsi"/>
        </w:rPr>
      </w:pPr>
      <w:r w:rsidRPr="00377C41">
        <w:rPr>
          <w:rFonts w:cstheme="minorHAnsi"/>
        </w:rPr>
        <w:t>Центарот за средното образование и обука;</w:t>
      </w:r>
    </w:p>
    <w:p w:rsidR="00377C41" w:rsidRPr="00377C41" w:rsidRDefault="00377C41" w:rsidP="00377C41">
      <w:pPr>
        <w:pStyle w:val="ListParagraph"/>
        <w:numPr>
          <w:ilvl w:val="0"/>
          <w:numId w:val="37"/>
        </w:numPr>
        <w:autoSpaceDE w:val="0"/>
        <w:autoSpaceDN w:val="0"/>
        <w:adjustRightInd w:val="0"/>
        <w:jc w:val="both"/>
        <w:rPr>
          <w:rFonts w:cstheme="minorHAnsi"/>
        </w:rPr>
      </w:pPr>
      <w:r w:rsidRPr="00377C41">
        <w:rPr>
          <w:rFonts w:cstheme="minorHAnsi"/>
        </w:rPr>
        <w:lastRenderedPageBreak/>
        <w:t>Централен регистер на РМ;</w:t>
      </w:r>
    </w:p>
    <w:p w:rsidR="00377C41" w:rsidRPr="00377C41" w:rsidRDefault="00377C41" w:rsidP="00377C41">
      <w:pPr>
        <w:pStyle w:val="ListParagraph"/>
        <w:numPr>
          <w:ilvl w:val="0"/>
          <w:numId w:val="37"/>
        </w:numPr>
        <w:autoSpaceDE w:val="0"/>
        <w:autoSpaceDN w:val="0"/>
        <w:adjustRightInd w:val="0"/>
        <w:jc w:val="both"/>
        <w:rPr>
          <w:rFonts w:cstheme="minorHAnsi"/>
        </w:rPr>
      </w:pPr>
      <w:r w:rsidRPr="00377C41">
        <w:rPr>
          <w:rFonts w:eastAsia="Calibri" w:cstheme="minorHAnsi"/>
        </w:rPr>
        <w:t>ЗЕЛС;</w:t>
      </w:r>
    </w:p>
    <w:p w:rsidR="00377C41" w:rsidRPr="00377C41" w:rsidRDefault="00377C41" w:rsidP="00377C41">
      <w:pPr>
        <w:pStyle w:val="ListParagraph"/>
        <w:numPr>
          <w:ilvl w:val="0"/>
          <w:numId w:val="37"/>
        </w:numPr>
        <w:autoSpaceDE w:val="0"/>
        <w:autoSpaceDN w:val="0"/>
        <w:adjustRightInd w:val="0"/>
        <w:rPr>
          <w:rFonts w:cstheme="minorHAnsi"/>
        </w:rPr>
      </w:pPr>
      <w:r w:rsidRPr="00377C41">
        <w:rPr>
          <w:rFonts w:cstheme="minorHAnsi"/>
        </w:rPr>
        <w:t>Акредитирани установи за образование;</w:t>
      </w:r>
    </w:p>
    <w:p w:rsidR="00377C41" w:rsidRPr="00377C41" w:rsidRDefault="00377C41" w:rsidP="00377C41">
      <w:pPr>
        <w:pStyle w:val="ListParagraph"/>
        <w:numPr>
          <w:ilvl w:val="0"/>
          <w:numId w:val="37"/>
        </w:numPr>
        <w:autoSpaceDE w:val="0"/>
        <w:autoSpaceDN w:val="0"/>
        <w:adjustRightInd w:val="0"/>
        <w:rPr>
          <w:rFonts w:cstheme="minorHAnsi"/>
        </w:rPr>
      </w:pPr>
      <w:r w:rsidRPr="00377C41">
        <w:rPr>
          <w:rFonts w:cstheme="minorHAnsi"/>
        </w:rPr>
        <w:t>Детска градинка „Димче Мирчев“ Велес;</w:t>
      </w:r>
    </w:p>
    <w:p w:rsidR="00377C41" w:rsidRPr="00377C41" w:rsidRDefault="00377C41" w:rsidP="00377C41">
      <w:pPr>
        <w:pStyle w:val="ListParagraph"/>
        <w:numPr>
          <w:ilvl w:val="0"/>
          <w:numId w:val="37"/>
        </w:numPr>
        <w:autoSpaceDE w:val="0"/>
        <w:autoSpaceDN w:val="0"/>
        <w:adjustRightInd w:val="0"/>
        <w:rPr>
          <w:rFonts w:cstheme="minorHAnsi"/>
        </w:rPr>
      </w:pPr>
      <w:r w:rsidRPr="00377C41">
        <w:rPr>
          <w:rFonts w:cstheme="minorHAnsi"/>
        </w:rPr>
        <w:t>Ученички средношколски дом „Лазар Лазаревски“ Велес;</w:t>
      </w:r>
    </w:p>
    <w:p w:rsidR="00377C41" w:rsidRPr="00377C41" w:rsidRDefault="00377C41" w:rsidP="00377C41">
      <w:pPr>
        <w:pStyle w:val="ListParagraph"/>
        <w:numPr>
          <w:ilvl w:val="0"/>
          <w:numId w:val="37"/>
        </w:numPr>
        <w:autoSpaceDE w:val="0"/>
        <w:autoSpaceDN w:val="0"/>
        <w:adjustRightInd w:val="0"/>
        <w:rPr>
          <w:rFonts w:cstheme="minorHAnsi"/>
        </w:rPr>
      </w:pPr>
      <w:r w:rsidRPr="00377C41">
        <w:rPr>
          <w:rFonts w:cstheme="minorHAnsi"/>
        </w:rPr>
        <w:t>Директорите или координаторите на Проектите кои се  застапени во образованието;</w:t>
      </w:r>
    </w:p>
    <w:p w:rsidR="00377C41" w:rsidRPr="00377C41" w:rsidRDefault="00377C41" w:rsidP="00377C41">
      <w:pPr>
        <w:pStyle w:val="ListParagraph"/>
        <w:numPr>
          <w:ilvl w:val="0"/>
          <w:numId w:val="37"/>
        </w:numPr>
        <w:autoSpaceDE w:val="0"/>
        <w:autoSpaceDN w:val="0"/>
        <w:adjustRightInd w:val="0"/>
        <w:rPr>
          <w:rFonts w:cstheme="minorHAnsi"/>
        </w:rPr>
      </w:pPr>
      <w:r w:rsidRPr="00377C41">
        <w:rPr>
          <w:rFonts w:eastAsia="Calibri" w:cstheme="minorHAnsi"/>
        </w:rPr>
        <w:t>Одделението за урбанизам и животна средина во Општина Велес заради доставување на информации и документи, вклученост во постапката на издавање/преговори за ИСКЗ дозволи;</w:t>
      </w:r>
    </w:p>
    <w:p w:rsidR="00377C41" w:rsidRPr="00377C41" w:rsidRDefault="00377C41" w:rsidP="00377C41">
      <w:pPr>
        <w:pStyle w:val="ListParagraph"/>
        <w:numPr>
          <w:ilvl w:val="0"/>
          <w:numId w:val="37"/>
        </w:numPr>
        <w:autoSpaceDE w:val="0"/>
        <w:autoSpaceDN w:val="0"/>
        <w:adjustRightInd w:val="0"/>
        <w:rPr>
          <w:rFonts w:cstheme="minorHAnsi"/>
        </w:rPr>
      </w:pPr>
      <w:r w:rsidRPr="00377C41">
        <w:rPr>
          <w:rFonts w:eastAsia="Calibri" w:cstheme="minorHAnsi"/>
        </w:rPr>
        <w:t>Одделението за комунални работи, сообраќај, изградба и одржување на комунална инфраструктура;</w:t>
      </w:r>
    </w:p>
    <w:p w:rsidR="00377C41" w:rsidRPr="00377C41" w:rsidRDefault="00377C41" w:rsidP="00377C41">
      <w:pPr>
        <w:pStyle w:val="ListParagraph"/>
        <w:numPr>
          <w:ilvl w:val="0"/>
          <w:numId w:val="37"/>
        </w:numPr>
        <w:autoSpaceDE w:val="0"/>
        <w:autoSpaceDN w:val="0"/>
        <w:adjustRightInd w:val="0"/>
        <w:rPr>
          <w:rFonts w:cstheme="minorHAnsi"/>
        </w:rPr>
      </w:pPr>
      <w:r w:rsidRPr="00377C41">
        <w:rPr>
          <w:rFonts w:cstheme="minorHAnsi"/>
        </w:rPr>
        <w:t>Соработка со службите во општината и Комисијата за давање на мислење по барање за издавање на дозвола за користење на подземна вода од бунари за дејности или активности за кои е потребна дозвола на територијата на Општина Велес;</w:t>
      </w:r>
    </w:p>
    <w:p w:rsidR="00377C41" w:rsidRPr="00377C41" w:rsidRDefault="00377C41" w:rsidP="00377C41">
      <w:pPr>
        <w:pStyle w:val="ListParagraph"/>
        <w:numPr>
          <w:ilvl w:val="0"/>
          <w:numId w:val="37"/>
        </w:numPr>
        <w:autoSpaceDE w:val="0"/>
        <w:autoSpaceDN w:val="0"/>
        <w:adjustRightInd w:val="0"/>
        <w:rPr>
          <w:rFonts w:cstheme="minorHAnsi"/>
        </w:rPr>
      </w:pPr>
      <w:r w:rsidRPr="00377C41">
        <w:rPr>
          <w:rFonts w:cstheme="minorHAnsi"/>
        </w:rPr>
        <w:t>Соработка со службите во општината и Комисија за Комисијата за давање на мислење по барање за доделување концесија за минерални суровини на територијата на Општина Велес;</w:t>
      </w:r>
    </w:p>
    <w:p w:rsidR="00377C41" w:rsidRPr="00377C41" w:rsidRDefault="00377C41" w:rsidP="00377C41">
      <w:pPr>
        <w:pStyle w:val="ListParagraph"/>
        <w:numPr>
          <w:ilvl w:val="0"/>
          <w:numId w:val="37"/>
        </w:numPr>
        <w:autoSpaceDE w:val="0"/>
        <w:autoSpaceDN w:val="0"/>
        <w:adjustRightInd w:val="0"/>
        <w:rPr>
          <w:rFonts w:cstheme="minorHAnsi"/>
        </w:rPr>
      </w:pPr>
      <w:r w:rsidRPr="00377C41">
        <w:rPr>
          <w:rFonts w:cstheme="minorHAnsi"/>
        </w:rPr>
        <w:t xml:space="preserve">Соработка со службите во општината во улога на член на Комисија за утврдување на </w:t>
      </w:r>
      <w:r w:rsidRPr="00377C41">
        <w:rPr>
          <w:rFonts w:cstheme="minorHAnsi"/>
          <w:color w:val="000000"/>
        </w:rPr>
        <w:t>локации за поставување на садови за отпад на јавни површини</w:t>
      </w:r>
      <w:r w:rsidRPr="00377C41">
        <w:rPr>
          <w:rFonts w:cstheme="minorHAnsi"/>
        </w:rPr>
        <w:t>;</w:t>
      </w:r>
    </w:p>
    <w:p w:rsidR="00377C41" w:rsidRPr="00377C41" w:rsidRDefault="00377C41" w:rsidP="00377C41">
      <w:pPr>
        <w:pStyle w:val="ListParagraph"/>
        <w:numPr>
          <w:ilvl w:val="0"/>
          <w:numId w:val="37"/>
        </w:numPr>
        <w:autoSpaceDE w:val="0"/>
        <w:autoSpaceDN w:val="0"/>
        <w:adjustRightInd w:val="0"/>
        <w:rPr>
          <w:rFonts w:cstheme="minorHAnsi"/>
        </w:rPr>
      </w:pPr>
      <w:r w:rsidRPr="00377C41">
        <w:rPr>
          <w:rFonts w:cstheme="minorHAnsi"/>
        </w:rPr>
        <w:t xml:space="preserve">Соработка со Комисија за јавни набавки </w:t>
      </w:r>
    </w:p>
    <w:p w:rsidR="00377C41" w:rsidRPr="00377C41" w:rsidRDefault="00377C41" w:rsidP="00377C41">
      <w:pPr>
        <w:pStyle w:val="ListParagraph"/>
        <w:numPr>
          <w:ilvl w:val="0"/>
          <w:numId w:val="37"/>
        </w:numPr>
        <w:autoSpaceDE w:val="0"/>
        <w:autoSpaceDN w:val="0"/>
        <w:adjustRightInd w:val="0"/>
        <w:rPr>
          <w:rFonts w:cstheme="minorHAnsi"/>
        </w:rPr>
      </w:pPr>
      <w:r w:rsidRPr="00377C41">
        <w:rPr>
          <w:rFonts w:eastAsia="Calibri" w:cstheme="minorHAnsi"/>
        </w:rPr>
        <w:t>Други сектори и одделенија при Општина Велес;</w:t>
      </w:r>
    </w:p>
    <w:p w:rsidR="00377C41" w:rsidRPr="00377C41" w:rsidRDefault="00377C41" w:rsidP="00377C41">
      <w:pPr>
        <w:pStyle w:val="ListParagraph"/>
        <w:numPr>
          <w:ilvl w:val="0"/>
          <w:numId w:val="37"/>
        </w:numPr>
        <w:autoSpaceDE w:val="0"/>
        <w:autoSpaceDN w:val="0"/>
        <w:adjustRightInd w:val="0"/>
        <w:rPr>
          <w:rFonts w:eastAsia="Calibri" w:cstheme="minorHAnsi"/>
        </w:rPr>
      </w:pPr>
      <w:r w:rsidRPr="00377C41">
        <w:rPr>
          <w:rFonts w:eastAsia="Calibri" w:cstheme="minorHAnsi"/>
        </w:rPr>
        <w:t>Стручни и научни установи и институции и др. правни лица во реализирање на доказната постапка (земање на мостри за анализа, извештаи од извршената анализа на почва, отпадна вода, вода во реципиент, загадувачки супстанции од стационарни извори на загадување, бучава во животна средина и соседство и сл.) со кои општината има склучено договор;</w:t>
      </w:r>
    </w:p>
    <w:p w:rsidR="00377C41" w:rsidRDefault="00377C41" w:rsidP="00377C41">
      <w:pPr>
        <w:pStyle w:val="ListParagraph"/>
        <w:numPr>
          <w:ilvl w:val="0"/>
          <w:numId w:val="37"/>
        </w:numPr>
        <w:spacing w:line="240" w:lineRule="auto"/>
        <w:jc w:val="both"/>
        <w:rPr>
          <w:rFonts w:cstheme="minorHAnsi"/>
        </w:rPr>
      </w:pPr>
      <w:r w:rsidRPr="00377C41">
        <w:rPr>
          <w:rFonts w:cstheme="minorHAnsi"/>
        </w:rPr>
        <w:t>Соработка со други органи и стручни установи за обезбедување на докази при водењето на инспекциската и управната постапка.</w:t>
      </w:r>
    </w:p>
    <w:p w:rsidR="00377C41" w:rsidRDefault="00377C41" w:rsidP="00377C41">
      <w:pPr>
        <w:spacing w:line="240" w:lineRule="auto"/>
        <w:ind w:firstLine="720"/>
        <w:jc w:val="both"/>
        <w:rPr>
          <w:rFonts w:cstheme="minorHAnsi"/>
        </w:rPr>
      </w:pPr>
      <w:r>
        <w:rPr>
          <w:rFonts w:cstheme="minorHAnsi"/>
        </w:rPr>
        <w:t>Согласно Законот за инспекциски надзор инспекциската служба ќе изготвува шесто месечни и годишни извештаи за својата работа и истите ќе ги објавува на интернет страницата на Општина Велес</w:t>
      </w:r>
      <w:r w:rsidR="00327173">
        <w:rPr>
          <w:rFonts w:cstheme="minorHAnsi"/>
        </w:rPr>
        <w:t>. Исто така на интернет страницата на Општина Велес ќе се објават листите за проверка за секој закон по кој се врши инспекциски надзор.</w:t>
      </w:r>
    </w:p>
    <w:p w:rsidR="00327173" w:rsidRDefault="00327173" w:rsidP="00377C41">
      <w:pPr>
        <w:spacing w:line="240" w:lineRule="auto"/>
        <w:ind w:firstLine="720"/>
        <w:jc w:val="both"/>
        <w:rPr>
          <w:rFonts w:cstheme="minorHAnsi"/>
        </w:rPr>
      </w:pPr>
      <w:r>
        <w:rPr>
          <w:rFonts w:cstheme="minorHAnsi"/>
        </w:rPr>
        <w:t>Инспекциската служба на Општина Велес ќе продолжи во електронска форма да го води Уписникот за првостепена инспекциска постапка и истиот континуирано ќе се подобрува од страна на предлозите дадени од одделението до одделението за информатичка технологија.</w:t>
      </w:r>
    </w:p>
    <w:p w:rsidR="00377C41" w:rsidRPr="00377C41" w:rsidRDefault="00327173" w:rsidP="00E14B6E">
      <w:pPr>
        <w:spacing w:line="240" w:lineRule="auto"/>
        <w:ind w:firstLine="720"/>
        <w:jc w:val="both"/>
        <w:rPr>
          <w:rFonts w:cstheme="minorHAnsi"/>
        </w:rPr>
      </w:pPr>
      <w:r>
        <w:rPr>
          <w:rFonts w:cstheme="minorHAnsi"/>
        </w:rPr>
        <w:t xml:space="preserve">Одделението за инспекциски надзор стрго ќе го почитува стандардот </w:t>
      </w:r>
      <w:r w:rsidRPr="00327173">
        <w:rPr>
          <w:rFonts w:cstheme="minorHAnsi"/>
        </w:rPr>
        <w:t>ISO 9001:2015</w:t>
      </w:r>
      <w:r>
        <w:rPr>
          <w:rFonts w:cstheme="minorHAnsi"/>
        </w:rPr>
        <w:t>, кој веќе е востановен во Општина Велес. Согласно тоа одделението како услуга на граѓаните има изготвено образец за Иницијатива за инспекциски надзор и Упатство за пополнување на истиот образец. Истите се наоѓаат на интернет страницата на Општина Велес и се достапни за сите граѓани. Ови</w:t>
      </w:r>
      <w:r w:rsidR="00A7042A">
        <w:rPr>
          <w:rFonts w:cstheme="minorHAnsi"/>
        </w:rPr>
        <w:t>е документити ќе бидат континуирано ажурирани согласно измената на законската регулатива.</w:t>
      </w:r>
      <w:r w:rsidRPr="00327173">
        <w:rPr>
          <w:rFonts w:cstheme="minorHAnsi"/>
        </w:rPr>
        <w:t xml:space="preserve"> </w:t>
      </w:r>
      <w:r>
        <w:rPr>
          <w:rFonts w:cstheme="minorHAnsi"/>
        </w:rPr>
        <w:t xml:space="preserve"> </w:t>
      </w:r>
      <w:bookmarkStart w:id="1" w:name="_GoBack"/>
      <w:bookmarkEnd w:id="1"/>
      <w:r w:rsidR="00377C41">
        <w:rPr>
          <w:rFonts w:cstheme="minorHAnsi"/>
        </w:rPr>
        <w:tab/>
      </w:r>
    </w:p>
    <w:sectPr w:rsidR="00377C41" w:rsidRPr="00377C41" w:rsidSect="00C564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ans Bold">
    <w:altName w:val="Trebuchet MS"/>
    <w:panose1 w:val="00000000000000000000"/>
    <w:charset w:val="00"/>
    <w:family w:val="modern"/>
    <w:notTrueType/>
    <w:pitch w:val="variable"/>
    <w:sig w:usb0="00000001" w:usb1="5000204B" w:usb2="00000000" w:usb3="00000000" w:csb0="0000009F" w:csb1="00000000"/>
  </w:font>
  <w:font w:name="StobiSansCn Regular">
    <w:altName w:val="Arial"/>
    <w:panose1 w:val="00000000000000000000"/>
    <w:charset w:val="00"/>
    <w:family w:val="modern"/>
    <w:notTrueType/>
    <w:pitch w:val="variable"/>
    <w:sig w:usb0="00000001" w:usb1="5000204B" w:usb2="00000000" w:usb3="00000000" w:csb0="0000009F" w:csb1="00000000"/>
  </w:font>
  <w:font w:name="StobiSans Regular">
    <w:altName w:val="Corbel"/>
    <w:panose1 w:val="00000000000000000000"/>
    <w:charset w:val="00"/>
    <w:family w:val="modern"/>
    <w:notTrueType/>
    <w:pitch w:val="variable"/>
    <w:sig w:usb0="00000001" w:usb1="5000A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71EB"/>
    <w:multiLevelType w:val="hybridMultilevel"/>
    <w:tmpl w:val="18001FC8"/>
    <w:lvl w:ilvl="0" w:tplc="042F0009">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05AB175C"/>
    <w:multiLevelType w:val="hybridMultilevel"/>
    <w:tmpl w:val="9D6A8F10"/>
    <w:lvl w:ilvl="0" w:tplc="70F28458">
      <w:numFmt w:val="bullet"/>
      <w:lvlText w:val="-"/>
      <w:lvlJc w:val="left"/>
      <w:pPr>
        <w:ind w:left="720" w:hanging="360"/>
      </w:pPr>
      <w:rPr>
        <w:rFonts w:ascii="Calibri" w:eastAsiaTheme="minorHAnsi" w:hAnsi="Calibri" w:cs="Calibri"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08600106"/>
    <w:multiLevelType w:val="hybridMultilevel"/>
    <w:tmpl w:val="AE22DD14"/>
    <w:lvl w:ilvl="0" w:tplc="A77243C6">
      <w:start w:val="1"/>
      <w:numFmt w:val="decimal"/>
      <w:lvlText w:val="(%1)"/>
      <w:lvlJc w:val="left"/>
      <w:pPr>
        <w:ind w:left="1778" w:hanging="360"/>
      </w:pPr>
    </w:lvl>
    <w:lvl w:ilvl="1" w:tplc="042F0001">
      <w:start w:val="1"/>
      <w:numFmt w:val="bullet"/>
      <w:lvlText w:val=""/>
      <w:lvlJc w:val="left"/>
      <w:pPr>
        <w:ind w:left="1800" w:hanging="360"/>
      </w:pPr>
      <w:rPr>
        <w:rFonts w:ascii="Symbol" w:hAnsi="Symbol" w:hint="default"/>
      </w:rPr>
    </w:lvl>
    <w:lvl w:ilvl="2" w:tplc="042F001B">
      <w:start w:val="1"/>
      <w:numFmt w:val="lowerRoman"/>
      <w:lvlText w:val="%3."/>
      <w:lvlJc w:val="right"/>
      <w:pPr>
        <w:ind w:left="2520" w:hanging="180"/>
      </w:pPr>
    </w:lvl>
    <w:lvl w:ilvl="3" w:tplc="042F000F">
      <w:start w:val="1"/>
      <w:numFmt w:val="decimal"/>
      <w:lvlText w:val="%4."/>
      <w:lvlJc w:val="left"/>
      <w:pPr>
        <w:ind w:left="3240" w:hanging="360"/>
      </w:pPr>
    </w:lvl>
    <w:lvl w:ilvl="4" w:tplc="042F0019">
      <w:start w:val="1"/>
      <w:numFmt w:val="lowerLetter"/>
      <w:lvlText w:val="%5."/>
      <w:lvlJc w:val="left"/>
      <w:pPr>
        <w:ind w:left="3960" w:hanging="360"/>
      </w:pPr>
    </w:lvl>
    <w:lvl w:ilvl="5" w:tplc="042F001B">
      <w:start w:val="1"/>
      <w:numFmt w:val="lowerRoman"/>
      <w:lvlText w:val="%6."/>
      <w:lvlJc w:val="right"/>
      <w:pPr>
        <w:ind w:left="4680" w:hanging="180"/>
      </w:pPr>
    </w:lvl>
    <w:lvl w:ilvl="6" w:tplc="042F000F">
      <w:start w:val="1"/>
      <w:numFmt w:val="decimal"/>
      <w:lvlText w:val="%7."/>
      <w:lvlJc w:val="left"/>
      <w:pPr>
        <w:ind w:left="5400" w:hanging="360"/>
      </w:pPr>
    </w:lvl>
    <w:lvl w:ilvl="7" w:tplc="042F0019">
      <w:start w:val="1"/>
      <w:numFmt w:val="lowerLetter"/>
      <w:lvlText w:val="%8."/>
      <w:lvlJc w:val="left"/>
      <w:pPr>
        <w:ind w:left="6120" w:hanging="360"/>
      </w:pPr>
    </w:lvl>
    <w:lvl w:ilvl="8" w:tplc="042F001B">
      <w:start w:val="1"/>
      <w:numFmt w:val="lowerRoman"/>
      <w:lvlText w:val="%9."/>
      <w:lvlJc w:val="right"/>
      <w:pPr>
        <w:ind w:left="6840" w:hanging="180"/>
      </w:pPr>
    </w:lvl>
  </w:abstractNum>
  <w:abstractNum w:abstractNumId="3">
    <w:nsid w:val="0A033639"/>
    <w:multiLevelType w:val="hybridMultilevel"/>
    <w:tmpl w:val="C65C5CB6"/>
    <w:lvl w:ilvl="0" w:tplc="CAC6C118">
      <w:start w:val="4"/>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0C1C32D5"/>
    <w:multiLevelType w:val="multilevel"/>
    <w:tmpl w:val="5650D3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i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E8C5491"/>
    <w:multiLevelType w:val="hybridMultilevel"/>
    <w:tmpl w:val="08F2A778"/>
    <w:lvl w:ilvl="0" w:tplc="042F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0F6E2E70"/>
    <w:multiLevelType w:val="hybridMultilevel"/>
    <w:tmpl w:val="96606536"/>
    <w:lvl w:ilvl="0" w:tplc="042F000B">
      <w:start w:val="1"/>
      <w:numFmt w:val="bullet"/>
      <w:lvlText w:val=""/>
      <w:lvlJc w:val="left"/>
      <w:pPr>
        <w:ind w:left="928" w:hanging="360"/>
      </w:pPr>
      <w:rPr>
        <w:rFonts w:ascii="Wingdings" w:hAnsi="Wingdings" w:hint="default"/>
      </w:rPr>
    </w:lvl>
    <w:lvl w:ilvl="1" w:tplc="042F000B">
      <w:start w:val="1"/>
      <w:numFmt w:val="bullet"/>
      <w:lvlText w:val=""/>
      <w:lvlJc w:val="left"/>
      <w:pPr>
        <w:ind w:left="1440" w:hanging="360"/>
      </w:pPr>
      <w:rPr>
        <w:rFonts w:ascii="Wingdings" w:hAnsi="Wingdings"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10DD19C1"/>
    <w:multiLevelType w:val="hybridMultilevel"/>
    <w:tmpl w:val="8CA2A45C"/>
    <w:lvl w:ilvl="0" w:tplc="27646A74">
      <w:numFmt w:val="bullet"/>
      <w:lvlText w:val="-"/>
      <w:lvlJc w:val="left"/>
      <w:pPr>
        <w:ind w:left="1080" w:hanging="360"/>
      </w:pPr>
      <w:rPr>
        <w:rFonts w:ascii="StobiSerif Regular" w:eastAsia="Calibri" w:hAnsi="StobiSerif Regular" w:cs="Times New Roman" w:hint="default"/>
      </w:rPr>
    </w:lvl>
    <w:lvl w:ilvl="1" w:tplc="27646A74">
      <w:numFmt w:val="bullet"/>
      <w:lvlText w:val="-"/>
      <w:lvlJc w:val="left"/>
      <w:pPr>
        <w:ind w:left="1800" w:hanging="360"/>
      </w:pPr>
      <w:rPr>
        <w:rFonts w:ascii="StobiSerif Regular" w:eastAsia="Calibri" w:hAnsi="StobiSerif Regular" w:cs="Times New Roman" w:hint="default"/>
      </w:rPr>
    </w:lvl>
    <w:lvl w:ilvl="2" w:tplc="042F001B">
      <w:start w:val="1"/>
      <w:numFmt w:val="lowerRoman"/>
      <w:lvlText w:val="%3."/>
      <w:lvlJc w:val="right"/>
      <w:pPr>
        <w:ind w:left="2520" w:hanging="180"/>
      </w:pPr>
    </w:lvl>
    <w:lvl w:ilvl="3" w:tplc="042F000F">
      <w:start w:val="1"/>
      <w:numFmt w:val="decimal"/>
      <w:lvlText w:val="%4."/>
      <w:lvlJc w:val="left"/>
      <w:pPr>
        <w:ind w:left="3240" w:hanging="360"/>
      </w:pPr>
    </w:lvl>
    <w:lvl w:ilvl="4" w:tplc="042F0019">
      <w:start w:val="1"/>
      <w:numFmt w:val="lowerLetter"/>
      <w:lvlText w:val="%5."/>
      <w:lvlJc w:val="left"/>
      <w:pPr>
        <w:ind w:left="3960" w:hanging="360"/>
      </w:pPr>
    </w:lvl>
    <w:lvl w:ilvl="5" w:tplc="042F001B">
      <w:start w:val="1"/>
      <w:numFmt w:val="lowerRoman"/>
      <w:lvlText w:val="%6."/>
      <w:lvlJc w:val="right"/>
      <w:pPr>
        <w:ind w:left="4680" w:hanging="180"/>
      </w:pPr>
    </w:lvl>
    <w:lvl w:ilvl="6" w:tplc="042F000F">
      <w:start w:val="1"/>
      <w:numFmt w:val="decimal"/>
      <w:lvlText w:val="%7."/>
      <w:lvlJc w:val="left"/>
      <w:pPr>
        <w:ind w:left="5400" w:hanging="360"/>
      </w:pPr>
    </w:lvl>
    <w:lvl w:ilvl="7" w:tplc="042F0019">
      <w:start w:val="1"/>
      <w:numFmt w:val="lowerLetter"/>
      <w:lvlText w:val="%8."/>
      <w:lvlJc w:val="left"/>
      <w:pPr>
        <w:ind w:left="6120" w:hanging="360"/>
      </w:pPr>
    </w:lvl>
    <w:lvl w:ilvl="8" w:tplc="042F001B">
      <w:start w:val="1"/>
      <w:numFmt w:val="lowerRoman"/>
      <w:lvlText w:val="%9."/>
      <w:lvlJc w:val="right"/>
      <w:pPr>
        <w:ind w:left="6840" w:hanging="180"/>
      </w:pPr>
    </w:lvl>
  </w:abstractNum>
  <w:abstractNum w:abstractNumId="8">
    <w:nsid w:val="11AA57D1"/>
    <w:multiLevelType w:val="hybridMultilevel"/>
    <w:tmpl w:val="C41CFF74"/>
    <w:lvl w:ilvl="0" w:tplc="042F0009">
      <w:start w:val="1"/>
      <w:numFmt w:val="bullet"/>
      <w:lvlText w:val=""/>
      <w:lvlJc w:val="left"/>
      <w:pPr>
        <w:ind w:left="1080" w:hanging="360"/>
      </w:pPr>
      <w:rPr>
        <w:rFonts w:ascii="Wingdings" w:hAnsi="Wingdings" w:hint="default"/>
      </w:rPr>
    </w:lvl>
    <w:lvl w:ilvl="1" w:tplc="04090009">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1F7020"/>
    <w:multiLevelType w:val="hybridMultilevel"/>
    <w:tmpl w:val="BB8A4F0C"/>
    <w:lvl w:ilvl="0" w:tplc="042F000B">
      <w:start w:val="1"/>
      <w:numFmt w:val="bullet"/>
      <w:lvlText w:val=""/>
      <w:lvlJc w:val="left"/>
      <w:pPr>
        <w:ind w:left="720" w:hanging="360"/>
      </w:pPr>
      <w:rPr>
        <w:rFonts w:ascii="Wingdings" w:hAnsi="Wingdings" w:hint="default"/>
      </w:rPr>
    </w:lvl>
    <w:lvl w:ilvl="1" w:tplc="042F0009">
      <w:start w:val="1"/>
      <w:numFmt w:val="bullet"/>
      <w:lvlText w:val=""/>
      <w:lvlJc w:val="left"/>
      <w:pPr>
        <w:ind w:left="1440" w:hanging="360"/>
      </w:pPr>
      <w:rPr>
        <w:rFonts w:ascii="Wingdings" w:hAnsi="Wingdings"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nsid w:val="1D020783"/>
    <w:multiLevelType w:val="hybridMultilevel"/>
    <w:tmpl w:val="A11E8BAA"/>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nsid w:val="1D4508C2"/>
    <w:multiLevelType w:val="hybridMultilevel"/>
    <w:tmpl w:val="5D4480F0"/>
    <w:lvl w:ilvl="0" w:tplc="042F0009">
      <w:start w:val="1"/>
      <w:numFmt w:val="bullet"/>
      <w:lvlText w:val=""/>
      <w:lvlJc w:val="left"/>
      <w:pPr>
        <w:ind w:left="1080" w:hanging="360"/>
      </w:pPr>
      <w:rPr>
        <w:rFonts w:ascii="Wingdings" w:hAnsi="Wingdings" w:hint="default"/>
      </w:rPr>
    </w:lvl>
    <w:lvl w:ilvl="1" w:tplc="CAC6C118">
      <w:start w:val="4"/>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DD06F2E"/>
    <w:multiLevelType w:val="hybridMultilevel"/>
    <w:tmpl w:val="00D667B8"/>
    <w:lvl w:ilvl="0" w:tplc="042F0009">
      <w:start w:val="1"/>
      <w:numFmt w:val="bullet"/>
      <w:lvlText w:val=""/>
      <w:lvlJc w:val="left"/>
      <w:pPr>
        <w:ind w:left="1866" w:hanging="360"/>
      </w:pPr>
      <w:rPr>
        <w:rFonts w:ascii="Wingdings" w:hAnsi="Wingdings" w:hint="default"/>
      </w:rPr>
    </w:lvl>
    <w:lvl w:ilvl="1" w:tplc="042F0003" w:tentative="1">
      <w:start w:val="1"/>
      <w:numFmt w:val="bullet"/>
      <w:lvlText w:val="o"/>
      <w:lvlJc w:val="left"/>
      <w:pPr>
        <w:ind w:left="2586" w:hanging="360"/>
      </w:pPr>
      <w:rPr>
        <w:rFonts w:ascii="Courier New" w:hAnsi="Courier New" w:cs="Courier New" w:hint="default"/>
      </w:rPr>
    </w:lvl>
    <w:lvl w:ilvl="2" w:tplc="042F0005" w:tentative="1">
      <w:start w:val="1"/>
      <w:numFmt w:val="bullet"/>
      <w:lvlText w:val=""/>
      <w:lvlJc w:val="left"/>
      <w:pPr>
        <w:ind w:left="3306" w:hanging="360"/>
      </w:pPr>
      <w:rPr>
        <w:rFonts w:ascii="Wingdings" w:hAnsi="Wingdings" w:hint="default"/>
      </w:rPr>
    </w:lvl>
    <w:lvl w:ilvl="3" w:tplc="042F0001" w:tentative="1">
      <w:start w:val="1"/>
      <w:numFmt w:val="bullet"/>
      <w:lvlText w:val=""/>
      <w:lvlJc w:val="left"/>
      <w:pPr>
        <w:ind w:left="4026" w:hanging="360"/>
      </w:pPr>
      <w:rPr>
        <w:rFonts w:ascii="Symbol" w:hAnsi="Symbol" w:hint="default"/>
      </w:rPr>
    </w:lvl>
    <w:lvl w:ilvl="4" w:tplc="042F0003" w:tentative="1">
      <w:start w:val="1"/>
      <w:numFmt w:val="bullet"/>
      <w:lvlText w:val="o"/>
      <w:lvlJc w:val="left"/>
      <w:pPr>
        <w:ind w:left="4746" w:hanging="360"/>
      </w:pPr>
      <w:rPr>
        <w:rFonts w:ascii="Courier New" w:hAnsi="Courier New" w:cs="Courier New" w:hint="default"/>
      </w:rPr>
    </w:lvl>
    <w:lvl w:ilvl="5" w:tplc="042F0005" w:tentative="1">
      <w:start w:val="1"/>
      <w:numFmt w:val="bullet"/>
      <w:lvlText w:val=""/>
      <w:lvlJc w:val="left"/>
      <w:pPr>
        <w:ind w:left="5466" w:hanging="360"/>
      </w:pPr>
      <w:rPr>
        <w:rFonts w:ascii="Wingdings" w:hAnsi="Wingdings" w:hint="default"/>
      </w:rPr>
    </w:lvl>
    <w:lvl w:ilvl="6" w:tplc="042F0001" w:tentative="1">
      <w:start w:val="1"/>
      <w:numFmt w:val="bullet"/>
      <w:lvlText w:val=""/>
      <w:lvlJc w:val="left"/>
      <w:pPr>
        <w:ind w:left="6186" w:hanging="360"/>
      </w:pPr>
      <w:rPr>
        <w:rFonts w:ascii="Symbol" w:hAnsi="Symbol" w:hint="default"/>
      </w:rPr>
    </w:lvl>
    <w:lvl w:ilvl="7" w:tplc="042F0003" w:tentative="1">
      <w:start w:val="1"/>
      <w:numFmt w:val="bullet"/>
      <w:lvlText w:val="o"/>
      <w:lvlJc w:val="left"/>
      <w:pPr>
        <w:ind w:left="6906" w:hanging="360"/>
      </w:pPr>
      <w:rPr>
        <w:rFonts w:ascii="Courier New" w:hAnsi="Courier New" w:cs="Courier New" w:hint="default"/>
      </w:rPr>
    </w:lvl>
    <w:lvl w:ilvl="8" w:tplc="042F0005" w:tentative="1">
      <w:start w:val="1"/>
      <w:numFmt w:val="bullet"/>
      <w:lvlText w:val=""/>
      <w:lvlJc w:val="left"/>
      <w:pPr>
        <w:ind w:left="7626" w:hanging="360"/>
      </w:pPr>
      <w:rPr>
        <w:rFonts w:ascii="Wingdings" w:hAnsi="Wingdings" w:hint="default"/>
      </w:rPr>
    </w:lvl>
  </w:abstractNum>
  <w:abstractNum w:abstractNumId="13">
    <w:nsid w:val="201866C2"/>
    <w:multiLevelType w:val="hybridMultilevel"/>
    <w:tmpl w:val="62BA0612"/>
    <w:lvl w:ilvl="0" w:tplc="042F000B">
      <w:start w:val="1"/>
      <w:numFmt w:val="bullet"/>
      <w:lvlText w:val=""/>
      <w:lvlJc w:val="left"/>
      <w:pPr>
        <w:ind w:left="928" w:hanging="360"/>
      </w:pPr>
      <w:rPr>
        <w:rFonts w:ascii="Wingdings" w:hAnsi="Wingdings" w:hint="default"/>
      </w:rPr>
    </w:lvl>
    <w:lvl w:ilvl="1" w:tplc="042F0003">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nsid w:val="223C1620"/>
    <w:multiLevelType w:val="hybridMultilevel"/>
    <w:tmpl w:val="15F226BC"/>
    <w:lvl w:ilvl="0" w:tplc="0809000F">
      <w:start w:val="1"/>
      <w:numFmt w:val="decimal"/>
      <w:lvlText w:val="%1."/>
      <w:lvlJc w:val="left"/>
      <w:pPr>
        <w:tabs>
          <w:tab w:val="num" w:pos="1353"/>
        </w:tabs>
        <w:ind w:left="1353" w:hanging="360"/>
      </w:pPr>
      <w:rPr>
        <w:rFonts w:cs="Times New Roman" w:hint="default"/>
      </w:rPr>
    </w:lvl>
    <w:lvl w:ilvl="1" w:tplc="5E348DBE">
      <w:start w:val="2"/>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24021B17"/>
    <w:multiLevelType w:val="hybridMultilevel"/>
    <w:tmpl w:val="0F5449C6"/>
    <w:lvl w:ilvl="0" w:tplc="042F0009">
      <w:start w:val="1"/>
      <w:numFmt w:val="bullet"/>
      <w:lvlText w:val=""/>
      <w:lvlJc w:val="left"/>
      <w:pPr>
        <w:ind w:left="1080" w:hanging="360"/>
      </w:pPr>
      <w:rPr>
        <w:rFonts w:ascii="Wingdings" w:hAnsi="Wingdings"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6">
    <w:nsid w:val="26AC466F"/>
    <w:multiLevelType w:val="multilevel"/>
    <w:tmpl w:val="E6DC3AD0"/>
    <w:lvl w:ilvl="0">
      <w:start w:val="1"/>
      <w:numFmt w:val="decimal"/>
      <w:lvlText w:val="%1."/>
      <w:lvlJc w:val="left"/>
      <w:pPr>
        <w:ind w:left="108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7">
    <w:nsid w:val="2DF266CE"/>
    <w:multiLevelType w:val="hybridMultilevel"/>
    <w:tmpl w:val="641C2072"/>
    <w:lvl w:ilvl="0" w:tplc="CAC6C118">
      <w:start w:val="4"/>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8">
    <w:nsid w:val="30264FCD"/>
    <w:multiLevelType w:val="hybridMultilevel"/>
    <w:tmpl w:val="4FCE0410"/>
    <w:lvl w:ilvl="0" w:tplc="042F0009">
      <w:start w:val="1"/>
      <w:numFmt w:val="bullet"/>
      <w:lvlText w:val=""/>
      <w:lvlJc w:val="left"/>
      <w:pPr>
        <w:ind w:left="1080" w:hanging="360"/>
      </w:pPr>
      <w:rPr>
        <w:rFonts w:ascii="Wingdings" w:hAnsi="Wingdings"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9">
    <w:nsid w:val="313500A4"/>
    <w:multiLevelType w:val="hybridMultilevel"/>
    <w:tmpl w:val="8418F0C4"/>
    <w:lvl w:ilvl="0" w:tplc="042F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nsid w:val="32D854AC"/>
    <w:multiLevelType w:val="hybridMultilevel"/>
    <w:tmpl w:val="1FF6A37E"/>
    <w:lvl w:ilvl="0" w:tplc="042F0009">
      <w:start w:val="1"/>
      <w:numFmt w:val="bullet"/>
      <w:lvlText w:val=""/>
      <w:lvlJc w:val="left"/>
      <w:pPr>
        <w:ind w:left="1080" w:hanging="360"/>
      </w:pPr>
      <w:rPr>
        <w:rFonts w:ascii="Wingdings" w:hAnsi="Wingdings" w:hint="default"/>
      </w:rPr>
    </w:lvl>
    <w:lvl w:ilvl="1" w:tplc="CAC6C118">
      <w:start w:val="4"/>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8E61A00"/>
    <w:multiLevelType w:val="hybridMultilevel"/>
    <w:tmpl w:val="7286EE20"/>
    <w:lvl w:ilvl="0" w:tplc="042F0009">
      <w:start w:val="1"/>
      <w:numFmt w:val="bullet"/>
      <w:lvlText w:val=""/>
      <w:lvlJc w:val="left"/>
      <w:pPr>
        <w:tabs>
          <w:tab w:val="num" w:pos="1353"/>
        </w:tabs>
        <w:ind w:left="1353" w:hanging="360"/>
      </w:pPr>
      <w:rPr>
        <w:rFonts w:ascii="Wingdings" w:hAnsi="Wingdings" w:hint="default"/>
      </w:rPr>
    </w:lvl>
    <w:lvl w:ilvl="1" w:tplc="5E348DBE">
      <w:start w:val="2"/>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41F47049"/>
    <w:multiLevelType w:val="hybridMultilevel"/>
    <w:tmpl w:val="381C16FC"/>
    <w:lvl w:ilvl="0" w:tplc="8030429E">
      <w:numFmt w:val="bullet"/>
      <w:lvlText w:val="-"/>
      <w:lvlJc w:val="left"/>
      <w:pPr>
        <w:ind w:left="720" w:hanging="360"/>
      </w:pPr>
      <w:rPr>
        <w:rFonts w:ascii="Arial" w:eastAsiaTheme="minorHAnsi" w:hAnsi="Arial" w:cs="Aria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23">
    <w:nsid w:val="453671E8"/>
    <w:multiLevelType w:val="hybridMultilevel"/>
    <w:tmpl w:val="24CC05EA"/>
    <w:lvl w:ilvl="0" w:tplc="DB1C53BA">
      <w:start w:val="1"/>
      <w:numFmt w:val="bullet"/>
      <w:lvlText w:val="-"/>
      <w:lvlJc w:val="left"/>
      <w:pPr>
        <w:tabs>
          <w:tab w:val="num" w:pos="1353"/>
        </w:tabs>
        <w:ind w:left="1353" w:hanging="360"/>
      </w:pPr>
      <w:rPr>
        <w:rFonts w:ascii="StobiSerif Regular" w:eastAsia="Calibri" w:hAnsi="StobiSerif Regular" w:cs="Times New Roman" w:hint="default"/>
      </w:rPr>
    </w:lvl>
    <w:lvl w:ilvl="1" w:tplc="5E348DBE">
      <w:start w:val="2"/>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47960AD1"/>
    <w:multiLevelType w:val="hybridMultilevel"/>
    <w:tmpl w:val="EE20E23A"/>
    <w:lvl w:ilvl="0" w:tplc="042F0009">
      <w:start w:val="1"/>
      <w:numFmt w:val="bullet"/>
      <w:lvlText w:val=""/>
      <w:lvlJc w:val="left"/>
      <w:pPr>
        <w:ind w:left="1080" w:hanging="360"/>
      </w:pPr>
      <w:rPr>
        <w:rFonts w:ascii="Wingdings" w:hAnsi="Wingdings"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5">
    <w:nsid w:val="4A973E5A"/>
    <w:multiLevelType w:val="hybridMultilevel"/>
    <w:tmpl w:val="A002DB2C"/>
    <w:lvl w:ilvl="0" w:tplc="042F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B3323B1"/>
    <w:multiLevelType w:val="hybridMultilevel"/>
    <w:tmpl w:val="F9501552"/>
    <w:lvl w:ilvl="0" w:tplc="042F0009">
      <w:start w:val="1"/>
      <w:numFmt w:val="bullet"/>
      <w:lvlText w:val=""/>
      <w:lvlJc w:val="left"/>
      <w:pPr>
        <w:ind w:left="1287" w:hanging="360"/>
      </w:pPr>
      <w:rPr>
        <w:rFonts w:ascii="Wingdings" w:hAnsi="Wingdings"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27">
    <w:nsid w:val="53C86308"/>
    <w:multiLevelType w:val="hybridMultilevel"/>
    <w:tmpl w:val="026C3872"/>
    <w:lvl w:ilvl="0" w:tplc="042F0009">
      <w:start w:val="1"/>
      <w:numFmt w:val="bullet"/>
      <w:lvlText w:val=""/>
      <w:lvlJc w:val="left"/>
      <w:pPr>
        <w:ind w:left="1080" w:hanging="360"/>
      </w:pPr>
      <w:rPr>
        <w:rFonts w:ascii="Wingdings" w:hAnsi="Wingdings" w:hint="default"/>
      </w:rPr>
    </w:lvl>
    <w:lvl w:ilvl="1" w:tplc="042F0003">
      <w:start w:val="1"/>
      <w:numFmt w:val="bullet"/>
      <w:lvlText w:val="o"/>
      <w:lvlJc w:val="left"/>
      <w:pPr>
        <w:ind w:left="1800" w:hanging="360"/>
      </w:pPr>
      <w:rPr>
        <w:rFonts w:ascii="Courier New" w:hAnsi="Courier New" w:cs="Courier New" w:hint="default"/>
      </w:rPr>
    </w:lvl>
    <w:lvl w:ilvl="2" w:tplc="042F0005">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8">
    <w:nsid w:val="56CE770A"/>
    <w:multiLevelType w:val="hybridMultilevel"/>
    <w:tmpl w:val="0D6E90B2"/>
    <w:lvl w:ilvl="0" w:tplc="CAC6C118">
      <w:start w:val="4"/>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9">
    <w:nsid w:val="583356A4"/>
    <w:multiLevelType w:val="hybridMultilevel"/>
    <w:tmpl w:val="859C3EBC"/>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0">
    <w:nsid w:val="5A9715BB"/>
    <w:multiLevelType w:val="hybridMultilevel"/>
    <w:tmpl w:val="2F403250"/>
    <w:lvl w:ilvl="0" w:tplc="042F0009">
      <w:start w:val="1"/>
      <w:numFmt w:val="bullet"/>
      <w:lvlText w:val=""/>
      <w:lvlJc w:val="left"/>
      <w:pPr>
        <w:ind w:left="1440" w:hanging="360"/>
      </w:pPr>
      <w:rPr>
        <w:rFonts w:ascii="Wingdings" w:hAnsi="Wingdings" w:hint="default"/>
      </w:rPr>
    </w:lvl>
    <w:lvl w:ilvl="1" w:tplc="042F0003">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1">
    <w:nsid w:val="5E704B95"/>
    <w:multiLevelType w:val="hybridMultilevel"/>
    <w:tmpl w:val="C0BC9D5A"/>
    <w:lvl w:ilvl="0" w:tplc="042F000B">
      <w:start w:val="1"/>
      <w:numFmt w:val="bullet"/>
      <w:lvlText w:val=""/>
      <w:lvlJc w:val="left"/>
      <w:pPr>
        <w:ind w:left="720" w:hanging="360"/>
      </w:pPr>
      <w:rPr>
        <w:rFonts w:ascii="Wingdings" w:hAnsi="Wingdings" w:hint="default"/>
      </w:rPr>
    </w:lvl>
    <w:lvl w:ilvl="1" w:tplc="CAC6C118">
      <w:start w:val="4"/>
      <w:numFmt w:val="bullet"/>
      <w:lvlText w:val="-"/>
      <w:lvlJc w:val="left"/>
      <w:pPr>
        <w:ind w:left="1440" w:hanging="360"/>
      </w:pPr>
      <w:rPr>
        <w:rFonts w:ascii="Times New Roman" w:eastAsia="Times New Roman" w:hAnsi="Times New Roman" w:cs="Times New Roman"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2">
    <w:nsid w:val="61D73211"/>
    <w:multiLevelType w:val="hybridMultilevel"/>
    <w:tmpl w:val="B9DA6308"/>
    <w:lvl w:ilvl="0" w:tplc="70F28458">
      <w:numFmt w:val="bullet"/>
      <w:lvlText w:val="-"/>
      <w:lvlJc w:val="left"/>
      <w:pPr>
        <w:ind w:left="720" w:hanging="360"/>
      </w:pPr>
      <w:rPr>
        <w:rFonts w:ascii="Calibri" w:eastAsiaTheme="minorHAnsi" w:hAnsi="Calibri" w:cs="Calibri"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3">
    <w:nsid w:val="61F126B1"/>
    <w:multiLevelType w:val="hybridMultilevel"/>
    <w:tmpl w:val="16BC6B76"/>
    <w:lvl w:ilvl="0" w:tplc="042F0009">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4">
    <w:nsid w:val="62AE7310"/>
    <w:multiLevelType w:val="multilevel"/>
    <w:tmpl w:val="E6DC3AD0"/>
    <w:lvl w:ilvl="0">
      <w:start w:val="1"/>
      <w:numFmt w:val="decimal"/>
      <w:lvlText w:val="%1."/>
      <w:lvlJc w:val="left"/>
      <w:pPr>
        <w:ind w:left="108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5">
    <w:nsid w:val="63C67CBF"/>
    <w:multiLevelType w:val="hybridMultilevel"/>
    <w:tmpl w:val="7BB2FD72"/>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6">
    <w:nsid w:val="6A3C410B"/>
    <w:multiLevelType w:val="hybridMultilevel"/>
    <w:tmpl w:val="E50EEC48"/>
    <w:lvl w:ilvl="0" w:tplc="042F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7">
    <w:nsid w:val="6AAB60AC"/>
    <w:multiLevelType w:val="multilevel"/>
    <w:tmpl w:val="FF48310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6C86283B"/>
    <w:multiLevelType w:val="hybridMultilevel"/>
    <w:tmpl w:val="39C2486A"/>
    <w:lvl w:ilvl="0" w:tplc="CAC6C118">
      <w:start w:val="4"/>
      <w:numFmt w:val="bullet"/>
      <w:lvlText w:val="-"/>
      <w:lvlJc w:val="left"/>
      <w:pPr>
        <w:ind w:left="1440" w:hanging="360"/>
      </w:pPr>
      <w:rPr>
        <w:rFonts w:ascii="Times New Roman" w:eastAsia="Times New Roman" w:hAnsi="Times New Roman" w:cs="Times New Roman" w:hint="default"/>
      </w:rPr>
    </w:lvl>
    <w:lvl w:ilvl="1" w:tplc="042F0003">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9">
    <w:nsid w:val="71C27418"/>
    <w:multiLevelType w:val="hybridMultilevel"/>
    <w:tmpl w:val="F652497C"/>
    <w:lvl w:ilvl="0" w:tplc="042F0009">
      <w:start w:val="1"/>
      <w:numFmt w:val="bullet"/>
      <w:lvlText w:val=""/>
      <w:lvlJc w:val="left"/>
      <w:pPr>
        <w:ind w:left="1440" w:hanging="360"/>
      </w:pPr>
      <w:rPr>
        <w:rFonts w:ascii="Wingdings" w:hAnsi="Wingdings"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40">
    <w:nsid w:val="758664CA"/>
    <w:multiLevelType w:val="hybridMultilevel"/>
    <w:tmpl w:val="0D582BB4"/>
    <w:lvl w:ilvl="0" w:tplc="0409000B">
      <w:numFmt w:val="decimal"/>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5C97FC4"/>
    <w:multiLevelType w:val="hybridMultilevel"/>
    <w:tmpl w:val="AA0031BE"/>
    <w:lvl w:ilvl="0" w:tplc="DB1C53BA">
      <w:start w:val="1"/>
      <w:numFmt w:val="bullet"/>
      <w:lvlText w:val="-"/>
      <w:lvlJc w:val="left"/>
      <w:pPr>
        <w:ind w:left="1854" w:hanging="360"/>
      </w:pPr>
      <w:rPr>
        <w:rFonts w:ascii="StobiSerif Regular" w:eastAsia="Calibri" w:hAnsi="StobiSerif Regular" w:cs="Times New Roman"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2">
    <w:nsid w:val="78AF28AA"/>
    <w:multiLevelType w:val="hybridMultilevel"/>
    <w:tmpl w:val="C9DC92E2"/>
    <w:lvl w:ilvl="0" w:tplc="042F000B">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3">
    <w:nsid w:val="7BD2686E"/>
    <w:multiLevelType w:val="hybridMultilevel"/>
    <w:tmpl w:val="3DEC176E"/>
    <w:lvl w:ilvl="0" w:tplc="27646A74">
      <w:numFmt w:val="bullet"/>
      <w:lvlText w:val="-"/>
      <w:lvlJc w:val="left"/>
      <w:pPr>
        <w:ind w:left="1080" w:hanging="360"/>
      </w:pPr>
      <w:rPr>
        <w:rFonts w:ascii="StobiSerif Regular" w:eastAsia="Calibri" w:hAnsi="StobiSerif Regular" w:cs="Times New Roman" w:hint="default"/>
      </w:rPr>
    </w:lvl>
    <w:lvl w:ilvl="1" w:tplc="042F0001">
      <w:start w:val="1"/>
      <w:numFmt w:val="bullet"/>
      <w:lvlText w:val=""/>
      <w:lvlJc w:val="left"/>
      <w:pPr>
        <w:ind w:left="1800" w:hanging="360"/>
      </w:pPr>
      <w:rPr>
        <w:rFonts w:ascii="Symbol" w:hAnsi="Symbol" w:hint="default"/>
      </w:r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22"/>
  </w:num>
  <w:num w:numId="2">
    <w:abstractNumId w:val="32"/>
  </w:num>
  <w:num w:numId="3">
    <w:abstractNumId w:val="35"/>
  </w:num>
  <w:num w:numId="4">
    <w:abstractNumId w:val="16"/>
  </w:num>
  <w:num w:numId="5">
    <w:abstractNumId w:val="14"/>
  </w:num>
  <w:num w:numId="6">
    <w:abstractNumId w:val="37"/>
  </w:num>
  <w:num w:numId="7">
    <w:abstractNumId w:val="8"/>
  </w:num>
  <w:num w:numId="8">
    <w:abstractNumId w:val="34"/>
  </w:num>
  <w:num w:numId="9">
    <w:abstractNumId w:val="6"/>
  </w:num>
  <w:num w:numId="10">
    <w:abstractNumId w:val="1"/>
  </w:num>
  <w:num w:numId="11">
    <w:abstractNumId w:val="8"/>
  </w:num>
  <w:num w:numId="12">
    <w:abstractNumId w:val="22"/>
  </w:num>
  <w:num w:numId="13">
    <w:abstractNumId w:val="40"/>
  </w:num>
  <w:num w:numId="1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2"/>
  </w:num>
  <w:num w:numId="18">
    <w:abstractNumId w:val="9"/>
  </w:num>
  <w:num w:numId="19">
    <w:abstractNumId w:val="30"/>
  </w:num>
  <w:num w:numId="20">
    <w:abstractNumId w:val="10"/>
  </w:num>
  <w:num w:numId="21">
    <w:abstractNumId w:val="24"/>
  </w:num>
  <w:num w:numId="22">
    <w:abstractNumId w:val="2"/>
  </w:num>
  <w:num w:numId="23">
    <w:abstractNumId w:val="20"/>
  </w:num>
  <w:num w:numId="24">
    <w:abstractNumId w:val="11"/>
  </w:num>
  <w:num w:numId="25">
    <w:abstractNumId w:val="31"/>
  </w:num>
  <w:num w:numId="26">
    <w:abstractNumId w:val="38"/>
  </w:num>
  <w:num w:numId="27">
    <w:abstractNumId w:val="17"/>
  </w:num>
  <w:num w:numId="28">
    <w:abstractNumId w:val="4"/>
  </w:num>
  <w:num w:numId="29">
    <w:abstractNumId w:val="19"/>
  </w:num>
  <w:num w:numId="30">
    <w:abstractNumId w:val="3"/>
  </w:num>
  <w:num w:numId="31">
    <w:abstractNumId w:val="28"/>
  </w:num>
  <w:num w:numId="32">
    <w:abstractNumId w:val="33"/>
  </w:num>
  <w:num w:numId="33">
    <w:abstractNumId w:val="27"/>
  </w:num>
  <w:num w:numId="34">
    <w:abstractNumId w:val="12"/>
  </w:num>
  <w:num w:numId="35">
    <w:abstractNumId w:val="0"/>
  </w:num>
  <w:num w:numId="36">
    <w:abstractNumId w:val="36"/>
  </w:num>
  <w:num w:numId="37">
    <w:abstractNumId w:val="29"/>
  </w:num>
  <w:num w:numId="38">
    <w:abstractNumId w:val="15"/>
  </w:num>
  <w:num w:numId="39">
    <w:abstractNumId w:val="18"/>
  </w:num>
  <w:num w:numId="40">
    <w:abstractNumId w:val="41"/>
  </w:num>
  <w:num w:numId="41">
    <w:abstractNumId w:val="23"/>
  </w:num>
  <w:num w:numId="42">
    <w:abstractNumId w:val="21"/>
  </w:num>
  <w:num w:numId="43">
    <w:abstractNumId w:val="25"/>
  </w:num>
  <w:num w:numId="44">
    <w:abstractNumId w:val="5"/>
  </w:num>
  <w:num w:numId="45">
    <w:abstractNumId w:val="26"/>
  </w:num>
  <w:num w:numId="46">
    <w:abstractNumId w:val="39"/>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589"/>
    <w:rsid w:val="0000209B"/>
    <w:rsid w:val="0000750F"/>
    <w:rsid w:val="000242A7"/>
    <w:rsid w:val="00027AB8"/>
    <w:rsid w:val="00052B10"/>
    <w:rsid w:val="000545A4"/>
    <w:rsid w:val="00064575"/>
    <w:rsid w:val="000A23BA"/>
    <w:rsid w:val="000D093D"/>
    <w:rsid w:val="000D579B"/>
    <w:rsid w:val="000E30D3"/>
    <w:rsid w:val="000E7589"/>
    <w:rsid w:val="00102395"/>
    <w:rsid w:val="001128FF"/>
    <w:rsid w:val="001164B7"/>
    <w:rsid w:val="00131A96"/>
    <w:rsid w:val="001423E3"/>
    <w:rsid w:val="00181364"/>
    <w:rsid w:val="00187727"/>
    <w:rsid w:val="001B394E"/>
    <w:rsid w:val="001F2296"/>
    <w:rsid w:val="00216C7E"/>
    <w:rsid w:val="0023672D"/>
    <w:rsid w:val="0024282D"/>
    <w:rsid w:val="0024688C"/>
    <w:rsid w:val="002C5E5F"/>
    <w:rsid w:val="002F13CA"/>
    <w:rsid w:val="003203A0"/>
    <w:rsid w:val="00327173"/>
    <w:rsid w:val="00335A92"/>
    <w:rsid w:val="0034124A"/>
    <w:rsid w:val="00342C5C"/>
    <w:rsid w:val="00353284"/>
    <w:rsid w:val="003641BF"/>
    <w:rsid w:val="00364A16"/>
    <w:rsid w:val="003673E0"/>
    <w:rsid w:val="00377C41"/>
    <w:rsid w:val="00386B98"/>
    <w:rsid w:val="00390321"/>
    <w:rsid w:val="00395A0C"/>
    <w:rsid w:val="00395A95"/>
    <w:rsid w:val="003A621A"/>
    <w:rsid w:val="00403719"/>
    <w:rsid w:val="004560F2"/>
    <w:rsid w:val="00472ACF"/>
    <w:rsid w:val="004C21FC"/>
    <w:rsid w:val="004D2D1D"/>
    <w:rsid w:val="004E09BC"/>
    <w:rsid w:val="005502D4"/>
    <w:rsid w:val="005529F2"/>
    <w:rsid w:val="00553262"/>
    <w:rsid w:val="00582F1A"/>
    <w:rsid w:val="00585572"/>
    <w:rsid w:val="005930B3"/>
    <w:rsid w:val="005B01C0"/>
    <w:rsid w:val="005B0BE9"/>
    <w:rsid w:val="005B37EC"/>
    <w:rsid w:val="005C6FC2"/>
    <w:rsid w:val="005D0E58"/>
    <w:rsid w:val="005D2BDC"/>
    <w:rsid w:val="00606FC7"/>
    <w:rsid w:val="00630E0C"/>
    <w:rsid w:val="0064485E"/>
    <w:rsid w:val="00647572"/>
    <w:rsid w:val="00682AE7"/>
    <w:rsid w:val="007079FA"/>
    <w:rsid w:val="00715BD3"/>
    <w:rsid w:val="00733EE0"/>
    <w:rsid w:val="00760B34"/>
    <w:rsid w:val="0078447A"/>
    <w:rsid w:val="007D7636"/>
    <w:rsid w:val="00810F92"/>
    <w:rsid w:val="00812518"/>
    <w:rsid w:val="00823323"/>
    <w:rsid w:val="00847AB1"/>
    <w:rsid w:val="008653D3"/>
    <w:rsid w:val="0086705B"/>
    <w:rsid w:val="00886404"/>
    <w:rsid w:val="008B50B7"/>
    <w:rsid w:val="008D50C1"/>
    <w:rsid w:val="008D72A1"/>
    <w:rsid w:val="00911654"/>
    <w:rsid w:val="009A1BAF"/>
    <w:rsid w:val="009F4285"/>
    <w:rsid w:val="00A15267"/>
    <w:rsid w:val="00A322B3"/>
    <w:rsid w:val="00A519C8"/>
    <w:rsid w:val="00A55302"/>
    <w:rsid w:val="00A6331B"/>
    <w:rsid w:val="00A7042A"/>
    <w:rsid w:val="00A71993"/>
    <w:rsid w:val="00AA7DA7"/>
    <w:rsid w:val="00AB290E"/>
    <w:rsid w:val="00AE651E"/>
    <w:rsid w:val="00B34F80"/>
    <w:rsid w:val="00B547D5"/>
    <w:rsid w:val="00B54A34"/>
    <w:rsid w:val="00B602C8"/>
    <w:rsid w:val="00B645FE"/>
    <w:rsid w:val="00B7111E"/>
    <w:rsid w:val="00BE2B34"/>
    <w:rsid w:val="00BF6629"/>
    <w:rsid w:val="00C11BBA"/>
    <w:rsid w:val="00C564DA"/>
    <w:rsid w:val="00C574C3"/>
    <w:rsid w:val="00C97E80"/>
    <w:rsid w:val="00CB77E1"/>
    <w:rsid w:val="00D1615D"/>
    <w:rsid w:val="00D560C4"/>
    <w:rsid w:val="00D743E5"/>
    <w:rsid w:val="00DD236B"/>
    <w:rsid w:val="00DD58AB"/>
    <w:rsid w:val="00E04985"/>
    <w:rsid w:val="00E14B6E"/>
    <w:rsid w:val="00E244CF"/>
    <w:rsid w:val="00E2714B"/>
    <w:rsid w:val="00E31D67"/>
    <w:rsid w:val="00E376C2"/>
    <w:rsid w:val="00E70553"/>
    <w:rsid w:val="00EA2684"/>
    <w:rsid w:val="00F12C21"/>
    <w:rsid w:val="00F21B31"/>
    <w:rsid w:val="00FB28EA"/>
    <w:rsid w:val="00FE3244"/>
    <w:rsid w:val="00FE370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5328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4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02D4"/>
    <w:pPr>
      <w:spacing w:after="200" w:line="276" w:lineRule="auto"/>
      <w:ind w:left="720"/>
      <w:contextualSpacing/>
    </w:pPr>
    <w:rPr>
      <w:rFonts w:eastAsiaTheme="minorEastAsia"/>
      <w:lang w:eastAsia="mk-MK"/>
    </w:rPr>
  </w:style>
  <w:style w:type="character" w:styleId="Strong">
    <w:name w:val="Strong"/>
    <w:uiPriority w:val="22"/>
    <w:qFormat/>
    <w:rsid w:val="005502D4"/>
    <w:rPr>
      <w:b/>
      <w:bCs/>
    </w:rPr>
  </w:style>
  <w:style w:type="character" w:customStyle="1" w:styleId="wffiletext">
    <w:name w:val="wf_file_text"/>
    <w:rsid w:val="005502D4"/>
  </w:style>
  <w:style w:type="paragraph" w:styleId="NormalWeb">
    <w:name w:val="Normal (Web)"/>
    <w:basedOn w:val="Normal"/>
    <w:uiPriority w:val="99"/>
    <w:rsid w:val="002F13CA"/>
    <w:pPr>
      <w:spacing w:after="46" w:line="240" w:lineRule="auto"/>
      <w:jc w:val="both"/>
    </w:pPr>
    <w:rPr>
      <w:rFonts w:ascii="Times New Roman" w:eastAsia="Calibri" w:hAnsi="Times New Roman" w:cs="Times New Roman"/>
      <w:sz w:val="24"/>
      <w:szCs w:val="24"/>
      <w:lang w:val="en-US"/>
    </w:rPr>
  </w:style>
  <w:style w:type="paragraph" w:styleId="BodyText">
    <w:name w:val="Body Text"/>
    <w:basedOn w:val="Normal"/>
    <w:link w:val="BodyTextChar"/>
    <w:rsid w:val="00733EE0"/>
    <w:pPr>
      <w:spacing w:after="0" w:line="240" w:lineRule="auto"/>
      <w:jc w:val="both"/>
    </w:pPr>
    <w:rPr>
      <w:rFonts w:ascii="Times New Roman" w:eastAsia="Times New Roman" w:hAnsi="Times New Roman" w:cs="Times New Roman"/>
      <w:b/>
      <w:sz w:val="24"/>
      <w:szCs w:val="24"/>
      <w:lang w:eastAsia="mk-MK"/>
    </w:rPr>
  </w:style>
  <w:style w:type="character" w:customStyle="1" w:styleId="BodyTextChar">
    <w:name w:val="Body Text Char"/>
    <w:basedOn w:val="DefaultParagraphFont"/>
    <w:link w:val="BodyText"/>
    <w:rsid w:val="00733EE0"/>
    <w:rPr>
      <w:rFonts w:ascii="Times New Roman" w:eastAsia="Times New Roman" w:hAnsi="Times New Roman" w:cs="Times New Roman"/>
      <w:b/>
      <w:sz w:val="24"/>
      <w:szCs w:val="24"/>
      <w:lang w:eastAsia="mk-MK"/>
    </w:rPr>
  </w:style>
  <w:style w:type="paragraph" w:styleId="Header">
    <w:name w:val="header"/>
    <w:basedOn w:val="Normal"/>
    <w:link w:val="HeaderChar"/>
    <w:uiPriority w:val="99"/>
    <w:unhideWhenUsed/>
    <w:rsid w:val="0064485E"/>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4485E"/>
    <w:rPr>
      <w:lang w:val="en-US"/>
    </w:rPr>
  </w:style>
  <w:style w:type="character" w:customStyle="1" w:styleId="Heading2Char">
    <w:name w:val="Heading 2 Char"/>
    <w:basedOn w:val="DefaultParagraphFont"/>
    <w:link w:val="Heading2"/>
    <w:uiPriority w:val="9"/>
    <w:rsid w:val="00353284"/>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E37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6C2"/>
    <w:rPr>
      <w:rFonts w:ascii="Tahoma" w:hAnsi="Tahoma" w:cs="Tahoma"/>
      <w:sz w:val="16"/>
      <w:szCs w:val="16"/>
    </w:rPr>
  </w:style>
  <w:style w:type="paragraph" w:customStyle="1" w:styleId="Generalii">
    <w:name w:val="Generalii"/>
    <w:basedOn w:val="Normal"/>
    <w:qFormat/>
    <w:rsid w:val="00A71993"/>
    <w:pPr>
      <w:tabs>
        <w:tab w:val="center" w:pos="6804"/>
      </w:tabs>
      <w:spacing w:after="0" w:line="360" w:lineRule="auto"/>
    </w:pPr>
    <w:rPr>
      <w:rFonts w:ascii="StobiSans Bold" w:hAnsi="StobiSans Bold"/>
      <w:sz w:val="24"/>
      <w:szCs w:val="24"/>
    </w:rPr>
  </w:style>
  <w:style w:type="paragraph" w:customStyle="1" w:styleId="Generalii2">
    <w:name w:val="Generalii2"/>
    <w:basedOn w:val="Generalii"/>
    <w:qFormat/>
    <w:rsid w:val="00A71993"/>
    <w:pPr>
      <w:spacing w:line="240" w:lineRule="auto"/>
      <w:jc w:val="center"/>
    </w:pPr>
    <w:rPr>
      <w:rFonts w:ascii="StobiSansCn Regular" w:hAnsi="StobiSansCn Regular"/>
      <w:sz w:val="14"/>
      <w:szCs w:val="14"/>
    </w:rPr>
  </w:style>
  <w:style w:type="paragraph" w:customStyle="1" w:styleId="Obr-Tekst1">
    <w:name w:val="Obr-Tekst 1"/>
    <w:basedOn w:val="BodyText"/>
    <w:rsid w:val="00027AB8"/>
    <w:pPr>
      <w:spacing w:after="200"/>
      <w:ind w:firstLine="567"/>
    </w:pPr>
    <w:rPr>
      <w:rFonts w:ascii="StobiSans Regular" w:eastAsiaTheme="minorHAnsi" w:hAnsi="StobiSans Regular" w:cstheme="minorBidi"/>
      <w:b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5328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4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02D4"/>
    <w:pPr>
      <w:spacing w:after="200" w:line="276" w:lineRule="auto"/>
      <w:ind w:left="720"/>
      <w:contextualSpacing/>
    </w:pPr>
    <w:rPr>
      <w:rFonts w:eastAsiaTheme="minorEastAsia"/>
      <w:lang w:eastAsia="mk-MK"/>
    </w:rPr>
  </w:style>
  <w:style w:type="character" w:styleId="Strong">
    <w:name w:val="Strong"/>
    <w:uiPriority w:val="22"/>
    <w:qFormat/>
    <w:rsid w:val="005502D4"/>
    <w:rPr>
      <w:b/>
      <w:bCs/>
    </w:rPr>
  </w:style>
  <w:style w:type="character" w:customStyle="1" w:styleId="wffiletext">
    <w:name w:val="wf_file_text"/>
    <w:rsid w:val="005502D4"/>
  </w:style>
  <w:style w:type="paragraph" w:styleId="NormalWeb">
    <w:name w:val="Normal (Web)"/>
    <w:basedOn w:val="Normal"/>
    <w:uiPriority w:val="99"/>
    <w:rsid w:val="002F13CA"/>
    <w:pPr>
      <w:spacing w:after="46" w:line="240" w:lineRule="auto"/>
      <w:jc w:val="both"/>
    </w:pPr>
    <w:rPr>
      <w:rFonts w:ascii="Times New Roman" w:eastAsia="Calibri" w:hAnsi="Times New Roman" w:cs="Times New Roman"/>
      <w:sz w:val="24"/>
      <w:szCs w:val="24"/>
      <w:lang w:val="en-US"/>
    </w:rPr>
  </w:style>
  <w:style w:type="paragraph" w:styleId="BodyText">
    <w:name w:val="Body Text"/>
    <w:basedOn w:val="Normal"/>
    <w:link w:val="BodyTextChar"/>
    <w:rsid w:val="00733EE0"/>
    <w:pPr>
      <w:spacing w:after="0" w:line="240" w:lineRule="auto"/>
      <w:jc w:val="both"/>
    </w:pPr>
    <w:rPr>
      <w:rFonts w:ascii="Times New Roman" w:eastAsia="Times New Roman" w:hAnsi="Times New Roman" w:cs="Times New Roman"/>
      <w:b/>
      <w:sz w:val="24"/>
      <w:szCs w:val="24"/>
      <w:lang w:eastAsia="mk-MK"/>
    </w:rPr>
  </w:style>
  <w:style w:type="character" w:customStyle="1" w:styleId="BodyTextChar">
    <w:name w:val="Body Text Char"/>
    <w:basedOn w:val="DefaultParagraphFont"/>
    <w:link w:val="BodyText"/>
    <w:rsid w:val="00733EE0"/>
    <w:rPr>
      <w:rFonts w:ascii="Times New Roman" w:eastAsia="Times New Roman" w:hAnsi="Times New Roman" w:cs="Times New Roman"/>
      <w:b/>
      <w:sz w:val="24"/>
      <w:szCs w:val="24"/>
      <w:lang w:eastAsia="mk-MK"/>
    </w:rPr>
  </w:style>
  <w:style w:type="paragraph" w:styleId="Header">
    <w:name w:val="header"/>
    <w:basedOn w:val="Normal"/>
    <w:link w:val="HeaderChar"/>
    <w:uiPriority w:val="99"/>
    <w:unhideWhenUsed/>
    <w:rsid w:val="0064485E"/>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4485E"/>
    <w:rPr>
      <w:lang w:val="en-US"/>
    </w:rPr>
  </w:style>
  <w:style w:type="character" w:customStyle="1" w:styleId="Heading2Char">
    <w:name w:val="Heading 2 Char"/>
    <w:basedOn w:val="DefaultParagraphFont"/>
    <w:link w:val="Heading2"/>
    <w:uiPriority w:val="9"/>
    <w:rsid w:val="00353284"/>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E37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6C2"/>
    <w:rPr>
      <w:rFonts w:ascii="Tahoma" w:hAnsi="Tahoma" w:cs="Tahoma"/>
      <w:sz w:val="16"/>
      <w:szCs w:val="16"/>
    </w:rPr>
  </w:style>
  <w:style w:type="paragraph" w:customStyle="1" w:styleId="Generalii">
    <w:name w:val="Generalii"/>
    <w:basedOn w:val="Normal"/>
    <w:qFormat/>
    <w:rsid w:val="00A71993"/>
    <w:pPr>
      <w:tabs>
        <w:tab w:val="center" w:pos="6804"/>
      </w:tabs>
      <w:spacing w:after="0" w:line="360" w:lineRule="auto"/>
    </w:pPr>
    <w:rPr>
      <w:rFonts w:ascii="StobiSans Bold" w:hAnsi="StobiSans Bold"/>
      <w:sz w:val="24"/>
      <w:szCs w:val="24"/>
    </w:rPr>
  </w:style>
  <w:style w:type="paragraph" w:customStyle="1" w:styleId="Generalii2">
    <w:name w:val="Generalii2"/>
    <w:basedOn w:val="Generalii"/>
    <w:qFormat/>
    <w:rsid w:val="00A71993"/>
    <w:pPr>
      <w:spacing w:line="240" w:lineRule="auto"/>
      <w:jc w:val="center"/>
    </w:pPr>
    <w:rPr>
      <w:rFonts w:ascii="StobiSansCn Regular" w:hAnsi="StobiSansCn Regular"/>
      <w:sz w:val="14"/>
      <w:szCs w:val="14"/>
    </w:rPr>
  </w:style>
  <w:style w:type="paragraph" w:customStyle="1" w:styleId="Obr-Tekst1">
    <w:name w:val="Obr-Tekst 1"/>
    <w:basedOn w:val="BodyText"/>
    <w:rsid w:val="00027AB8"/>
    <w:pPr>
      <w:spacing w:after="200"/>
      <w:ind w:firstLine="567"/>
    </w:pPr>
    <w:rPr>
      <w:rFonts w:ascii="StobiSans Regular" w:eastAsiaTheme="minorHAnsi" w:hAnsi="StobiSans Regular" w:cstheme="minorBidi"/>
      <w:b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7891">
      <w:bodyDiv w:val="1"/>
      <w:marLeft w:val="0"/>
      <w:marRight w:val="0"/>
      <w:marTop w:val="0"/>
      <w:marBottom w:val="0"/>
      <w:divBdr>
        <w:top w:val="none" w:sz="0" w:space="0" w:color="auto"/>
        <w:left w:val="none" w:sz="0" w:space="0" w:color="auto"/>
        <w:bottom w:val="none" w:sz="0" w:space="0" w:color="auto"/>
        <w:right w:val="none" w:sz="0" w:space="0" w:color="auto"/>
      </w:divBdr>
    </w:div>
    <w:div w:id="278341962">
      <w:bodyDiv w:val="1"/>
      <w:marLeft w:val="0"/>
      <w:marRight w:val="0"/>
      <w:marTop w:val="0"/>
      <w:marBottom w:val="0"/>
      <w:divBdr>
        <w:top w:val="none" w:sz="0" w:space="0" w:color="auto"/>
        <w:left w:val="none" w:sz="0" w:space="0" w:color="auto"/>
        <w:bottom w:val="none" w:sz="0" w:space="0" w:color="auto"/>
        <w:right w:val="none" w:sz="0" w:space="0" w:color="auto"/>
      </w:divBdr>
    </w:div>
    <w:div w:id="289865852">
      <w:bodyDiv w:val="1"/>
      <w:marLeft w:val="0"/>
      <w:marRight w:val="0"/>
      <w:marTop w:val="0"/>
      <w:marBottom w:val="0"/>
      <w:divBdr>
        <w:top w:val="none" w:sz="0" w:space="0" w:color="auto"/>
        <w:left w:val="none" w:sz="0" w:space="0" w:color="auto"/>
        <w:bottom w:val="none" w:sz="0" w:space="0" w:color="auto"/>
        <w:right w:val="none" w:sz="0" w:space="0" w:color="auto"/>
      </w:divBdr>
    </w:div>
    <w:div w:id="1205563496">
      <w:bodyDiv w:val="1"/>
      <w:marLeft w:val="0"/>
      <w:marRight w:val="0"/>
      <w:marTop w:val="0"/>
      <w:marBottom w:val="0"/>
      <w:divBdr>
        <w:top w:val="none" w:sz="0" w:space="0" w:color="auto"/>
        <w:left w:val="none" w:sz="0" w:space="0" w:color="auto"/>
        <w:bottom w:val="none" w:sz="0" w:space="0" w:color="auto"/>
        <w:right w:val="none" w:sz="0" w:space="0" w:color="auto"/>
      </w:divBdr>
    </w:div>
    <w:div w:id="1385058072">
      <w:bodyDiv w:val="1"/>
      <w:marLeft w:val="0"/>
      <w:marRight w:val="0"/>
      <w:marTop w:val="0"/>
      <w:marBottom w:val="0"/>
      <w:divBdr>
        <w:top w:val="none" w:sz="0" w:space="0" w:color="auto"/>
        <w:left w:val="none" w:sz="0" w:space="0" w:color="auto"/>
        <w:bottom w:val="none" w:sz="0" w:space="0" w:color="auto"/>
        <w:right w:val="none" w:sz="0" w:space="0" w:color="auto"/>
      </w:divBdr>
    </w:div>
    <w:div w:id="157712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gov.mk/images/documents/zakoni/zakon_za_bro_26-02-2016.pdf"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F0A18E67-0C13-4E29-B7A4-B01FCAC41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22</Pages>
  <Words>7843</Words>
  <Characters>44706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Александар Анастасовски</dc:creator>
  <cp:lastModifiedBy>Славица Переска</cp:lastModifiedBy>
  <cp:revision>6</cp:revision>
  <cp:lastPrinted>2020-01-31T08:55:00Z</cp:lastPrinted>
  <dcterms:created xsi:type="dcterms:W3CDTF">2020-12-24T12:27:00Z</dcterms:created>
  <dcterms:modified xsi:type="dcterms:W3CDTF">2020-12-30T11:54:00Z</dcterms:modified>
</cp:coreProperties>
</file>