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DA99" w14:textId="5BF4ACF0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35016B">
        <w:rPr>
          <w:b/>
          <w:sz w:val="28"/>
          <w:szCs w:val="28"/>
        </w:rPr>
        <w:t>no.</w:t>
      </w:r>
      <w:r w:rsidR="00CE4C22">
        <w:rPr>
          <w:b/>
          <w:sz w:val="28"/>
          <w:szCs w:val="28"/>
        </w:rPr>
        <w:t>2</w:t>
      </w:r>
      <w:r w:rsidR="0035016B">
        <w:rPr>
          <w:b/>
          <w:sz w:val="28"/>
          <w:szCs w:val="28"/>
        </w:rPr>
        <w:t xml:space="preserve"> </w:t>
      </w:r>
    </w:p>
    <w:p w14:paraId="7E2C0854" w14:textId="77777777"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7A487C2B" w14:textId="77777777"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14:paraId="6FBD5D1B" w14:textId="17F3AB2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 xml:space="preserve">Procurement, installation, </w:t>
      </w:r>
      <w:bookmarkStart w:id="0" w:name="_Hlk164711493"/>
      <w:r w:rsidR="00EF06B9" w:rsidRPr="00EF06B9">
        <w:rPr>
          <w:rStyle w:val="Emphasis"/>
          <w:i w:val="0"/>
          <w:iCs/>
          <w:snapToGrid w:val="0"/>
          <w:sz w:val="22"/>
          <w:szCs w:val="22"/>
        </w:rPr>
        <w:t>including all necessary works</w:t>
      </w:r>
      <w:bookmarkEnd w:id="0"/>
      <w:r w:rsidR="00EF06B9" w:rsidRPr="00EF06B9">
        <w:rPr>
          <w:rStyle w:val="Emphasis"/>
          <w:b/>
          <w:bCs/>
          <w:snapToGrid w:val="0"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>and commissioning of urban equipment, the so-called "smart" elements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EF06B9" w:rsidRPr="00A21511">
        <w:rPr>
          <w:sz w:val="22"/>
          <w:szCs w:val="22"/>
        </w:rPr>
        <w:t>05-2056/1</w:t>
      </w:r>
    </w:p>
    <w:p w14:paraId="4EA9D011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14:paraId="09889652" w14:textId="064BE62B" w:rsidR="004E0A63" w:rsidRPr="00A21511" w:rsidRDefault="009635D0" w:rsidP="00091D23">
      <w:pPr>
        <w:spacing w:before="100" w:beforeAutospacing="1" w:after="100" w:afterAutospacing="1"/>
        <w:jc w:val="both"/>
        <w:rPr>
          <w:bCs/>
          <w:sz w:val="22"/>
          <w:szCs w:val="22"/>
          <w:u w:val="single"/>
          <w:lang w:eastAsia="de-DE"/>
        </w:rPr>
      </w:pPr>
      <w:r w:rsidRPr="00A970E9">
        <w:rPr>
          <w:bCs/>
          <w:sz w:val="22"/>
          <w:szCs w:val="22"/>
        </w:rPr>
        <w:t>Modification of original info</w:t>
      </w:r>
      <w:r>
        <w:rPr>
          <w:bCs/>
          <w:sz w:val="22"/>
          <w:szCs w:val="22"/>
        </w:rPr>
        <w:t>rm</w:t>
      </w:r>
      <w:r w:rsidRPr="00A970E9">
        <w:rPr>
          <w:bCs/>
          <w:sz w:val="22"/>
          <w:szCs w:val="22"/>
        </w:rPr>
        <w:t>ation submitted by the contracting authority</w:t>
      </w:r>
      <w:r w:rsidRPr="00A970E9">
        <w:rPr>
          <w:bCs/>
          <w:sz w:val="22"/>
          <w:szCs w:val="22"/>
          <w:lang w:val="mk-MK"/>
        </w:rPr>
        <w:t>.</w:t>
      </w:r>
    </w:p>
    <w:p w14:paraId="57FB792A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656434FE" w14:textId="08A8FB4C" w:rsidR="004E0A63" w:rsidRPr="004E0A63" w:rsidRDefault="0035016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b/>
          <w:sz w:val="28"/>
          <w:szCs w:val="28"/>
        </w:rPr>
        <w:t>Contract Notice</w:t>
      </w:r>
    </w:p>
    <w:p w14:paraId="5051F453" w14:textId="5802A4C2" w:rsidR="00BE7B8B" w:rsidRPr="004E0A63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9635D0" w:rsidRPr="00D67F00">
        <w:rPr>
          <w:rStyle w:val="Strong"/>
          <w:sz w:val="22"/>
          <w:szCs w:val="22"/>
          <w:u w:val="single"/>
        </w:rPr>
        <w:t xml:space="preserve">IV.2.2) Time limit for </w:t>
      </w:r>
      <w:r w:rsidR="009635D0">
        <w:rPr>
          <w:rStyle w:val="Strong"/>
          <w:sz w:val="22"/>
          <w:szCs w:val="22"/>
          <w:u w:val="single"/>
        </w:rPr>
        <w:t>submission</w:t>
      </w:r>
      <w:r w:rsidR="009635D0" w:rsidRPr="00D67F00">
        <w:rPr>
          <w:rStyle w:val="Strong"/>
          <w:sz w:val="22"/>
          <w:szCs w:val="22"/>
          <w:u w:val="single"/>
        </w:rPr>
        <w:t xml:space="preserve"> of tenders or requests to participate</w:t>
      </w:r>
      <w:r w:rsidR="004E0A63">
        <w:rPr>
          <w:sz w:val="22"/>
          <w:szCs w:val="22"/>
          <w:lang w:val="en-US" w:eastAsia="de-DE"/>
        </w:rPr>
        <w:br/>
      </w:r>
    </w:p>
    <w:p w14:paraId="7316FE3F" w14:textId="1C5825B6" w:rsidR="00B02A53" w:rsidRPr="009635D0" w:rsidRDefault="00B02A53" w:rsidP="009635D0">
      <w:pPr>
        <w:pStyle w:val="Blockquote"/>
        <w:ind w:left="993" w:right="357" w:hanging="993"/>
        <w:rPr>
          <w:bCs/>
          <w:sz w:val="22"/>
          <w:szCs w:val="22"/>
          <w:lang w:eastAsia="de-DE"/>
        </w:rPr>
      </w:pPr>
      <w:r w:rsidRPr="004E0A63">
        <w:rPr>
          <w:sz w:val="22"/>
          <w:szCs w:val="22"/>
          <w:lang w:eastAsia="de-DE"/>
        </w:rPr>
        <w:t>Instead of</w:t>
      </w:r>
      <w:r w:rsidR="00420E8A" w:rsidRPr="004E0A63">
        <w:rPr>
          <w:sz w:val="22"/>
          <w:szCs w:val="22"/>
          <w:lang w:eastAsia="de-DE"/>
        </w:rPr>
        <w:t>:</w:t>
      </w:r>
      <w:r w:rsidRPr="004E0A63">
        <w:rPr>
          <w:sz w:val="22"/>
          <w:szCs w:val="22"/>
          <w:lang w:eastAsia="de-DE"/>
        </w:rPr>
        <w:t xml:space="preserve"> 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>Date: 05.06.2024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br/>
        <w:t>Local Time: 16.00</w:t>
      </w:r>
    </w:p>
    <w:p w14:paraId="0DC56863" w14:textId="77777777" w:rsidR="0035016B" w:rsidRPr="009635D0" w:rsidRDefault="0035016B" w:rsidP="0035016B">
      <w:pPr>
        <w:pStyle w:val="Blockquote"/>
        <w:ind w:left="720" w:right="357" w:hanging="360"/>
        <w:jc w:val="both"/>
        <w:rPr>
          <w:bCs/>
          <w:sz w:val="22"/>
          <w:szCs w:val="22"/>
          <w:lang w:eastAsia="de-DE"/>
        </w:rPr>
      </w:pPr>
    </w:p>
    <w:p w14:paraId="5424BEE1" w14:textId="36B98A5E" w:rsidR="00B02A53" w:rsidRPr="009635D0" w:rsidRDefault="00B02A53" w:rsidP="009635D0">
      <w:pPr>
        <w:pStyle w:val="Blockquote"/>
        <w:ind w:left="720" w:right="357" w:hanging="720"/>
        <w:rPr>
          <w:bCs/>
          <w:sz w:val="22"/>
          <w:szCs w:val="22"/>
          <w:lang w:eastAsia="de-DE"/>
        </w:rPr>
      </w:pPr>
      <w:r w:rsidRPr="009635D0">
        <w:rPr>
          <w:bCs/>
          <w:sz w:val="22"/>
          <w:szCs w:val="22"/>
          <w:lang w:eastAsia="de-DE"/>
        </w:rPr>
        <w:t>Read</w:t>
      </w:r>
      <w:r w:rsidR="00420E8A" w:rsidRPr="009635D0">
        <w:rPr>
          <w:bCs/>
          <w:sz w:val="22"/>
          <w:szCs w:val="22"/>
          <w:lang w:eastAsia="de-DE"/>
        </w:rPr>
        <w:t>:</w:t>
      </w:r>
      <w:r w:rsidR="009635D0" w:rsidRPr="009635D0">
        <w:rPr>
          <w:bCs/>
          <w:sz w:val="22"/>
          <w:szCs w:val="22"/>
          <w:lang w:eastAsia="de-DE"/>
        </w:rPr>
        <w:tab/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 xml:space="preserve">Date: </w:t>
      </w:r>
      <w:r w:rsidR="009635D0">
        <w:rPr>
          <w:rStyle w:val="Strong"/>
          <w:b w:val="0"/>
          <w:bCs/>
          <w:sz w:val="22"/>
          <w:szCs w:val="22"/>
          <w:lang w:val="en-GB"/>
        </w:rPr>
        <w:t>12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>.06.2024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br/>
        <w:t>Local Time: 16.00</w:t>
      </w:r>
    </w:p>
    <w:p w14:paraId="60B96DE7" w14:textId="77777777" w:rsidR="0035016B" w:rsidRDefault="0035016B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</w:p>
    <w:p w14:paraId="25F91D6A" w14:textId="66E8F4DE" w:rsidR="009635D0" w:rsidRPr="004E0A63" w:rsidRDefault="009635D0" w:rsidP="009635D0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Pr="007C201A">
        <w:rPr>
          <w:rStyle w:val="Strong"/>
          <w:sz w:val="22"/>
          <w:szCs w:val="22"/>
          <w:u w:val="single"/>
        </w:rPr>
        <w:t>IV.2.7) Conditions for opening of tenders</w:t>
      </w:r>
      <w:r>
        <w:rPr>
          <w:sz w:val="22"/>
          <w:szCs w:val="22"/>
          <w:lang w:val="en-US" w:eastAsia="de-DE"/>
        </w:rPr>
        <w:br/>
      </w:r>
    </w:p>
    <w:p w14:paraId="20FE5C17" w14:textId="4B30DB45" w:rsidR="009635D0" w:rsidRPr="007C201A" w:rsidRDefault="009635D0" w:rsidP="009635D0">
      <w:pPr>
        <w:outlineLvl w:val="0"/>
        <w:rPr>
          <w:rStyle w:val="Strong"/>
          <w:sz w:val="22"/>
          <w:szCs w:val="22"/>
          <w:u w:val="single"/>
        </w:rPr>
      </w:pPr>
      <w:r w:rsidRPr="004E0A63">
        <w:rPr>
          <w:sz w:val="22"/>
          <w:szCs w:val="22"/>
          <w:lang w:eastAsia="de-DE"/>
        </w:rPr>
        <w:t xml:space="preserve">Instead of: </w:t>
      </w:r>
    </w:p>
    <w:p w14:paraId="60EA3A41" w14:textId="591FAAC8" w:rsidR="009635D0" w:rsidRPr="009635D0" w:rsidRDefault="009635D0" w:rsidP="009635D0">
      <w:pPr>
        <w:pStyle w:val="Blockquote"/>
        <w:ind w:left="567" w:right="357" w:hanging="567"/>
        <w:rPr>
          <w:bCs/>
          <w:sz w:val="22"/>
          <w:szCs w:val="22"/>
          <w:lang w:eastAsia="de-DE"/>
        </w:rPr>
      </w:pPr>
      <w:r w:rsidRPr="009635D0">
        <w:rPr>
          <w:rStyle w:val="Strong"/>
          <w:b w:val="0"/>
          <w:bCs/>
          <w:sz w:val="22"/>
          <w:szCs w:val="22"/>
          <w:lang w:val="en-GB"/>
        </w:rPr>
        <w:t>Date: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t xml:space="preserve"> </w:t>
      </w:r>
      <w:r w:rsidRPr="009635D0">
        <w:rPr>
          <w:rStyle w:val="Strong"/>
          <w:b w:val="0"/>
          <w:bCs/>
          <w:sz w:val="22"/>
          <w:szCs w:val="22"/>
          <w:lang w:val="en-GB"/>
        </w:rPr>
        <w:t>12.06.2024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br/>
      </w:r>
      <w:r w:rsidRPr="009635D0">
        <w:rPr>
          <w:rStyle w:val="Strong"/>
          <w:b w:val="0"/>
          <w:bCs/>
          <w:sz w:val="22"/>
          <w:szCs w:val="22"/>
          <w:lang w:val="en-GB"/>
        </w:rPr>
        <w:t>Local time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t xml:space="preserve">: </w:t>
      </w:r>
      <w:r w:rsidRPr="009635D0">
        <w:rPr>
          <w:rStyle w:val="Strong"/>
          <w:b w:val="0"/>
          <w:bCs/>
          <w:sz w:val="22"/>
          <w:szCs w:val="22"/>
          <w:lang w:val="en-GB"/>
        </w:rPr>
        <w:t>10.00 a.m.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br/>
      </w:r>
      <w:r w:rsidRPr="009635D0">
        <w:rPr>
          <w:rStyle w:val="Strong"/>
          <w:b w:val="0"/>
          <w:bCs/>
          <w:sz w:val="22"/>
          <w:szCs w:val="22"/>
          <w:lang w:val="en-GB"/>
        </w:rPr>
        <w:t>Place: Municipality of Veles, project office</w:t>
      </w:r>
    </w:p>
    <w:p w14:paraId="14C9CC26" w14:textId="77777777" w:rsidR="009635D0" w:rsidRPr="009635D0" w:rsidRDefault="009635D0" w:rsidP="009635D0">
      <w:pPr>
        <w:pStyle w:val="Blockquote"/>
        <w:ind w:left="720" w:right="357" w:hanging="360"/>
        <w:jc w:val="both"/>
        <w:rPr>
          <w:bCs/>
          <w:sz w:val="22"/>
          <w:szCs w:val="22"/>
          <w:lang w:eastAsia="de-DE"/>
        </w:rPr>
      </w:pPr>
    </w:p>
    <w:p w14:paraId="1F228EE7" w14:textId="26B6F0DE" w:rsidR="009635D0" w:rsidRPr="009635D0" w:rsidRDefault="009635D0" w:rsidP="009635D0">
      <w:pPr>
        <w:tabs>
          <w:tab w:val="left" w:pos="567"/>
        </w:tabs>
        <w:spacing w:before="100" w:beforeAutospacing="1" w:after="100" w:afterAutospacing="1"/>
        <w:ind w:left="567" w:hanging="567"/>
        <w:rPr>
          <w:bCs/>
          <w:sz w:val="22"/>
          <w:szCs w:val="22"/>
        </w:rPr>
      </w:pPr>
      <w:r w:rsidRPr="009635D0">
        <w:rPr>
          <w:bCs/>
          <w:sz w:val="22"/>
          <w:szCs w:val="22"/>
          <w:lang w:eastAsia="de-DE"/>
        </w:rPr>
        <w:t>Read:</w:t>
      </w:r>
      <w:r w:rsidRPr="009635D0">
        <w:rPr>
          <w:bCs/>
          <w:sz w:val="22"/>
          <w:szCs w:val="22"/>
          <w:lang w:eastAsia="de-DE"/>
        </w:rPr>
        <w:tab/>
      </w:r>
      <w:r w:rsidRPr="009635D0">
        <w:rPr>
          <w:rStyle w:val="Strong"/>
          <w:b w:val="0"/>
          <w:bCs/>
          <w:sz w:val="22"/>
          <w:szCs w:val="22"/>
        </w:rPr>
        <w:t>19.06.2024</w:t>
      </w:r>
      <w:r w:rsidRPr="009635D0">
        <w:rPr>
          <w:rStyle w:val="Strong"/>
          <w:b w:val="0"/>
          <w:bCs/>
          <w:sz w:val="22"/>
          <w:szCs w:val="22"/>
          <w:u w:val="single"/>
        </w:rPr>
        <w:br/>
      </w:r>
      <w:r w:rsidRPr="009635D0">
        <w:rPr>
          <w:rStyle w:val="Strong"/>
          <w:b w:val="0"/>
          <w:bCs/>
          <w:sz w:val="22"/>
          <w:szCs w:val="22"/>
        </w:rPr>
        <w:t>Local time</w:t>
      </w:r>
      <w:r w:rsidRPr="009635D0">
        <w:rPr>
          <w:rStyle w:val="Strong"/>
          <w:b w:val="0"/>
          <w:bCs/>
          <w:sz w:val="22"/>
          <w:szCs w:val="22"/>
          <w:u w:val="single"/>
        </w:rPr>
        <w:t xml:space="preserve">: </w:t>
      </w:r>
      <w:r w:rsidRPr="009635D0">
        <w:rPr>
          <w:rStyle w:val="Strong"/>
          <w:b w:val="0"/>
          <w:bCs/>
          <w:sz w:val="22"/>
          <w:szCs w:val="22"/>
        </w:rPr>
        <w:t>10.00 a.m.</w:t>
      </w:r>
      <w:r w:rsidRPr="009635D0">
        <w:rPr>
          <w:rStyle w:val="Strong"/>
          <w:b w:val="0"/>
          <w:bCs/>
          <w:sz w:val="22"/>
          <w:szCs w:val="22"/>
          <w:u w:val="single"/>
        </w:rPr>
        <w:br/>
      </w:r>
      <w:r w:rsidRPr="009635D0">
        <w:rPr>
          <w:rStyle w:val="Strong"/>
          <w:b w:val="0"/>
          <w:bCs/>
          <w:sz w:val="22"/>
          <w:szCs w:val="22"/>
        </w:rPr>
        <w:t>Place: Municipality of Veles, project office</w:t>
      </w:r>
    </w:p>
    <w:p w14:paraId="6CA80D0E" w14:textId="77777777" w:rsidR="009635D0" w:rsidRDefault="009635D0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</w:p>
    <w:p w14:paraId="0346D7E6" w14:textId="6EEBEB7F" w:rsidR="009635D0" w:rsidRDefault="000E0EC5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E4645B">
        <w:rPr>
          <w:b/>
          <w:bCs/>
          <w:sz w:val="22"/>
          <w:szCs w:val="22"/>
        </w:rPr>
        <w:t>VII.2) Other additional information:</w:t>
      </w:r>
    </w:p>
    <w:p w14:paraId="62FBD80D" w14:textId="0559CA7A"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B1D7F" w14:textId="77777777" w:rsidR="005C02F4" w:rsidRDefault="005C02F4">
      <w:r>
        <w:separator/>
      </w:r>
    </w:p>
  </w:endnote>
  <w:endnote w:type="continuationSeparator" w:id="0">
    <w:p w14:paraId="1C2549EC" w14:textId="77777777" w:rsidR="005C02F4" w:rsidRDefault="005C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CD20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050D6" w14:textId="77777777" w:rsidR="00113A10" w:rsidRPr="00CA5C6D" w:rsidRDefault="00AB330F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</w:t>
    </w:r>
    <w:r w:rsidR="00CC1AF6">
      <w:rPr>
        <w:b/>
        <w:sz w:val="18"/>
        <w:szCs w:val="18"/>
      </w:rPr>
      <w:t>mber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7C9A1594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9DD4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9307E" w14:textId="77777777" w:rsidR="005C02F4" w:rsidRDefault="005C02F4">
      <w:r>
        <w:separator/>
      </w:r>
    </w:p>
  </w:footnote>
  <w:footnote w:type="continuationSeparator" w:id="0">
    <w:p w14:paraId="046887C8" w14:textId="77777777" w:rsidR="005C02F4" w:rsidRDefault="005C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4A9C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FEE10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5DBC" w14:textId="77777777"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786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0EC5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16B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02F4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0832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35D0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21511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45038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4C22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06B9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2CD80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  <w:style w:type="paragraph" w:styleId="Revision">
    <w:name w:val="Revision"/>
    <w:hidden/>
    <w:uiPriority w:val="99"/>
    <w:semiHidden/>
    <w:rsid w:val="00EF06B9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EF06B9"/>
    <w:rPr>
      <w:i/>
      <w:iCs w:val="0"/>
    </w:rPr>
  </w:style>
  <w:style w:type="character" w:styleId="Strong">
    <w:name w:val="Strong"/>
    <w:qFormat/>
    <w:rsid w:val="00EF06B9"/>
    <w:rPr>
      <w:b/>
      <w:bCs w:val="0"/>
    </w:rPr>
  </w:style>
  <w:style w:type="paragraph" w:customStyle="1" w:styleId="Blockquote">
    <w:name w:val="Blockquote"/>
    <w:basedOn w:val="Normal"/>
    <w:rsid w:val="0035016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customStyle="1" w:styleId="CITE">
    <w:name w:val="CITE"/>
    <w:rsid w:val="009635D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0" ma:contentTypeDescription="Create a new document." ma:contentTypeScope="" ma:versionID="ee1b3884a5562a58d440fa154d885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317E0-D3AF-4C85-A6D7-BF3B85E5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EC88C-69BE-4400-BCA9-C2AA66AF8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Denis Zernovski</cp:lastModifiedBy>
  <cp:revision>4</cp:revision>
  <dcterms:created xsi:type="dcterms:W3CDTF">2024-05-31T08:39:00Z</dcterms:created>
  <dcterms:modified xsi:type="dcterms:W3CDTF">2024-05-31T08:56:00Z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