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1DA99" w14:textId="3114686D" w:rsidR="00841EBA" w:rsidRPr="006B3444" w:rsidRDefault="00841EBA" w:rsidP="00854719">
      <w:pPr>
        <w:spacing w:before="100" w:beforeAutospacing="1" w:after="100" w:afterAutospacing="1"/>
        <w:jc w:val="center"/>
        <w:rPr>
          <w:b/>
          <w:sz w:val="28"/>
          <w:szCs w:val="28"/>
        </w:rPr>
      </w:pPr>
      <w:r w:rsidRPr="006B3444">
        <w:rPr>
          <w:b/>
          <w:sz w:val="28"/>
          <w:szCs w:val="28"/>
        </w:rPr>
        <w:t xml:space="preserve">CORRIGENDUM </w:t>
      </w:r>
      <w:r w:rsidR="0035016B">
        <w:rPr>
          <w:b/>
          <w:sz w:val="28"/>
          <w:szCs w:val="28"/>
        </w:rPr>
        <w:t>no.</w:t>
      </w:r>
      <w:r w:rsidR="00D26CC6">
        <w:rPr>
          <w:b/>
          <w:sz w:val="28"/>
          <w:szCs w:val="28"/>
          <w:lang w:val="en-US"/>
        </w:rPr>
        <w:t>1</w:t>
      </w:r>
      <w:r w:rsidR="0035016B">
        <w:rPr>
          <w:b/>
          <w:sz w:val="28"/>
          <w:szCs w:val="28"/>
        </w:rPr>
        <w:t xml:space="preserve"> </w:t>
      </w:r>
    </w:p>
    <w:p w14:paraId="7E2C0854" w14:textId="6CE6C315" w:rsidR="00841EBA" w:rsidRPr="006B3444" w:rsidRDefault="00355222" w:rsidP="00841EBA">
      <w:pPr>
        <w:spacing w:before="100" w:beforeAutospacing="1" w:after="100" w:afterAutospacing="1"/>
        <w:jc w:val="center"/>
        <w:rPr>
          <w:b/>
          <w:sz w:val="28"/>
          <w:szCs w:val="28"/>
        </w:rPr>
      </w:pPr>
      <w:r>
        <w:rPr>
          <w:b/>
          <w:sz w:val="28"/>
          <w:szCs w:val="28"/>
        </w:rPr>
        <w:t>To Tender Dossier</w:t>
      </w:r>
      <w:r w:rsidR="00841EBA" w:rsidRPr="006B3444">
        <w:rPr>
          <w:b/>
          <w:sz w:val="28"/>
          <w:szCs w:val="28"/>
        </w:rPr>
        <w:t xml:space="preserve"> </w:t>
      </w:r>
    </w:p>
    <w:p w14:paraId="7A487C2B" w14:textId="77777777" w:rsidR="00C70576" w:rsidRPr="006B3444" w:rsidRDefault="00C70576" w:rsidP="00841EBA">
      <w:pPr>
        <w:spacing w:before="100" w:beforeAutospacing="1" w:after="100" w:afterAutospacing="1"/>
        <w:rPr>
          <w:b/>
          <w:sz w:val="22"/>
          <w:szCs w:val="22"/>
        </w:rPr>
      </w:pPr>
    </w:p>
    <w:p w14:paraId="6FBD5D1B" w14:textId="17F3AB27" w:rsidR="00841EBA" w:rsidRPr="004E0A63" w:rsidRDefault="00BE7B8B" w:rsidP="00841EBA">
      <w:pPr>
        <w:spacing w:before="100" w:beforeAutospacing="1" w:after="100" w:afterAutospacing="1"/>
        <w:rPr>
          <w:b/>
          <w:sz w:val="22"/>
          <w:szCs w:val="22"/>
        </w:rPr>
      </w:pPr>
      <w:r w:rsidRPr="004E0A63">
        <w:rPr>
          <w:b/>
          <w:sz w:val="22"/>
          <w:szCs w:val="22"/>
        </w:rPr>
        <w:t>II.1.1) Contract Notice Title:</w:t>
      </w:r>
      <w:r w:rsidR="004E0A63" w:rsidRPr="004E0A63">
        <w:rPr>
          <w:b/>
          <w:sz w:val="22"/>
          <w:szCs w:val="22"/>
        </w:rPr>
        <w:t xml:space="preserve"> </w:t>
      </w:r>
      <w:r w:rsidR="00EF06B9" w:rsidRPr="00EF06B9">
        <w:rPr>
          <w:rStyle w:val="Strong"/>
          <w:b w:val="0"/>
          <w:bCs/>
          <w:snapToGrid w:val="0"/>
          <w:sz w:val="22"/>
          <w:szCs w:val="22"/>
        </w:rPr>
        <w:t xml:space="preserve">Procurement, installation, </w:t>
      </w:r>
      <w:bookmarkStart w:id="0" w:name="_Hlk164711493"/>
      <w:r w:rsidR="00EF06B9" w:rsidRPr="00EF06B9">
        <w:rPr>
          <w:rStyle w:val="Emphasis"/>
          <w:i w:val="0"/>
          <w:iCs/>
          <w:snapToGrid w:val="0"/>
          <w:sz w:val="22"/>
          <w:szCs w:val="22"/>
        </w:rPr>
        <w:t>including all necessary works</w:t>
      </w:r>
      <w:bookmarkEnd w:id="0"/>
      <w:r w:rsidR="00EF06B9" w:rsidRPr="00EF06B9">
        <w:rPr>
          <w:rStyle w:val="Emphasis"/>
          <w:b/>
          <w:bCs/>
          <w:snapToGrid w:val="0"/>
          <w:sz w:val="22"/>
          <w:szCs w:val="22"/>
        </w:rPr>
        <w:t xml:space="preserve"> </w:t>
      </w:r>
      <w:r w:rsidR="00EF06B9" w:rsidRPr="00EF06B9">
        <w:rPr>
          <w:rStyle w:val="Strong"/>
          <w:b w:val="0"/>
          <w:bCs/>
          <w:snapToGrid w:val="0"/>
          <w:sz w:val="22"/>
          <w:szCs w:val="22"/>
        </w:rPr>
        <w:t>and commissioning of urban equipment, the so-called "smart" elements</w:t>
      </w:r>
      <w:r w:rsidRPr="004E0A63">
        <w:rPr>
          <w:sz w:val="22"/>
          <w:szCs w:val="22"/>
          <w:u w:val="single"/>
        </w:rPr>
        <w:br/>
      </w:r>
      <w:r w:rsidRPr="004E0A63">
        <w:rPr>
          <w:b/>
          <w:sz w:val="22"/>
          <w:szCs w:val="22"/>
        </w:rPr>
        <w:t>II.1.1) Contract Notice Reference Number</w:t>
      </w:r>
      <w:r w:rsidR="004E0A63" w:rsidRPr="004E0A63">
        <w:rPr>
          <w:b/>
          <w:sz w:val="22"/>
          <w:szCs w:val="22"/>
        </w:rPr>
        <w:t>:</w:t>
      </w:r>
      <w:r w:rsidR="004E0A63" w:rsidRPr="004E0A63">
        <w:rPr>
          <w:sz w:val="22"/>
          <w:szCs w:val="22"/>
        </w:rPr>
        <w:t xml:space="preserve"> </w:t>
      </w:r>
      <w:r w:rsidR="00EF06B9" w:rsidRPr="00A21511">
        <w:rPr>
          <w:sz w:val="22"/>
          <w:szCs w:val="22"/>
        </w:rPr>
        <w:t>05-2056/1</w:t>
      </w:r>
    </w:p>
    <w:p w14:paraId="4EA9D011" w14:textId="77777777" w:rsidR="00841EBA" w:rsidRPr="004E0A63" w:rsidRDefault="00BE7B8B" w:rsidP="00841EBA">
      <w:pPr>
        <w:spacing w:before="100" w:beforeAutospacing="1" w:after="100" w:afterAutospacing="1"/>
        <w:jc w:val="both"/>
        <w:rPr>
          <w:b/>
          <w:sz w:val="22"/>
          <w:szCs w:val="22"/>
          <w:u w:val="single"/>
        </w:rPr>
      </w:pPr>
      <w:bookmarkStart w:id="1" w:name="OLE_LINK3"/>
      <w:bookmarkEnd w:id="1"/>
      <w:r w:rsidRPr="004E0A63">
        <w:rPr>
          <w:b/>
          <w:sz w:val="22"/>
          <w:szCs w:val="22"/>
          <w:u w:val="single"/>
        </w:rPr>
        <w:t>VII. 1.1) Reason for change</w:t>
      </w:r>
    </w:p>
    <w:p w14:paraId="09889652" w14:textId="7D1482F0" w:rsidR="004E0A63" w:rsidRPr="00A970E9" w:rsidRDefault="004C5730" w:rsidP="00A970E9">
      <w:pPr>
        <w:spacing w:before="100" w:beforeAutospacing="1" w:after="100" w:afterAutospacing="1"/>
        <w:jc w:val="both"/>
        <w:rPr>
          <w:bCs/>
          <w:sz w:val="22"/>
          <w:szCs w:val="22"/>
          <w:u w:val="single"/>
          <w:lang w:val="mk-MK" w:eastAsia="de-DE"/>
        </w:rPr>
      </w:pPr>
      <w:r w:rsidRPr="004C5730">
        <w:rPr>
          <w:bCs/>
          <w:sz w:val="22"/>
          <w:szCs w:val="22"/>
        </w:rPr>
        <w:t>Deficiencies and ambiguities in the technical specification and technical offer have been identified. Therefore, corrections have been made in ANNEX II + III: TECHNICAL SPECIFICATIONS + TECHNICAL OFFER</w:t>
      </w:r>
      <w:r w:rsidR="00A970E9">
        <w:rPr>
          <w:bCs/>
          <w:sz w:val="22"/>
          <w:szCs w:val="22"/>
          <w:lang w:val="mk-MK"/>
        </w:rPr>
        <w:t xml:space="preserve">. </w:t>
      </w:r>
      <w:r w:rsidR="00A970E9" w:rsidRPr="00A970E9">
        <w:rPr>
          <w:bCs/>
          <w:sz w:val="22"/>
          <w:szCs w:val="22"/>
        </w:rPr>
        <w:t>Modification of original info</w:t>
      </w:r>
      <w:r w:rsidR="00A970E9">
        <w:rPr>
          <w:bCs/>
          <w:sz w:val="22"/>
          <w:szCs w:val="22"/>
        </w:rPr>
        <w:t>rm</w:t>
      </w:r>
      <w:r w:rsidR="00A970E9" w:rsidRPr="00A970E9">
        <w:rPr>
          <w:bCs/>
          <w:sz w:val="22"/>
          <w:szCs w:val="22"/>
        </w:rPr>
        <w:t>ation submitted by the contracting authority</w:t>
      </w:r>
      <w:r w:rsidR="00A970E9" w:rsidRPr="00A970E9">
        <w:rPr>
          <w:bCs/>
          <w:sz w:val="22"/>
          <w:szCs w:val="22"/>
          <w:lang w:val="mk-MK"/>
        </w:rPr>
        <w:t>.</w:t>
      </w:r>
    </w:p>
    <w:p w14:paraId="57FB792A" w14:textId="77777777" w:rsidR="004E0A63" w:rsidRDefault="004E0A63" w:rsidP="00841EBA">
      <w:pPr>
        <w:spacing w:before="100" w:beforeAutospacing="1" w:after="100" w:afterAutospacing="1"/>
        <w:rPr>
          <w:b/>
          <w:sz w:val="22"/>
          <w:szCs w:val="22"/>
          <w:u w:val="single"/>
          <w:lang w:val="en-US" w:eastAsia="de-DE"/>
        </w:rPr>
      </w:pPr>
      <w:r w:rsidRPr="004E0A63">
        <w:rPr>
          <w:b/>
          <w:sz w:val="22"/>
          <w:szCs w:val="22"/>
          <w:u w:val="single"/>
          <w:lang w:val="en-US" w:eastAsia="de-DE"/>
        </w:rPr>
        <w:t>VII.1.2) Text to be corrected in the original notice</w:t>
      </w:r>
    </w:p>
    <w:p w14:paraId="656434FE" w14:textId="6819F693" w:rsidR="004E0A63" w:rsidRPr="00887112" w:rsidRDefault="00887112" w:rsidP="00841EBA">
      <w:pPr>
        <w:spacing w:before="100" w:beforeAutospacing="1" w:after="100" w:afterAutospacing="1"/>
        <w:rPr>
          <w:bCs/>
          <w:sz w:val="22"/>
          <w:szCs w:val="22"/>
          <w:lang w:val="en-US" w:eastAsia="de-DE"/>
        </w:rPr>
      </w:pPr>
      <w:r w:rsidRPr="00887112">
        <w:rPr>
          <w:bCs/>
          <w:sz w:val="22"/>
          <w:szCs w:val="22"/>
        </w:rPr>
        <w:t>ANNEX II + III: TECHNICAL SPECIFICATIONS + TECHNICAL OFFER</w:t>
      </w:r>
    </w:p>
    <w:p w14:paraId="14075F6C" w14:textId="77777777" w:rsidR="00887112" w:rsidRDefault="00887112" w:rsidP="00887112">
      <w:pPr>
        <w:pStyle w:val="Blockquote"/>
        <w:ind w:left="993" w:right="357" w:hanging="993"/>
        <w:rPr>
          <w:sz w:val="22"/>
          <w:szCs w:val="22"/>
          <w:lang w:eastAsia="de-DE"/>
        </w:rPr>
        <w:sectPr w:rsidR="0088711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2C8DAF94" w14:textId="2BBB4C68" w:rsidR="00887112" w:rsidRDefault="00B02A53" w:rsidP="00887112">
      <w:pPr>
        <w:pStyle w:val="Blockquote"/>
        <w:ind w:left="993" w:right="357" w:hanging="993"/>
        <w:rPr>
          <w:sz w:val="22"/>
          <w:szCs w:val="22"/>
          <w:lang w:eastAsia="de-DE"/>
        </w:rPr>
      </w:pPr>
      <w:r w:rsidRPr="004E0A63">
        <w:rPr>
          <w:sz w:val="22"/>
          <w:szCs w:val="22"/>
          <w:lang w:eastAsia="de-DE"/>
        </w:rPr>
        <w:lastRenderedPageBreak/>
        <w:t>Instead of</w:t>
      </w:r>
      <w:r w:rsidR="00420E8A" w:rsidRPr="004E0A63">
        <w:rPr>
          <w:sz w:val="22"/>
          <w:szCs w:val="22"/>
          <w:lang w:eastAsia="de-DE"/>
        </w:rPr>
        <w:t>:</w:t>
      </w:r>
      <w:r w:rsidRPr="004E0A63">
        <w:rPr>
          <w:sz w:val="22"/>
          <w:szCs w:val="22"/>
          <w:lang w:eastAsia="de-DE"/>
        </w:rPr>
        <w:t xml:space="preserve"> </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096"/>
        <w:gridCol w:w="3260"/>
        <w:gridCol w:w="2835"/>
        <w:gridCol w:w="1984"/>
      </w:tblGrid>
      <w:tr w:rsidR="00887112" w:rsidRPr="00031F25" w14:paraId="0EB20655" w14:textId="77777777" w:rsidTr="00887112">
        <w:trPr>
          <w:cantSplit/>
          <w:trHeight w:val="727"/>
          <w:tblHeader/>
        </w:trPr>
        <w:tc>
          <w:tcPr>
            <w:tcW w:w="1134" w:type="dxa"/>
            <w:shd w:val="pct5" w:color="auto" w:fill="FFFFFF"/>
          </w:tcPr>
          <w:p w14:paraId="2A8189B1" w14:textId="77777777" w:rsidR="00887112" w:rsidRPr="00031F25" w:rsidRDefault="00887112" w:rsidP="00252E76">
            <w:pPr>
              <w:jc w:val="center"/>
              <w:rPr>
                <w:b/>
              </w:rPr>
            </w:pPr>
            <w:r w:rsidRPr="00031F25">
              <w:rPr>
                <w:b/>
              </w:rPr>
              <w:t>1.</w:t>
            </w:r>
          </w:p>
          <w:p w14:paraId="468C024C" w14:textId="77777777" w:rsidR="00887112" w:rsidRPr="00031F25" w:rsidRDefault="00887112" w:rsidP="00252E76">
            <w:pPr>
              <w:jc w:val="center"/>
              <w:rPr>
                <w:b/>
                <w:highlight w:val="green"/>
              </w:rPr>
            </w:pPr>
            <w:r w:rsidRPr="00031F25">
              <w:rPr>
                <w:b/>
              </w:rPr>
              <w:t>Item number</w:t>
            </w:r>
          </w:p>
        </w:tc>
        <w:tc>
          <w:tcPr>
            <w:tcW w:w="6096" w:type="dxa"/>
            <w:shd w:val="pct5" w:color="auto" w:fill="FFFFFF"/>
          </w:tcPr>
          <w:p w14:paraId="044103E4" w14:textId="77777777" w:rsidR="00887112" w:rsidRPr="00031F25" w:rsidRDefault="00887112" w:rsidP="00252E76">
            <w:pPr>
              <w:jc w:val="center"/>
              <w:rPr>
                <w:b/>
              </w:rPr>
            </w:pPr>
            <w:r w:rsidRPr="00031F25">
              <w:rPr>
                <w:b/>
              </w:rPr>
              <w:t>2.</w:t>
            </w:r>
          </w:p>
          <w:p w14:paraId="4D3EF2FB" w14:textId="77777777" w:rsidR="00887112" w:rsidRPr="00031F25" w:rsidRDefault="00887112" w:rsidP="00252E76">
            <w:pPr>
              <w:jc w:val="center"/>
              <w:rPr>
                <w:b/>
              </w:rPr>
            </w:pPr>
            <w:r w:rsidRPr="00031F25">
              <w:rPr>
                <w:b/>
              </w:rPr>
              <w:t>Specifications required</w:t>
            </w:r>
          </w:p>
        </w:tc>
        <w:tc>
          <w:tcPr>
            <w:tcW w:w="3260" w:type="dxa"/>
            <w:shd w:val="pct5" w:color="auto" w:fill="FFFFFF"/>
          </w:tcPr>
          <w:p w14:paraId="02FC6705" w14:textId="77777777" w:rsidR="00887112" w:rsidRPr="00031F25" w:rsidRDefault="00887112" w:rsidP="00252E76">
            <w:pPr>
              <w:tabs>
                <w:tab w:val="left" w:pos="729"/>
              </w:tabs>
              <w:jc w:val="center"/>
              <w:rPr>
                <w:b/>
              </w:rPr>
            </w:pPr>
            <w:r w:rsidRPr="00031F25">
              <w:rPr>
                <w:b/>
              </w:rPr>
              <w:t>3.</w:t>
            </w:r>
          </w:p>
          <w:p w14:paraId="2808EA82" w14:textId="77777777" w:rsidR="00887112" w:rsidRPr="00031F25" w:rsidRDefault="00887112" w:rsidP="00252E76">
            <w:pPr>
              <w:tabs>
                <w:tab w:val="left" w:pos="729"/>
              </w:tabs>
              <w:jc w:val="center"/>
              <w:rPr>
                <w:b/>
              </w:rPr>
            </w:pPr>
            <w:r w:rsidRPr="00031F25">
              <w:rPr>
                <w:b/>
              </w:rPr>
              <w:t>Specifications offered</w:t>
            </w:r>
          </w:p>
        </w:tc>
        <w:tc>
          <w:tcPr>
            <w:tcW w:w="2835" w:type="dxa"/>
            <w:shd w:val="pct5" w:color="auto" w:fill="FFFFFF"/>
          </w:tcPr>
          <w:p w14:paraId="79193FD6" w14:textId="77777777" w:rsidR="00887112" w:rsidRPr="00031F25" w:rsidRDefault="00887112" w:rsidP="00252E76">
            <w:pPr>
              <w:tabs>
                <w:tab w:val="left" w:pos="729"/>
              </w:tabs>
              <w:jc w:val="center"/>
              <w:rPr>
                <w:b/>
              </w:rPr>
            </w:pPr>
            <w:r w:rsidRPr="00031F25">
              <w:rPr>
                <w:b/>
              </w:rPr>
              <w:t xml:space="preserve">4. </w:t>
            </w:r>
          </w:p>
          <w:p w14:paraId="58B2F7F1" w14:textId="77777777" w:rsidR="00887112" w:rsidRPr="00031F25" w:rsidRDefault="00887112" w:rsidP="00252E76">
            <w:pPr>
              <w:tabs>
                <w:tab w:val="left" w:pos="729"/>
              </w:tabs>
              <w:jc w:val="center"/>
              <w:rPr>
                <w:b/>
              </w:rPr>
            </w:pPr>
            <w:r w:rsidRPr="00031F25">
              <w:rPr>
                <w:b/>
              </w:rPr>
              <w:t xml:space="preserve">Notes, remarks, </w:t>
            </w:r>
            <w:r w:rsidRPr="00031F25">
              <w:rPr>
                <w:b/>
              </w:rPr>
              <w:br/>
              <w:t>ref to documentation</w:t>
            </w:r>
          </w:p>
        </w:tc>
        <w:tc>
          <w:tcPr>
            <w:tcW w:w="1984" w:type="dxa"/>
            <w:shd w:val="pct5" w:color="auto" w:fill="FFFFFF"/>
          </w:tcPr>
          <w:p w14:paraId="64DEB47C" w14:textId="77777777" w:rsidR="00887112" w:rsidRPr="00031F25" w:rsidRDefault="00887112" w:rsidP="00252E76">
            <w:pPr>
              <w:tabs>
                <w:tab w:val="left" w:pos="729"/>
              </w:tabs>
              <w:jc w:val="center"/>
              <w:rPr>
                <w:b/>
              </w:rPr>
            </w:pPr>
            <w:r w:rsidRPr="00031F25">
              <w:rPr>
                <w:b/>
              </w:rPr>
              <w:t>5.</w:t>
            </w:r>
          </w:p>
          <w:p w14:paraId="4EBEF461" w14:textId="77777777" w:rsidR="00887112" w:rsidRPr="00031F25" w:rsidRDefault="00887112" w:rsidP="00252E76">
            <w:pPr>
              <w:tabs>
                <w:tab w:val="left" w:pos="729"/>
              </w:tabs>
              <w:jc w:val="center"/>
              <w:rPr>
                <w:b/>
              </w:rPr>
            </w:pPr>
            <w:r w:rsidRPr="00031F25">
              <w:rPr>
                <w:b/>
              </w:rPr>
              <w:t xml:space="preserve">Evaluation committee’s notes </w:t>
            </w:r>
          </w:p>
        </w:tc>
      </w:tr>
      <w:tr w:rsidR="00887112" w:rsidRPr="00034B1D" w14:paraId="172443BF" w14:textId="77777777" w:rsidTr="00887112">
        <w:trPr>
          <w:cantSplit/>
        </w:trPr>
        <w:tc>
          <w:tcPr>
            <w:tcW w:w="1134" w:type="dxa"/>
          </w:tcPr>
          <w:p w14:paraId="5EA99D3B" w14:textId="77777777" w:rsidR="00887112" w:rsidRPr="00034B1D" w:rsidRDefault="00887112" w:rsidP="00252E76">
            <w:pPr>
              <w:rPr>
                <w:b/>
                <w:highlight w:val="green"/>
              </w:rPr>
            </w:pPr>
            <w:r w:rsidRPr="00034B1D">
              <w:rPr>
                <w:b/>
              </w:rPr>
              <w:t>1</w:t>
            </w:r>
          </w:p>
        </w:tc>
        <w:tc>
          <w:tcPr>
            <w:tcW w:w="6096" w:type="dxa"/>
            <w:vAlign w:val="center"/>
          </w:tcPr>
          <w:p w14:paraId="2C01BCAC" w14:textId="77777777" w:rsidR="00887112" w:rsidRPr="00031F25" w:rsidRDefault="00887112" w:rsidP="00252E76">
            <w:pPr>
              <w:rPr>
                <w:b/>
                <w:lang w:val="mk-MK"/>
              </w:rPr>
            </w:pPr>
            <w:r w:rsidRPr="00031F25">
              <w:rPr>
                <w:b/>
              </w:rPr>
              <w:t>Smart bus stations</w:t>
            </w:r>
            <w:r w:rsidRPr="00031F25">
              <w:rPr>
                <w:b/>
                <w:lang w:val="mk-MK"/>
              </w:rPr>
              <w:t xml:space="preserve"> (4)</w:t>
            </w:r>
          </w:p>
          <w:p w14:paraId="59AFDCF6" w14:textId="77777777" w:rsidR="00887112" w:rsidRPr="00031F25" w:rsidRDefault="00887112" w:rsidP="00252E76">
            <w:pPr>
              <w:jc w:val="both"/>
              <w:rPr>
                <w:bCs/>
                <w:sz w:val="18"/>
                <w:szCs w:val="18"/>
              </w:rPr>
            </w:pPr>
            <w:r w:rsidRPr="00031F25">
              <w:rPr>
                <w:bCs/>
                <w:sz w:val="18"/>
                <w:szCs w:val="18"/>
              </w:rPr>
              <w:t>Smart bus stations should have desks and smart information panels. They will be placed in locations throughout the city of Veles, where there are none or the old stops are destroyed and dilapidated. The Smart Bus Stop is an innovative public transport system that serves as a shelter for public transport passengers from different weather conditions that includes digital screens to enhance the travel experience.</w:t>
            </w:r>
          </w:p>
          <w:p w14:paraId="4ABCB856" w14:textId="77777777" w:rsidR="00887112" w:rsidRPr="00031F25" w:rsidRDefault="00887112" w:rsidP="00252E76">
            <w:pPr>
              <w:jc w:val="both"/>
              <w:rPr>
                <w:bCs/>
                <w:sz w:val="18"/>
                <w:szCs w:val="18"/>
                <w:lang w:val="en-US"/>
              </w:rPr>
            </w:pPr>
            <w:r w:rsidRPr="00031F25">
              <w:rPr>
                <w:bCs/>
                <w:sz w:val="18"/>
                <w:szCs w:val="18"/>
                <w:lang w:val="en-US"/>
              </w:rPr>
              <w:t xml:space="preserve">Required dimensions: </w:t>
            </w:r>
          </w:p>
          <w:p w14:paraId="44F89575" w14:textId="77777777" w:rsidR="00887112" w:rsidRPr="00031F25" w:rsidRDefault="00887112" w:rsidP="00252E76">
            <w:pPr>
              <w:jc w:val="both"/>
              <w:rPr>
                <w:bCs/>
                <w:sz w:val="18"/>
                <w:szCs w:val="18"/>
              </w:rPr>
            </w:pPr>
            <w:r w:rsidRPr="00031F25">
              <w:rPr>
                <w:bCs/>
                <w:sz w:val="18"/>
                <w:szCs w:val="18"/>
              </w:rPr>
              <w:t>Length: 5040 mm; +/- 20%</w:t>
            </w:r>
          </w:p>
          <w:p w14:paraId="0F8A77A8" w14:textId="77777777" w:rsidR="00887112" w:rsidRPr="00031F25" w:rsidRDefault="00887112" w:rsidP="00252E76">
            <w:pPr>
              <w:jc w:val="both"/>
              <w:rPr>
                <w:bCs/>
                <w:sz w:val="18"/>
                <w:szCs w:val="18"/>
              </w:rPr>
            </w:pPr>
            <w:r w:rsidRPr="00031F25">
              <w:rPr>
                <w:bCs/>
                <w:sz w:val="18"/>
                <w:szCs w:val="18"/>
              </w:rPr>
              <w:t>Width: 2050 mm; +/- 20%</w:t>
            </w:r>
          </w:p>
          <w:p w14:paraId="4E1D2CD1" w14:textId="77777777" w:rsidR="00887112" w:rsidRPr="00031F25" w:rsidRDefault="00887112" w:rsidP="00252E76">
            <w:pPr>
              <w:jc w:val="both"/>
              <w:rPr>
                <w:bCs/>
                <w:sz w:val="18"/>
                <w:szCs w:val="18"/>
              </w:rPr>
            </w:pPr>
            <w:r w:rsidRPr="00031F25">
              <w:rPr>
                <w:bCs/>
                <w:sz w:val="18"/>
                <w:szCs w:val="18"/>
              </w:rPr>
              <w:t>Height: 3070 mm; +/- 20%</w:t>
            </w:r>
          </w:p>
          <w:p w14:paraId="504D1E06" w14:textId="77777777" w:rsidR="00887112" w:rsidRPr="008165E5" w:rsidRDefault="00887112" w:rsidP="00252E76">
            <w:pPr>
              <w:jc w:val="both"/>
              <w:rPr>
                <w:bCs/>
                <w:sz w:val="16"/>
                <w:szCs w:val="16"/>
                <w:highlight w:val="yellow"/>
              </w:rPr>
            </w:pPr>
            <w:r w:rsidRPr="00031F25">
              <w:rPr>
                <w:bCs/>
                <w:sz w:val="18"/>
                <w:szCs w:val="18"/>
              </w:rPr>
              <w:t>Material: stainless steel or aluminium</w:t>
            </w:r>
          </w:p>
        </w:tc>
        <w:tc>
          <w:tcPr>
            <w:tcW w:w="3260" w:type="dxa"/>
            <w:vAlign w:val="center"/>
          </w:tcPr>
          <w:p w14:paraId="3985ACB0" w14:textId="77777777" w:rsidR="00887112" w:rsidRPr="00034B1D" w:rsidRDefault="00887112" w:rsidP="00252E76">
            <w:pPr>
              <w:rPr>
                <w:b/>
              </w:rPr>
            </w:pPr>
          </w:p>
        </w:tc>
        <w:tc>
          <w:tcPr>
            <w:tcW w:w="2835" w:type="dxa"/>
          </w:tcPr>
          <w:p w14:paraId="583EB3FA" w14:textId="77777777" w:rsidR="00887112" w:rsidRPr="00034B1D" w:rsidRDefault="00887112" w:rsidP="00252E76">
            <w:pPr>
              <w:rPr>
                <w:b/>
              </w:rPr>
            </w:pPr>
          </w:p>
        </w:tc>
        <w:tc>
          <w:tcPr>
            <w:tcW w:w="1984" w:type="dxa"/>
          </w:tcPr>
          <w:p w14:paraId="788B6811" w14:textId="77777777" w:rsidR="00887112" w:rsidRPr="00034B1D" w:rsidRDefault="00887112" w:rsidP="00252E76">
            <w:pPr>
              <w:tabs>
                <w:tab w:val="left" w:pos="729"/>
              </w:tabs>
              <w:jc w:val="center"/>
              <w:rPr>
                <w:b/>
              </w:rPr>
            </w:pPr>
          </w:p>
        </w:tc>
      </w:tr>
      <w:tr w:rsidR="00887112" w:rsidRPr="000726B9" w14:paraId="6409511B" w14:textId="77777777" w:rsidTr="00887112">
        <w:trPr>
          <w:cantSplit/>
        </w:trPr>
        <w:tc>
          <w:tcPr>
            <w:tcW w:w="1134" w:type="dxa"/>
          </w:tcPr>
          <w:p w14:paraId="6547BBB2" w14:textId="77777777" w:rsidR="00887112" w:rsidRPr="00034B1D" w:rsidRDefault="00887112" w:rsidP="00252E76">
            <w:pPr>
              <w:rPr>
                <w:b/>
                <w:highlight w:val="green"/>
              </w:rPr>
            </w:pPr>
            <w:r>
              <w:rPr>
                <w:b/>
                <w:highlight w:val="green"/>
              </w:rPr>
              <w:t>2</w:t>
            </w:r>
          </w:p>
        </w:tc>
        <w:tc>
          <w:tcPr>
            <w:tcW w:w="6096" w:type="dxa"/>
            <w:vAlign w:val="center"/>
          </w:tcPr>
          <w:p w14:paraId="0BF8762E" w14:textId="77777777" w:rsidR="00887112" w:rsidRPr="00031F25" w:rsidRDefault="00887112" w:rsidP="00252E76">
            <w:pPr>
              <w:rPr>
                <w:b/>
                <w:sz w:val="22"/>
              </w:rPr>
            </w:pPr>
            <w:r w:rsidRPr="00031F25">
              <w:rPr>
                <w:b/>
                <w:sz w:val="22"/>
              </w:rPr>
              <w:t>Info display (4)</w:t>
            </w:r>
          </w:p>
          <w:p w14:paraId="55DA865F" w14:textId="77777777" w:rsidR="00887112" w:rsidRDefault="00887112" w:rsidP="00252E76">
            <w:pPr>
              <w:rPr>
                <w:b/>
                <w:sz w:val="18"/>
                <w:szCs w:val="18"/>
              </w:rPr>
            </w:pPr>
          </w:p>
          <w:p w14:paraId="3B61C52D" w14:textId="77777777" w:rsidR="00887112" w:rsidRPr="00031F25" w:rsidRDefault="00887112" w:rsidP="00252E76">
            <w:pPr>
              <w:rPr>
                <w:b/>
                <w:sz w:val="18"/>
                <w:szCs w:val="18"/>
              </w:rPr>
            </w:pPr>
            <w:r w:rsidRPr="00031F25">
              <w:rPr>
                <w:b/>
                <w:sz w:val="18"/>
                <w:szCs w:val="18"/>
              </w:rPr>
              <w:t>Specification:</w:t>
            </w:r>
          </w:p>
          <w:p w14:paraId="30D620F2" w14:textId="77777777" w:rsidR="00887112" w:rsidRPr="00031F25" w:rsidRDefault="00887112" w:rsidP="00887112">
            <w:pPr>
              <w:numPr>
                <w:ilvl w:val="0"/>
                <w:numId w:val="4"/>
              </w:numPr>
              <w:ind w:left="317" w:hanging="142"/>
              <w:rPr>
                <w:bCs/>
                <w:sz w:val="18"/>
                <w:szCs w:val="18"/>
              </w:rPr>
            </w:pPr>
            <w:r w:rsidRPr="00031F25">
              <w:rPr>
                <w:bCs/>
                <w:sz w:val="18"/>
                <w:szCs w:val="18"/>
              </w:rPr>
              <w:t>Operating voltage 230V +/- 10%;</w:t>
            </w:r>
          </w:p>
          <w:p w14:paraId="21BAB656" w14:textId="77777777" w:rsidR="00887112" w:rsidRPr="00031F25" w:rsidRDefault="00887112" w:rsidP="00887112">
            <w:pPr>
              <w:numPr>
                <w:ilvl w:val="0"/>
                <w:numId w:val="4"/>
              </w:numPr>
              <w:ind w:left="317" w:hanging="142"/>
              <w:rPr>
                <w:bCs/>
                <w:sz w:val="18"/>
                <w:szCs w:val="18"/>
              </w:rPr>
            </w:pPr>
            <w:r w:rsidRPr="00031F25">
              <w:rPr>
                <w:bCs/>
                <w:sz w:val="18"/>
                <w:szCs w:val="18"/>
              </w:rPr>
              <w:t>Protection standards: minimum IK10, IP55</w:t>
            </w:r>
          </w:p>
          <w:p w14:paraId="12F1D397" w14:textId="77777777" w:rsidR="00887112" w:rsidRPr="00031F25" w:rsidRDefault="00887112" w:rsidP="00887112">
            <w:pPr>
              <w:numPr>
                <w:ilvl w:val="0"/>
                <w:numId w:val="4"/>
              </w:numPr>
              <w:ind w:left="317" w:hanging="142"/>
              <w:rPr>
                <w:bCs/>
                <w:sz w:val="18"/>
                <w:szCs w:val="18"/>
              </w:rPr>
            </w:pPr>
            <w:r w:rsidRPr="00031F25">
              <w:rPr>
                <w:bCs/>
                <w:sz w:val="18"/>
                <w:szCs w:val="18"/>
              </w:rPr>
              <w:t>Outer case for protection</w:t>
            </w:r>
          </w:p>
          <w:p w14:paraId="624F133B" w14:textId="77777777" w:rsidR="00887112" w:rsidRPr="00031F25" w:rsidRDefault="00887112" w:rsidP="00887112">
            <w:pPr>
              <w:numPr>
                <w:ilvl w:val="0"/>
                <w:numId w:val="4"/>
              </w:numPr>
              <w:ind w:left="317" w:hanging="142"/>
              <w:rPr>
                <w:bCs/>
                <w:sz w:val="18"/>
                <w:szCs w:val="18"/>
              </w:rPr>
            </w:pPr>
            <w:r w:rsidRPr="00031F25">
              <w:rPr>
                <w:bCs/>
                <w:sz w:val="18"/>
                <w:szCs w:val="18"/>
              </w:rPr>
              <w:t>Corrosion protection</w:t>
            </w:r>
          </w:p>
          <w:p w14:paraId="0EA1B44D" w14:textId="77777777" w:rsidR="00887112" w:rsidRPr="00031F25" w:rsidRDefault="00887112" w:rsidP="00887112">
            <w:pPr>
              <w:numPr>
                <w:ilvl w:val="0"/>
                <w:numId w:val="4"/>
              </w:numPr>
              <w:ind w:left="317" w:hanging="142"/>
              <w:rPr>
                <w:bCs/>
                <w:sz w:val="18"/>
                <w:szCs w:val="18"/>
              </w:rPr>
            </w:pPr>
            <w:r w:rsidRPr="00031F25">
              <w:rPr>
                <w:bCs/>
                <w:sz w:val="18"/>
                <w:szCs w:val="18"/>
              </w:rPr>
              <w:t>Operating temperature: -20°C to +55°C</w:t>
            </w:r>
          </w:p>
          <w:p w14:paraId="6C8E96BB" w14:textId="77777777" w:rsidR="00887112" w:rsidRPr="00031F25" w:rsidRDefault="00887112" w:rsidP="00887112">
            <w:pPr>
              <w:numPr>
                <w:ilvl w:val="0"/>
                <w:numId w:val="4"/>
              </w:numPr>
              <w:ind w:left="317" w:hanging="142"/>
              <w:rPr>
                <w:bCs/>
                <w:sz w:val="18"/>
                <w:szCs w:val="18"/>
              </w:rPr>
            </w:pPr>
            <w:r w:rsidRPr="00031F25">
              <w:rPr>
                <w:bCs/>
                <w:sz w:val="18"/>
                <w:szCs w:val="18"/>
              </w:rPr>
              <w:t>Humidity: 5% to 95%</w:t>
            </w:r>
          </w:p>
          <w:p w14:paraId="35397CF2" w14:textId="77777777" w:rsidR="00887112" w:rsidRPr="00031F25" w:rsidRDefault="00887112" w:rsidP="00887112">
            <w:pPr>
              <w:numPr>
                <w:ilvl w:val="0"/>
                <w:numId w:val="4"/>
              </w:numPr>
              <w:ind w:left="317" w:hanging="142"/>
              <w:rPr>
                <w:bCs/>
                <w:sz w:val="18"/>
                <w:szCs w:val="18"/>
              </w:rPr>
            </w:pPr>
            <w:r w:rsidRPr="00031F25">
              <w:rPr>
                <w:bCs/>
                <w:sz w:val="18"/>
                <w:szCs w:val="18"/>
              </w:rPr>
              <w:t>LCD screen with a minimum size of 55” (inches) in vertical setting and have a protective glass or suitable material to protect against vandalism</w:t>
            </w:r>
          </w:p>
          <w:p w14:paraId="797B10E0" w14:textId="77777777" w:rsidR="00887112" w:rsidRPr="00031F25" w:rsidRDefault="00887112" w:rsidP="00887112">
            <w:pPr>
              <w:numPr>
                <w:ilvl w:val="0"/>
                <w:numId w:val="4"/>
              </w:numPr>
              <w:ind w:left="317" w:hanging="142"/>
              <w:rPr>
                <w:bCs/>
                <w:sz w:val="18"/>
                <w:szCs w:val="18"/>
              </w:rPr>
            </w:pPr>
            <w:r w:rsidRPr="00031F25">
              <w:rPr>
                <w:bCs/>
                <w:sz w:val="18"/>
                <w:szCs w:val="18"/>
              </w:rPr>
              <w:t>Communication through the GSM network (LTE, 4G, 5G) for changing and supplementing content</w:t>
            </w:r>
          </w:p>
          <w:p w14:paraId="01434DBA" w14:textId="77777777" w:rsidR="00887112" w:rsidRPr="00031F25" w:rsidRDefault="00887112" w:rsidP="00887112">
            <w:pPr>
              <w:numPr>
                <w:ilvl w:val="0"/>
                <w:numId w:val="4"/>
              </w:numPr>
              <w:ind w:left="317" w:hanging="142"/>
              <w:rPr>
                <w:bCs/>
                <w:sz w:val="18"/>
                <w:szCs w:val="18"/>
              </w:rPr>
            </w:pPr>
            <w:r w:rsidRPr="00031F25">
              <w:rPr>
                <w:bCs/>
                <w:sz w:val="18"/>
                <w:szCs w:val="18"/>
              </w:rPr>
              <w:t>Vandalism alarm, if it is vandalized (tilt sensor)</w:t>
            </w:r>
          </w:p>
          <w:p w14:paraId="0E097EDD" w14:textId="77777777" w:rsidR="00887112" w:rsidRPr="00031F25" w:rsidRDefault="00887112" w:rsidP="00887112">
            <w:pPr>
              <w:numPr>
                <w:ilvl w:val="0"/>
                <w:numId w:val="4"/>
              </w:numPr>
              <w:ind w:left="317" w:hanging="142"/>
              <w:rPr>
                <w:bCs/>
                <w:sz w:val="18"/>
                <w:szCs w:val="18"/>
              </w:rPr>
            </w:pPr>
            <w:r w:rsidRPr="00031F25">
              <w:rPr>
                <w:bCs/>
                <w:sz w:val="18"/>
                <w:szCs w:val="18"/>
              </w:rPr>
              <w:t>Sensor for temperature, humidity and air quality capability</w:t>
            </w:r>
          </w:p>
          <w:p w14:paraId="1D5490CC" w14:textId="77777777" w:rsidR="00887112" w:rsidRPr="00031F25" w:rsidRDefault="00887112" w:rsidP="00252E76">
            <w:pPr>
              <w:rPr>
                <w:b/>
                <w:sz w:val="18"/>
                <w:szCs w:val="18"/>
              </w:rPr>
            </w:pPr>
            <w:r w:rsidRPr="00031F25">
              <w:rPr>
                <w:b/>
                <w:sz w:val="18"/>
                <w:szCs w:val="18"/>
              </w:rPr>
              <w:t>Software Features:</w:t>
            </w:r>
          </w:p>
          <w:p w14:paraId="50439D0A" w14:textId="77777777" w:rsidR="00887112" w:rsidRPr="00031F25" w:rsidRDefault="00887112" w:rsidP="00252E76">
            <w:pPr>
              <w:rPr>
                <w:bCs/>
                <w:sz w:val="18"/>
                <w:szCs w:val="18"/>
              </w:rPr>
            </w:pPr>
            <w:r w:rsidRPr="00031F25">
              <w:rPr>
                <w:bCs/>
                <w:sz w:val="18"/>
                <w:szCs w:val="18"/>
              </w:rPr>
              <w:t>WEB-based software as a service for the control and management of smart bus stops (SaaS)</w:t>
            </w:r>
          </w:p>
          <w:p w14:paraId="4CEC704C" w14:textId="77777777" w:rsidR="00887112" w:rsidRPr="00031F25" w:rsidRDefault="00887112" w:rsidP="00887112">
            <w:pPr>
              <w:numPr>
                <w:ilvl w:val="0"/>
                <w:numId w:val="5"/>
              </w:numPr>
              <w:ind w:left="317" w:hanging="142"/>
              <w:rPr>
                <w:bCs/>
                <w:sz w:val="18"/>
                <w:szCs w:val="18"/>
              </w:rPr>
            </w:pPr>
            <w:r w:rsidRPr="00031F25">
              <w:rPr>
                <w:bCs/>
                <w:sz w:val="18"/>
                <w:szCs w:val="18"/>
              </w:rPr>
              <w:t>Management and control of content for events and advertisements from interested legal and natural persons</w:t>
            </w:r>
          </w:p>
          <w:p w14:paraId="259CE5BC" w14:textId="77777777" w:rsidR="00887112" w:rsidRPr="00031F25" w:rsidRDefault="00887112" w:rsidP="00887112">
            <w:pPr>
              <w:numPr>
                <w:ilvl w:val="0"/>
                <w:numId w:val="5"/>
              </w:numPr>
              <w:ind w:left="317" w:hanging="142"/>
              <w:rPr>
                <w:bCs/>
                <w:sz w:val="18"/>
                <w:szCs w:val="18"/>
              </w:rPr>
            </w:pPr>
            <w:r w:rsidRPr="00031F25">
              <w:rPr>
                <w:bCs/>
                <w:sz w:val="18"/>
                <w:szCs w:val="18"/>
              </w:rPr>
              <w:t>Ability to display content at a preset time and stop it</w:t>
            </w:r>
          </w:p>
          <w:p w14:paraId="0F2613C6" w14:textId="77777777" w:rsidR="00887112" w:rsidRPr="00DC30C2" w:rsidRDefault="00887112" w:rsidP="00887112">
            <w:pPr>
              <w:numPr>
                <w:ilvl w:val="0"/>
                <w:numId w:val="5"/>
              </w:numPr>
              <w:ind w:left="317" w:hanging="142"/>
              <w:rPr>
                <w:bCs/>
                <w:sz w:val="22"/>
              </w:rPr>
            </w:pPr>
            <w:r w:rsidRPr="00031F25">
              <w:rPr>
                <w:bCs/>
                <w:sz w:val="18"/>
                <w:szCs w:val="18"/>
              </w:rPr>
              <w:t>View a list of sessions for displayed content and ads</w:t>
            </w:r>
          </w:p>
        </w:tc>
        <w:tc>
          <w:tcPr>
            <w:tcW w:w="3260" w:type="dxa"/>
            <w:vAlign w:val="center"/>
          </w:tcPr>
          <w:p w14:paraId="42D1486E" w14:textId="77777777" w:rsidR="00887112" w:rsidRPr="002B0798" w:rsidRDefault="00887112" w:rsidP="00252E76">
            <w:pPr>
              <w:rPr>
                <w:b/>
              </w:rPr>
            </w:pPr>
            <w:r w:rsidRPr="002B0798">
              <w:t xml:space="preserve"> </w:t>
            </w:r>
          </w:p>
        </w:tc>
        <w:tc>
          <w:tcPr>
            <w:tcW w:w="2835" w:type="dxa"/>
          </w:tcPr>
          <w:p w14:paraId="71D471F5" w14:textId="77777777" w:rsidR="00887112" w:rsidRPr="002B0798" w:rsidRDefault="00887112" w:rsidP="00252E76">
            <w:pPr>
              <w:rPr>
                <w:b/>
              </w:rPr>
            </w:pPr>
          </w:p>
        </w:tc>
        <w:tc>
          <w:tcPr>
            <w:tcW w:w="1984" w:type="dxa"/>
          </w:tcPr>
          <w:p w14:paraId="7E24C793" w14:textId="77777777" w:rsidR="00887112" w:rsidRPr="002B0798" w:rsidRDefault="00887112" w:rsidP="00252E76">
            <w:pPr>
              <w:rPr>
                <w:b/>
              </w:rPr>
            </w:pPr>
          </w:p>
        </w:tc>
      </w:tr>
      <w:tr w:rsidR="00887112" w:rsidRPr="000726B9" w14:paraId="172D0C73" w14:textId="77777777" w:rsidTr="00887112">
        <w:trPr>
          <w:cantSplit/>
        </w:trPr>
        <w:tc>
          <w:tcPr>
            <w:tcW w:w="1134" w:type="dxa"/>
          </w:tcPr>
          <w:p w14:paraId="547958A4" w14:textId="77777777" w:rsidR="00887112" w:rsidRPr="000726B9" w:rsidRDefault="00887112" w:rsidP="00252E76">
            <w:pPr>
              <w:rPr>
                <w:b/>
                <w:highlight w:val="green"/>
              </w:rPr>
            </w:pPr>
            <w:r>
              <w:rPr>
                <w:b/>
                <w:highlight w:val="green"/>
              </w:rPr>
              <w:lastRenderedPageBreak/>
              <w:t>3</w:t>
            </w:r>
          </w:p>
        </w:tc>
        <w:tc>
          <w:tcPr>
            <w:tcW w:w="6096" w:type="dxa"/>
            <w:vAlign w:val="center"/>
          </w:tcPr>
          <w:p w14:paraId="4E4A71A1" w14:textId="77777777" w:rsidR="00887112" w:rsidRPr="00031F25" w:rsidRDefault="00887112" w:rsidP="00252E76">
            <w:pPr>
              <w:rPr>
                <w:b/>
              </w:rPr>
            </w:pPr>
            <w:r w:rsidRPr="00031F25">
              <w:rPr>
                <w:b/>
              </w:rPr>
              <w:t>Smart benches (4)</w:t>
            </w:r>
          </w:p>
          <w:p w14:paraId="18F61677" w14:textId="77777777" w:rsidR="00887112" w:rsidRPr="00031F25" w:rsidRDefault="00887112" w:rsidP="00252E76">
            <w:pPr>
              <w:rPr>
                <w:bCs/>
                <w:sz w:val="18"/>
                <w:szCs w:val="18"/>
              </w:rPr>
            </w:pPr>
            <w:r w:rsidRPr="00031F25">
              <w:rPr>
                <w:bCs/>
                <w:sz w:val="18"/>
                <w:szCs w:val="18"/>
              </w:rPr>
              <w:t>Smart Benches should, in addition to their basic function, provide additional services to citizens, such as the possibility to charge mobile phones, free wireless internet, etc. The purpose of the cloud-based software solution is to facilitate the management and control of the desks, offering the municipality the necessary information for planning and developing policies for this type of service.</w:t>
            </w:r>
          </w:p>
          <w:p w14:paraId="33C89911" w14:textId="77777777" w:rsidR="00887112" w:rsidRPr="00031F25" w:rsidRDefault="00887112" w:rsidP="00252E76">
            <w:pPr>
              <w:rPr>
                <w:b/>
                <w:bCs/>
                <w:sz w:val="18"/>
                <w:szCs w:val="18"/>
                <w:u w:val="single"/>
                <w:lang w:val="en-US"/>
              </w:rPr>
            </w:pPr>
            <w:r w:rsidRPr="00031F25">
              <w:rPr>
                <w:b/>
                <w:bCs/>
                <w:sz w:val="18"/>
                <w:szCs w:val="18"/>
                <w:u w:val="single"/>
                <w:lang w:val="en-US"/>
              </w:rPr>
              <w:t>Specifications:</w:t>
            </w:r>
          </w:p>
          <w:p w14:paraId="31A4DFBE"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Length: 2000 mm; +/- 20%</w:t>
            </w:r>
          </w:p>
          <w:p w14:paraId="1D284934"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Width: 500 mm; +/- 20%</w:t>
            </w:r>
          </w:p>
          <w:p w14:paraId="2D8D06D1"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Seat height: 450 mm; +/- 20%</w:t>
            </w:r>
          </w:p>
          <w:p w14:paraId="164B38E0"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Photovoltaic modules: Monocrystalline / Total power: min. 110W</w:t>
            </w:r>
          </w:p>
          <w:p w14:paraId="5ED19EA6"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Battery capacity: minimum 70Ah</w:t>
            </w:r>
          </w:p>
          <w:p w14:paraId="2AC025C4"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Broadband Internet access via LTE for system communication and Internet sharing via Wi-Fi</w:t>
            </w:r>
          </w:p>
          <w:p w14:paraId="2875936A"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Wireless charging / Power: minimum 10W / Efficiency: minimum 65%</w:t>
            </w:r>
          </w:p>
          <w:p w14:paraId="41A520B9"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USB ports for charging mobile devices: minimum 2. Power (per port): 5W (1A).</w:t>
            </w:r>
          </w:p>
          <w:p w14:paraId="76E54387"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Short circuit protection, LED light</w:t>
            </w:r>
          </w:p>
          <w:p w14:paraId="545C8894"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Enables Wi-Fi wireless internet. Coverage: minimum 20 meters</w:t>
            </w:r>
          </w:p>
          <w:p w14:paraId="7CF07D63"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Counter for device chargers (wired and wireless)</w:t>
            </w:r>
          </w:p>
          <w:p w14:paraId="31074730"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Temperature sensor (-45°C, + 60°C)</w:t>
            </w:r>
          </w:p>
          <w:p w14:paraId="7F42B89A"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Humidity sensor (0% - 100%)</w:t>
            </w:r>
          </w:p>
          <w:p w14:paraId="3DB0E6AE"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Internet connection counter and data traffic usage</w:t>
            </w:r>
          </w:p>
          <w:p w14:paraId="468E6911"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Energy production and consumption counter</w:t>
            </w:r>
          </w:p>
          <w:p w14:paraId="6061926E"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System sensor for analyzes of each device inside the bench</w:t>
            </w:r>
          </w:p>
          <w:p w14:paraId="1A3B7D53"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Battery status</w:t>
            </w:r>
          </w:p>
          <w:p w14:paraId="77439A30"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Rain sensor - turns off the bench in case of heavy rain</w:t>
            </w:r>
          </w:p>
          <w:p w14:paraId="777F16C0"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Air cooling system of electrical components with fans/coolers. Activation temperature: above 35°C</w:t>
            </w:r>
          </w:p>
          <w:p w14:paraId="6198B291"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Ambient light</w:t>
            </w:r>
          </w:p>
          <w:p w14:paraId="3A075764"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The indicator light during wireless charging</w:t>
            </w:r>
          </w:p>
          <w:p w14:paraId="46B074B0"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Materials resistant to external influences and vandalism</w:t>
            </w:r>
          </w:p>
          <w:p w14:paraId="7A796A36" w14:textId="77777777" w:rsidR="00887112"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ISO 9001: 2015 Quality Management System</w:t>
            </w:r>
          </w:p>
          <w:p w14:paraId="1EEC9780" w14:textId="77777777" w:rsidR="00887112" w:rsidRPr="00A978AA"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A978AA">
              <w:rPr>
                <w:rFonts w:ascii="Times New Roman" w:hAnsi="Times New Roman"/>
                <w:sz w:val="18"/>
                <w:szCs w:val="18"/>
                <w:lang w:val="en-US"/>
              </w:rPr>
              <w:t>ISO / IEC 14001: 2015 Environmental Management Standard</w:t>
            </w:r>
          </w:p>
        </w:tc>
        <w:tc>
          <w:tcPr>
            <w:tcW w:w="3260" w:type="dxa"/>
          </w:tcPr>
          <w:p w14:paraId="757CC2F8" w14:textId="77777777" w:rsidR="00887112" w:rsidRPr="002B0798" w:rsidRDefault="00887112" w:rsidP="00252E76">
            <w:pPr>
              <w:rPr>
                <w:b/>
              </w:rPr>
            </w:pPr>
            <w:r w:rsidRPr="002B0798">
              <w:t xml:space="preserve"> </w:t>
            </w:r>
          </w:p>
        </w:tc>
        <w:tc>
          <w:tcPr>
            <w:tcW w:w="2835" w:type="dxa"/>
          </w:tcPr>
          <w:p w14:paraId="4E508A25" w14:textId="77777777" w:rsidR="00887112" w:rsidRPr="002B0798" w:rsidRDefault="00887112" w:rsidP="00252E76">
            <w:pPr>
              <w:rPr>
                <w:b/>
              </w:rPr>
            </w:pPr>
          </w:p>
        </w:tc>
        <w:tc>
          <w:tcPr>
            <w:tcW w:w="1984" w:type="dxa"/>
          </w:tcPr>
          <w:p w14:paraId="02D09692" w14:textId="77777777" w:rsidR="00887112" w:rsidRPr="002B0798" w:rsidRDefault="00887112" w:rsidP="00252E76">
            <w:pPr>
              <w:rPr>
                <w:b/>
              </w:rPr>
            </w:pPr>
          </w:p>
        </w:tc>
      </w:tr>
      <w:tr w:rsidR="00887112" w:rsidRPr="000726B9" w14:paraId="616CAACE" w14:textId="77777777" w:rsidTr="00887112">
        <w:trPr>
          <w:cantSplit/>
        </w:trPr>
        <w:tc>
          <w:tcPr>
            <w:tcW w:w="1134" w:type="dxa"/>
          </w:tcPr>
          <w:p w14:paraId="36434E1B" w14:textId="77777777" w:rsidR="00887112" w:rsidRPr="000726B9" w:rsidRDefault="00887112" w:rsidP="00252E76">
            <w:pPr>
              <w:rPr>
                <w:b/>
                <w:highlight w:val="green"/>
              </w:rPr>
            </w:pPr>
            <w:r>
              <w:rPr>
                <w:b/>
                <w:highlight w:val="green"/>
              </w:rPr>
              <w:lastRenderedPageBreak/>
              <w:t>3-continue</w:t>
            </w:r>
          </w:p>
        </w:tc>
        <w:tc>
          <w:tcPr>
            <w:tcW w:w="6096" w:type="dxa"/>
          </w:tcPr>
          <w:p w14:paraId="4F182060" w14:textId="77777777" w:rsidR="00887112" w:rsidRPr="00031F25" w:rsidRDefault="00887112" w:rsidP="00252E76">
            <w:pPr>
              <w:rPr>
                <w:b/>
                <w:sz w:val="22"/>
              </w:rPr>
            </w:pPr>
            <w:r w:rsidRPr="00031F25">
              <w:rPr>
                <w:b/>
                <w:sz w:val="22"/>
              </w:rPr>
              <w:t>Software Features:</w:t>
            </w:r>
          </w:p>
          <w:p w14:paraId="6B9ED00C" w14:textId="77777777" w:rsidR="00887112" w:rsidRPr="00FA5389" w:rsidRDefault="00887112" w:rsidP="00252E76">
            <w:pPr>
              <w:jc w:val="both"/>
              <w:rPr>
                <w:bCs/>
                <w:sz w:val="18"/>
                <w:szCs w:val="18"/>
              </w:rPr>
            </w:pPr>
            <w:r w:rsidRPr="00FA5389">
              <w:rPr>
                <w:bCs/>
                <w:sz w:val="18"/>
                <w:szCs w:val="18"/>
              </w:rPr>
              <w:t>WEB based software as a service for smart control and management desktops (SaaS)</w:t>
            </w:r>
          </w:p>
          <w:p w14:paraId="46A06002" w14:textId="77777777" w:rsidR="00887112" w:rsidRPr="00FA5389" w:rsidRDefault="00887112" w:rsidP="00887112">
            <w:pPr>
              <w:numPr>
                <w:ilvl w:val="0"/>
                <w:numId w:val="7"/>
              </w:numPr>
              <w:ind w:left="317" w:hanging="219"/>
              <w:jc w:val="both"/>
              <w:rPr>
                <w:bCs/>
                <w:sz w:val="18"/>
                <w:szCs w:val="18"/>
              </w:rPr>
            </w:pPr>
            <w:r w:rsidRPr="00FA5389">
              <w:rPr>
                <w:bCs/>
                <w:sz w:val="18"/>
                <w:szCs w:val="18"/>
              </w:rPr>
              <w:t>Web based login portal with username and password</w:t>
            </w:r>
          </w:p>
          <w:p w14:paraId="11900C1D" w14:textId="77777777" w:rsidR="00887112" w:rsidRPr="00FA5389" w:rsidRDefault="00887112" w:rsidP="00887112">
            <w:pPr>
              <w:numPr>
                <w:ilvl w:val="0"/>
                <w:numId w:val="7"/>
              </w:numPr>
              <w:ind w:left="317" w:hanging="219"/>
              <w:jc w:val="both"/>
              <w:rPr>
                <w:bCs/>
                <w:sz w:val="18"/>
                <w:szCs w:val="18"/>
              </w:rPr>
            </w:pPr>
            <w:r w:rsidRPr="00FA5389">
              <w:rPr>
                <w:bCs/>
                <w:sz w:val="18"/>
                <w:szCs w:val="18"/>
              </w:rPr>
              <w:t>Overview of the entire infrastructure of smart desks</w:t>
            </w:r>
          </w:p>
          <w:p w14:paraId="5E2D70C7" w14:textId="77777777" w:rsidR="00887112" w:rsidRPr="00FA5389" w:rsidRDefault="00887112" w:rsidP="00887112">
            <w:pPr>
              <w:numPr>
                <w:ilvl w:val="0"/>
                <w:numId w:val="7"/>
              </w:numPr>
              <w:ind w:left="317" w:hanging="219"/>
              <w:jc w:val="both"/>
              <w:rPr>
                <w:bCs/>
                <w:sz w:val="18"/>
                <w:szCs w:val="18"/>
              </w:rPr>
            </w:pPr>
            <w:r w:rsidRPr="00FA5389">
              <w:rPr>
                <w:bCs/>
                <w:sz w:val="18"/>
                <w:szCs w:val="18"/>
              </w:rPr>
              <w:t>Display of a map with the exact location of the smart desks</w:t>
            </w:r>
          </w:p>
          <w:p w14:paraId="104C5DA2" w14:textId="77777777" w:rsidR="00887112" w:rsidRPr="00FA5389" w:rsidRDefault="00887112" w:rsidP="00887112">
            <w:pPr>
              <w:numPr>
                <w:ilvl w:val="0"/>
                <w:numId w:val="7"/>
              </w:numPr>
              <w:ind w:left="317" w:hanging="219"/>
              <w:jc w:val="both"/>
              <w:rPr>
                <w:bCs/>
                <w:sz w:val="18"/>
                <w:szCs w:val="18"/>
              </w:rPr>
            </w:pPr>
            <w:r w:rsidRPr="00FA5389">
              <w:rPr>
                <w:bCs/>
                <w:sz w:val="18"/>
                <w:szCs w:val="18"/>
              </w:rPr>
              <w:t>Information on the operation of smart desks with the possibility of adjustment of a given period</w:t>
            </w:r>
          </w:p>
          <w:p w14:paraId="5CB0D36F" w14:textId="77777777" w:rsidR="00887112" w:rsidRPr="00FA5389" w:rsidRDefault="00887112" w:rsidP="00887112">
            <w:pPr>
              <w:numPr>
                <w:ilvl w:val="0"/>
                <w:numId w:val="7"/>
              </w:numPr>
              <w:ind w:left="317" w:hanging="219"/>
              <w:jc w:val="both"/>
              <w:rPr>
                <w:bCs/>
                <w:sz w:val="18"/>
                <w:szCs w:val="18"/>
              </w:rPr>
            </w:pPr>
            <w:r w:rsidRPr="00FA5389">
              <w:rPr>
                <w:bCs/>
                <w:sz w:val="18"/>
                <w:szCs w:val="18"/>
              </w:rPr>
              <w:t>Information about the operation of the smart desks displayed with graphs</w:t>
            </w:r>
          </w:p>
          <w:p w14:paraId="06AC4363" w14:textId="77777777" w:rsidR="00887112" w:rsidRPr="00A7232E" w:rsidRDefault="00887112" w:rsidP="00887112">
            <w:pPr>
              <w:numPr>
                <w:ilvl w:val="0"/>
                <w:numId w:val="7"/>
              </w:numPr>
              <w:ind w:left="317" w:hanging="219"/>
              <w:jc w:val="both"/>
              <w:rPr>
                <w:bCs/>
                <w:sz w:val="22"/>
              </w:rPr>
            </w:pPr>
            <w:r w:rsidRPr="00FA5389">
              <w:rPr>
                <w:bCs/>
                <w:sz w:val="18"/>
                <w:szCs w:val="18"/>
              </w:rPr>
              <w:t>Possibility to change the settings (SSID of the wireless network radiating the bench, redirection link when connecting the user, limiting the number of users on a daily basis who can connect to the wireless network, limiting the amount of data traffic per user on a daily basis, the possibility of setting a video recording/campaign on the display from the bench, adjustable period when the campaign is active, switching on/off the ambient light depending on the period of the year, changing the indicator light during wireless charging).</w:t>
            </w:r>
          </w:p>
        </w:tc>
        <w:tc>
          <w:tcPr>
            <w:tcW w:w="3260" w:type="dxa"/>
          </w:tcPr>
          <w:p w14:paraId="19A1DC52" w14:textId="77777777" w:rsidR="00887112" w:rsidRPr="002B0798" w:rsidRDefault="00887112" w:rsidP="00252E76">
            <w:pPr>
              <w:rPr>
                <w:b/>
              </w:rPr>
            </w:pPr>
          </w:p>
        </w:tc>
        <w:tc>
          <w:tcPr>
            <w:tcW w:w="2835" w:type="dxa"/>
          </w:tcPr>
          <w:p w14:paraId="718E07D5" w14:textId="77777777" w:rsidR="00887112" w:rsidRPr="002B0798" w:rsidRDefault="00887112" w:rsidP="00252E76">
            <w:pPr>
              <w:rPr>
                <w:b/>
              </w:rPr>
            </w:pPr>
          </w:p>
        </w:tc>
        <w:tc>
          <w:tcPr>
            <w:tcW w:w="1984" w:type="dxa"/>
          </w:tcPr>
          <w:p w14:paraId="70CF729B" w14:textId="77777777" w:rsidR="00887112" w:rsidRPr="002B0798" w:rsidRDefault="00887112" w:rsidP="00252E76">
            <w:pPr>
              <w:tabs>
                <w:tab w:val="left" w:pos="729"/>
              </w:tabs>
              <w:jc w:val="center"/>
              <w:rPr>
                <w:b/>
              </w:rPr>
            </w:pPr>
          </w:p>
        </w:tc>
      </w:tr>
      <w:tr w:rsidR="00887112" w:rsidRPr="000726B9" w14:paraId="72BEAB83" w14:textId="77777777" w:rsidTr="00887112">
        <w:trPr>
          <w:cantSplit/>
        </w:trPr>
        <w:tc>
          <w:tcPr>
            <w:tcW w:w="1134" w:type="dxa"/>
          </w:tcPr>
          <w:p w14:paraId="20E17C7A" w14:textId="77777777" w:rsidR="00887112" w:rsidRDefault="00887112" w:rsidP="00252E76">
            <w:pPr>
              <w:rPr>
                <w:b/>
                <w:highlight w:val="green"/>
              </w:rPr>
            </w:pPr>
            <w:r>
              <w:rPr>
                <w:b/>
                <w:highlight w:val="green"/>
              </w:rPr>
              <w:t>4</w:t>
            </w:r>
          </w:p>
        </w:tc>
        <w:tc>
          <w:tcPr>
            <w:tcW w:w="6096" w:type="dxa"/>
          </w:tcPr>
          <w:p w14:paraId="05710D6B" w14:textId="77777777" w:rsidR="00887112" w:rsidRPr="00FA5389" w:rsidRDefault="00887112" w:rsidP="00252E76">
            <w:pPr>
              <w:rPr>
                <w:b/>
                <w:sz w:val="18"/>
                <w:szCs w:val="18"/>
                <w:lang w:val="mk-MK"/>
              </w:rPr>
            </w:pPr>
            <w:r w:rsidRPr="00FA5389">
              <w:rPr>
                <w:b/>
                <w:sz w:val="18"/>
                <w:szCs w:val="18"/>
              </w:rPr>
              <w:t>Smart chargers for electric cars</w:t>
            </w:r>
            <w:r w:rsidRPr="00FA5389">
              <w:rPr>
                <w:b/>
                <w:sz w:val="18"/>
                <w:szCs w:val="18"/>
                <w:lang w:val="mk-MK"/>
              </w:rPr>
              <w:t xml:space="preserve"> (4)</w:t>
            </w:r>
          </w:p>
          <w:p w14:paraId="5D1C8515" w14:textId="77777777" w:rsidR="00887112" w:rsidRPr="00FA5389" w:rsidRDefault="00887112" w:rsidP="00252E76">
            <w:pPr>
              <w:rPr>
                <w:b/>
                <w:sz w:val="18"/>
                <w:szCs w:val="18"/>
              </w:rPr>
            </w:pPr>
            <w:r w:rsidRPr="00FA5389">
              <w:rPr>
                <w:b/>
                <w:sz w:val="18"/>
                <w:szCs w:val="18"/>
              </w:rPr>
              <w:t>Smart chargers for electric cars should be installed as a charging station for electric vehicles.</w:t>
            </w:r>
          </w:p>
          <w:p w14:paraId="2A2A4DD9" w14:textId="77777777" w:rsidR="00887112" w:rsidRPr="00FA5389" w:rsidRDefault="00887112" w:rsidP="00252E76">
            <w:pPr>
              <w:rPr>
                <w:sz w:val="18"/>
                <w:szCs w:val="18"/>
              </w:rPr>
            </w:pPr>
            <w:r w:rsidRPr="00FA5389">
              <w:rPr>
                <w:sz w:val="18"/>
                <w:szCs w:val="18"/>
                <w:lang w:val="en-US"/>
              </w:rPr>
              <w:t>Specification</w:t>
            </w:r>
            <w:r w:rsidRPr="00FA5389">
              <w:rPr>
                <w:sz w:val="18"/>
                <w:szCs w:val="18"/>
              </w:rPr>
              <w:t>:</w:t>
            </w:r>
          </w:p>
          <w:p w14:paraId="33F941CB"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The EV charging station should be freestanding for public use</w:t>
            </w:r>
          </w:p>
          <w:p w14:paraId="7C5DD8EA"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At least two three-phase plugs with the possibility of simultaneous charging of two vehicles</w:t>
            </w:r>
          </w:p>
          <w:p w14:paraId="375796D9"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Output maximum power per three-phase plug 22KW, for fast charging (44 kW total power)</w:t>
            </w:r>
          </w:p>
          <w:p w14:paraId="3642D6D4"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At least one single-phase plug for slow charging according to the Mode 3 standard</w:t>
            </w:r>
          </w:p>
          <w:p w14:paraId="3D384E3E"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Operating voltage 230/400 V +/- 10 %</w:t>
            </w:r>
          </w:p>
          <w:p w14:paraId="341E8873"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Frequency 50 Hz</w:t>
            </w:r>
          </w:p>
          <w:p w14:paraId="12657B26"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Three-phase sockets should provide charging according to the Mode 3 standard</w:t>
            </w:r>
          </w:p>
        </w:tc>
        <w:tc>
          <w:tcPr>
            <w:tcW w:w="3260" w:type="dxa"/>
          </w:tcPr>
          <w:p w14:paraId="5A320C56" w14:textId="77777777" w:rsidR="00887112" w:rsidRPr="002B0798" w:rsidRDefault="00887112" w:rsidP="00252E76">
            <w:pPr>
              <w:rPr>
                <w:b/>
              </w:rPr>
            </w:pPr>
          </w:p>
        </w:tc>
        <w:tc>
          <w:tcPr>
            <w:tcW w:w="2835" w:type="dxa"/>
          </w:tcPr>
          <w:p w14:paraId="4D102D89" w14:textId="77777777" w:rsidR="00887112" w:rsidRPr="002B0798" w:rsidRDefault="00887112" w:rsidP="00252E76">
            <w:pPr>
              <w:rPr>
                <w:b/>
              </w:rPr>
            </w:pPr>
          </w:p>
        </w:tc>
        <w:tc>
          <w:tcPr>
            <w:tcW w:w="1984" w:type="dxa"/>
          </w:tcPr>
          <w:p w14:paraId="00AFC900" w14:textId="77777777" w:rsidR="00887112" w:rsidRPr="002B0798" w:rsidRDefault="00887112" w:rsidP="00252E76">
            <w:pPr>
              <w:tabs>
                <w:tab w:val="left" w:pos="729"/>
              </w:tabs>
              <w:jc w:val="center"/>
              <w:rPr>
                <w:b/>
              </w:rPr>
            </w:pPr>
          </w:p>
        </w:tc>
      </w:tr>
      <w:tr w:rsidR="00887112" w:rsidRPr="000726B9" w14:paraId="1E0AB1B8" w14:textId="77777777" w:rsidTr="00887112">
        <w:trPr>
          <w:cantSplit/>
        </w:trPr>
        <w:tc>
          <w:tcPr>
            <w:tcW w:w="1134" w:type="dxa"/>
          </w:tcPr>
          <w:p w14:paraId="17C6A85F" w14:textId="77777777" w:rsidR="00887112" w:rsidRPr="000726B9" w:rsidRDefault="00887112" w:rsidP="00252E76">
            <w:pPr>
              <w:rPr>
                <w:b/>
                <w:highlight w:val="green"/>
              </w:rPr>
            </w:pPr>
            <w:r>
              <w:rPr>
                <w:b/>
                <w:highlight w:val="green"/>
              </w:rPr>
              <w:lastRenderedPageBreak/>
              <w:t>4 - continue</w:t>
            </w:r>
          </w:p>
        </w:tc>
        <w:tc>
          <w:tcPr>
            <w:tcW w:w="6096" w:type="dxa"/>
            <w:vAlign w:val="center"/>
          </w:tcPr>
          <w:p w14:paraId="3B35F331"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The connectors must be Type 2 according to the IEC 62196-2 standard</w:t>
            </w:r>
          </w:p>
          <w:p w14:paraId="1FBF7EDC"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All connections should be lockable for controlled public use</w:t>
            </w:r>
          </w:p>
          <w:p w14:paraId="10729285"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Protection standards: min. IK10, IP54</w:t>
            </w:r>
          </w:p>
          <w:p w14:paraId="166BAE91"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Communication with the electric vehicle according to IEC 61851 or equivalent</w:t>
            </w:r>
          </w:p>
          <w:p w14:paraId="3C14B7A2"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Counter for recording the delivered energy in the vehicle</w:t>
            </w:r>
          </w:p>
          <w:p w14:paraId="01D59C38"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Connection reservation management via WEB/SMS (implemented in the station itself)</w:t>
            </w:r>
          </w:p>
          <w:p w14:paraId="7AD6C610"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Communication for management and monitoring of chargers from a control center</w:t>
            </w:r>
          </w:p>
          <w:p w14:paraId="1C795D16"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RJ45 port according to ISO/IEC 8877 standard or equivalent for management and monitoring of chargers</w:t>
            </w:r>
          </w:p>
          <w:p w14:paraId="76F4D68D"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RFID reader for user identification and for unlocking the port</w:t>
            </w:r>
          </w:p>
          <w:p w14:paraId="29D7DCF4"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Compliant with ISO 14443 or equivalent</w:t>
            </w:r>
          </w:p>
          <w:p w14:paraId="59444EB0"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LCD screen with at least two lines for charger control, protective glass, backlight</w:t>
            </w:r>
          </w:p>
          <w:p w14:paraId="2C8B8BCF"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 xml:space="preserve">Charger flammability: UL 94 V-0, </w:t>
            </w:r>
            <w:proofErr w:type="gramStart"/>
            <w:r w:rsidRPr="00FA5389">
              <w:rPr>
                <w:rFonts w:ascii="Times New Roman" w:hAnsi="Times New Roman"/>
                <w:sz w:val="18"/>
                <w:szCs w:val="18"/>
                <w:lang w:val="en-US"/>
              </w:rPr>
              <w:t>EH( IEC</w:t>
            </w:r>
            <w:proofErr w:type="gramEnd"/>
            <w:r w:rsidRPr="00FA5389">
              <w:rPr>
                <w:rFonts w:ascii="Times New Roman" w:hAnsi="Times New Roman"/>
                <w:sz w:val="18"/>
                <w:szCs w:val="18"/>
                <w:lang w:val="en-US"/>
              </w:rPr>
              <w:t>) DIN EN 60695-11-10B or equivalent</w:t>
            </w:r>
          </w:p>
          <w:p w14:paraId="007F3DD3"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Corrosion protection</w:t>
            </w:r>
          </w:p>
          <w:p w14:paraId="2C736EEB"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Operating temperature: -20°C to +50°C</w:t>
            </w:r>
          </w:p>
          <w:p w14:paraId="6372E7BD"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Humidity: 5% to 95%</w:t>
            </w:r>
          </w:p>
          <w:p w14:paraId="4A31361B"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Guarantee minimum 24 months</w:t>
            </w:r>
          </w:p>
          <w:p w14:paraId="5CF5964E"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Compliance norms:</w:t>
            </w:r>
          </w:p>
          <w:p w14:paraId="549408C6"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89/336/EEC – Electromagnetic Compatibility Directive</w:t>
            </w:r>
          </w:p>
          <w:p w14:paraId="4E2176FC"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93/465/EEC – Use of the charger according to the CE mark of conformity</w:t>
            </w:r>
          </w:p>
          <w:p w14:paraId="74DE8054"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EU ROHS (2002/95SEC) – Directive on the restriction of the use of certain hazardous substances in the electrical industry and electronic equipment</w:t>
            </w:r>
          </w:p>
          <w:p w14:paraId="16EE0E1B"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61851-1 Ed. 2.0 – EV charging system – General requirements</w:t>
            </w:r>
          </w:p>
          <w:p w14:paraId="459FD163"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61851-22 Ed 1.0 – EV charging system - AC chargers for EVs</w:t>
            </w:r>
          </w:p>
          <w:p w14:paraId="1F30A9EB"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62196-1 Edition 2 – EV plugs, sockets, couplers</w:t>
            </w:r>
          </w:p>
          <w:p w14:paraId="28F365E1"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62196-2 Edition 1 - EV plugs, sockets, couplers</w:t>
            </w:r>
          </w:p>
          <w:p w14:paraId="1C98237C"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14443 – ID cards, contactless cards</w:t>
            </w:r>
          </w:p>
          <w:p w14:paraId="13960F1C" w14:textId="77777777" w:rsidR="00887112" w:rsidRPr="00FA5389" w:rsidRDefault="00887112" w:rsidP="00252E76">
            <w:pPr>
              <w:rPr>
                <w:b/>
                <w:highlight w:val="yellow"/>
              </w:rPr>
            </w:pPr>
          </w:p>
        </w:tc>
        <w:tc>
          <w:tcPr>
            <w:tcW w:w="3260" w:type="dxa"/>
          </w:tcPr>
          <w:p w14:paraId="7ECE6E73" w14:textId="77777777" w:rsidR="00887112" w:rsidRPr="000726B9" w:rsidRDefault="00887112" w:rsidP="00252E76">
            <w:pPr>
              <w:rPr>
                <w:b/>
                <w:highlight w:val="green"/>
              </w:rPr>
            </w:pPr>
          </w:p>
        </w:tc>
        <w:tc>
          <w:tcPr>
            <w:tcW w:w="2835" w:type="dxa"/>
          </w:tcPr>
          <w:p w14:paraId="50702458" w14:textId="77777777" w:rsidR="00887112" w:rsidRPr="000726B9" w:rsidRDefault="00887112" w:rsidP="00252E76">
            <w:pPr>
              <w:rPr>
                <w:b/>
                <w:highlight w:val="green"/>
              </w:rPr>
            </w:pPr>
          </w:p>
        </w:tc>
        <w:tc>
          <w:tcPr>
            <w:tcW w:w="1984" w:type="dxa"/>
          </w:tcPr>
          <w:p w14:paraId="792F1377" w14:textId="77777777" w:rsidR="00887112" w:rsidRPr="000726B9" w:rsidRDefault="00887112" w:rsidP="00252E76">
            <w:pPr>
              <w:rPr>
                <w:b/>
                <w:highlight w:val="green"/>
              </w:rPr>
            </w:pPr>
          </w:p>
        </w:tc>
      </w:tr>
      <w:tr w:rsidR="00887112" w:rsidRPr="000726B9" w14:paraId="69A37616" w14:textId="77777777" w:rsidTr="00887112">
        <w:trPr>
          <w:cantSplit/>
        </w:trPr>
        <w:tc>
          <w:tcPr>
            <w:tcW w:w="1134" w:type="dxa"/>
          </w:tcPr>
          <w:p w14:paraId="1B50B27E" w14:textId="77777777" w:rsidR="00887112" w:rsidRDefault="00887112" w:rsidP="00252E76">
            <w:pPr>
              <w:rPr>
                <w:b/>
                <w:highlight w:val="green"/>
              </w:rPr>
            </w:pPr>
            <w:r>
              <w:rPr>
                <w:b/>
                <w:highlight w:val="green"/>
              </w:rPr>
              <w:lastRenderedPageBreak/>
              <w:t>4-continue</w:t>
            </w:r>
          </w:p>
        </w:tc>
        <w:tc>
          <w:tcPr>
            <w:tcW w:w="6096" w:type="dxa"/>
            <w:vAlign w:val="center"/>
          </w:tcPr>
          <w:p w14:paraId="01DC4CAA" w14:textId="77777777" w:rsidR="00887112" w:rsidRPr="00FA5389" w:rsidRDefault="00887112" w:rsidP="00252E76">
            <w:pPr>
              <w:rPr>
                <w:b/>
                <w:bCs/>
                <w:u w:val="single"/>
                <w:lang w:val="en-US"/>
              </w:rPr>
            </w:pPr>
            <w:r w:rsidRPr="00FA5389">
              <w:rPr>
                <w:b/>
                <w:bCs/>
                <w:u w:val="single"/>
                <w:lang w:val="en-US"/>
              </w:rPr>
              <w:t>Software Features:</w:t>
            </w:r>
          </w:p>
          <w:p w14:paraId="7B75D4C5" w14:textId="77777777" w:rsidR="00887112" w:rsidRPr="00E213F9" w:rsidRDefault="00887112" w:rsidP="00252E76">
            <w:pPr>
              <w:rPr>
                <w:lang w:val="en-US"/>
              </w:rPr>
            </w:pPr>
            <w:r w:rsidRPr="00E213F9">
              <w:rPr>
                <w:lang w:val="en-US"/>
              </w:rPr>
              <w:t>WEB-based software as a service for charging station control and management (SaaS)</w:t>
            </w:r>
          </w:p>
          <w:p w14:paraId="7270808D"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Dock management and control (charging stations) and support for newly developed charging station communication protocols with additional integration</w:t>
            </w:r>
          </w:p>
          <w:p w14:paraId="6100A339"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Real-time user authorization supporting payment with payment cards and RFID, ISO / IEC or PIN capability and remote authorization/manipulation (mobile application, SMS, API interface)</w:t>
            </w:r>
          </w:p>
          <w:p w14:paraId="7082A13D"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Real-time charging infrastructure information</w:t>
            </w:r>
          </w:p>
          <w:p w14:paraId="5E7091B3"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View lists of authorized charging users, where detailed authorization results are available in real-time and can be further analyzed</w:t>
            </w:r>
          </w:p>
          <w:p w14:paraId="1F9279A3"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View a list of recharge sessions, where session details are available in real-time and can be further analyzed</w:t>
            </w:r>
          </w:p>
          <w:p w14:paraId="5151347C"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Detailed overview of the charging operation through the event list</w:t>
            </w:r>
          </w:p>
          <w:p w14:paraId="335763D2" w14:textId="77777777" w:rsidR="00887112"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Possibility of remote firmware/software updates</w:t>
            </w:r>
          </w:p>
          <w:p w14:paraId="3A9D42E9" w14:textId="77777777" w:rsidR="00887112" w:rsidRPr="00B41112"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B41112">
              <w:rPr>
                <w:rFonts w:ascii="Times New Roman" w:hAnsi="Times New Roman"/>
                <w:sz w:val="20"/>
                <w:szCs w:val="20"/>
                <w:lang w:val="en-US"/>
              </w:rPr>
              <w:t>The administrator can assign operator roles and privileges that can be assigned to specific charging stations. Multi-level monitoring: general view of infrastructure; display of charging stations; detailed analytics of charging stations</w:t>
            </w:r>
          </w:p>
        </w:tc>
        <w:tc>
          <w:tcPr>
            <w:tcW w:w="3260" w:type="dxa"/>
          </w:tcPr>
          <w:p w14:paraId="3E1CB365" w14:textId="77777777" w:rsidR="00887112" w:rsidRPr="000726B9" w:rsidRDefault="00887112" w:rsidP="00252E76">
            <w:pPr>
              <w:rPr>
                <w:b/>
                <w:highlight w:val="green"/>
              </w:rPr>
            </w:pPr>
          </w:p>
        </w:tc>
        <w:tc>
          <w:tcPr>
            <w:tcW w:w="2835" w:type="dxa"/>
          </w:tcPr>
          <w:p w14:paraId="6E1AFFDB" w14:textId="77777777" w:rsidR="00887112" w:rsidRPr="000726B9" w:rsidRDefault="00887112" w:rsidP="00252E76">
            <w:pPr>
              <w:rPr>
                <w:b/>
                <w:highlight w:val="green"/>
              </w:rPr>
            </w:pPr>
          </w:p>
        </w:tc>
        <w:tc>
          <w:tcPr>
            <w:tcW w:w="1984" w:type="dxa"/>
          </w:tcPr>
          <w:p w14:paraId="1CD6706B" w14:textId="77777777" w:rsidR="00887112" w:rsidRPr="000726B9" w:rsidRDefault="00887112" w:rsidP="00252E76">
            <w:pPr>
              <w:rPr>
                <w:b/>
                <w:highlight w:val="green"/>
              </w:rPr>
            </w:pPr>
          </w:p>
        </w:tc>
      </w:tr>
      <w:tr w:rsidR="00887112" w:rsidRPr="000726B9" w14:paraId="32194871" w14:textId="77777777" w:rsidTr="00887112">
        <w:trPr>
          <w:cantSplit/>
        </w:trPr>
        <w:tc>
          <w:tcPr>
            <w:tcW w:w="1134" w:type="dxa"/>
          </w:tcPr>
          <w:p w14:paraId="3EF61331" w14:textId="77777777" w:rsidR="00887112" w:rsidRDefault="00887112" w:rsidP="00252E76">
            <w:pPr>
              <w:rPr>
                <w:b/>
                <w:highlight w:val="green"/>
              </w:rPr>
            </w:pPr>
            <w:r>
              <w:rPr>
                <w:b/>
                <w:highlight w:val="green"/>
              </w:rPr>
              <w:t>5</w:t>
            </w:r>
          </w:p>
        </w:tc>
        <w:tc>
          <w:tcPr>
            <w:tcW w:w="6096" w:type="dxa"/>
            <w:vAlign w:val="center"/>
          </w:tcPr>
          <w:p w14:paraId="014B198B" w14:textId="77777777" w:rsidR="00887112" w:rsidRPr="00FA5389" w:rsidRDefault="00887112" w:rsidP="00252E76">
            <w:pPr>
              <w:rPr>
                <w:b/>
              </w:rPr>
            </w:pPr>
            <w:r w:rsidRPr="00FA5389">
              <w:rPr>
                <w:b/>
              </w:rPr>
              <w:t>Bike station and electrical bicycles (10)</w:t>
            </w:r>
          </w:p>
          <w:p w14:paraId="391F9BB3" w14:textId="77777777" w:rsidR="00887112" w:rsidRPr="00B77AC5" w:rsidRDefault="00887112" w:rsidP="00252E76">
            <w:pPr>
              <w:rPr>
                <w:bCs/>
                <w:sz w:val="18"/>
                <w:szCs w:val="18"/>
              </w:rPr>
            </w:pPr>
            <w:r w:rsidRPr="00B77AC5">
              <w:rPr>
                <w:bCs/>
                <w:sz w:val="18"/>
                <w:szCs w:val="18"/>
              </w:rPr>
              <w:t>Bike stations with smart locks. The bicycles should be payable through a mobile application (renting).</w:t>
            </w:r>
          </w:p>
          <w:p w14:paraId="0CA4F055" w14:textId="77777777" w:rsidR="00887112" w:rsidRDefault="00887112" w:rsidP="00252E76">
            <w:pPr>
              <w:rPr>
                <w:bCs/>
                <w:sz w:val="18"/>
                <w:szCs w:val="18"/>
              </w:rPr>
            </w:pPr>
            <w:r w:rsidRPr="00B77AC5">
              <w:rPr>
                <w:bCs/>
                <w:sz w:val="18"/>
                <w:szCs w:val="18"/>
              </w:rPr>
              <w:t>The goal of the cloud-based software solution is to facilitate the management and control of bicycles, offering the municipality the necessary information for planning and developing policies for this type of service.</w:t>
            </w:r>
          </w:p>
          <w:p w14:paraId="2EA4A4B4" w14:textId="77777777" w:rsidR="00887112" w:rsidRPr="00FA5389" w:rsidRDefault="00887112" w:rsidP="00252E76">
            <w:pPr>
              <w:rPr>
                <w:b/>
                <w:bCs/>
                <w:u w:val="single"/>
                <w:lang w:val="en-US"/>
              </w:rPr>
            </w:pPr>
            <w:r w:rsidRPr="00FA5389">
              <w:rPr>
                <w:b/>
                <w:bCs/>
                <w:u w:val="single"/>
                <w:lang w:val="en-US"/>
              </w:rPr>
              <w:t>Specification:</w:t>
            </w:r>
          </w:p>
          <w:p w14:paraId="7D4F4D3A" w14:textId="77777777" w:rsidR="00887112" w:rsidRPr="00B24DD7" w:rsidRDefault="00887112" w:rsidP="00252E76">
            <w:pPr>
              <w:rPr>
                <w:b/>
                <w:bCs/>
                <w:sz w:val="18"/>
                <w:szCs w:val="18"/>
                <w:lang w:val="en-US"/>
              </w:rPr>
            </w:pPr>
            <w:r w:rsidRPr="00B24DD7">
              <w:rPr>
                <w:b/>
                <w:bCs/>
                <w:sz w:val="18"/>
                <w:szCs w:val="18"/>
                <w:lang w:val="en-US"/>
              </w:rPr>
              <w:t>Bicycles</w:t>
            </w:r>
          </w:p>
          <w:p w14:paraId="6652A0FB"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Bicycle: Electric Mount Bike 26"-28", aluminum frame, with min. 5 speeds</w:t>
            </w:r>
          </w:p>
          <w:p w14:paraId="0AF6A137"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Distance with one charge minimum 45km</w:t>
            </w:r>
          </w:p>
          <w:p w14:paraId="32938144" w14:textId="77777777" w:rsid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Maximum speed 32km/h</w:t>
            </w:r>
          </w:p>
          <w:p w14:paraId="5FD2CFB7" w14:textId="77777777" w:rsidR="00887112" w:rsidRPr="00FA5389"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FA5389">
              <w:rPr>
                <w:rFonts w:ascii="Times New Roman" w:hAnsi="Times New Roman"/>
                <w:sz w:val="18"/>
                <w:szCs w:val="18"/>
                <w:lang w:val="en-US"/>
              </w:rPr>
              <w:t>Front and rear light for visual identification in night conditions</w:t>
            </w:r>
          </w:p>
          <w:p w14:paraId="35777A4B" w14:textId="77777777" w:rsidR="00887112" w:rsidRPr="00D10EF9" w:rsidRDefault="00887112" w:rsidP="00252E76">
            <w:pPr>
              <w:rPr>
                <w:b/>
                <w:sz w:val="22"/>
                <w:highlight w:val="yellow"/>
              </w:rPr>
            </w:pPr>
          </w:p>
        </w:tc>
        <w:tc>
          <w:tcPr>
            <w:tcW w:w="3260" w:type="dxa"/>
          </w:tcPr>
          <w:p w14:paraId="439B6EC8" w14:textId="77777777" w:rsidR="00887112" w:rsidRPr="000726B9" w:rsidRDefault="00887112" w:rsidP="00252E76">
            <w:pPr>
              <w:rPr>
                <w:b/>
                <w:highlight w:val="green"/>
              </w:rPr>
            </w:pPr>
          </w:p>
        </w:tc>
        <w:tc>
          <w:tcPr>
            <w:tcW w:w="2835" w:type="dxa"/>
          </w:tcPr>
          <w:p w14:paraId="3CF5B8D6" w14:textId="77777777" w:rsidR="00887112" w:rsidRPr="000726B9" w:rsidRDefault="00887112" w:rsidP="00252E76">
            <w:pPr>
              <w:rPr>
                <w:b/>
                <w:highlight w:val="green"/>
              </w:rPr>
            </w:pPr>
          </w:p>
        </w:tc>
        <w:tc>
          <w:tcPr>
            <w:tcW w:w="1984" w:type="dxa"/>
          </w:tcPr>
          <w:p w14:paraId="39C0BCD7" w14:textId="77777777" w:rsidR="00887112" w:rsidRPr="000726B9" w:rsidRDefault="00887112" w:rsidP="00252E76">
            <w:pPr>
              <w:rPr>
                <w:b/>
                <w:highlight w:val="green"/>
              </w:rPr>
            </w:pPr>
          </w:p>
        </w:tc>
      </w:tr>
      <w:tr w:rsidR="00887112" w:rsidRPr="000726B9" w14:paraId="2B15EF32" w14:textId="77777777" w:rsidTr="00887112">
        <w:trPr>
          <w:cantSplit/>
        </w:trPr>
        <w:tc>
          <w:tcPr>
            <w:tcW w:w="1134" w:type="dxa"/>
          </w:tcPr>
          <w:p w14:paraId="0EFCE3B5" w14:textId="77777777" w:rsidR="00887112" w:rsidRDefault="00887112" w:rsidP="00252E76">
            <w:pPr>
              <w:rPr>
                <w:b/>
                <w:highlight w:val="green"/>
              </w:rPr>
            </w:pPr>
            <w:r>
              <w:rPr>
                <w:b/>
                <w:highlight w:val="green"/>
              </w:rPr>
              <w:lastRenderedPageBreak/>
              <w:t>5-continue</w:t>
            </w:r>
          </w:p>
        </w:tc>
        <w:tc>
          <w:tcPr>
            <w:tcW w:w="6096" w:type="dxa"/>
            <w:vAlign w:val="center"/>
          </w:tcPr>
          <w:p w14:paraId="16B84344"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Smart door locks</w:t>
            </w:r>
          </w:p>
          <w:p w14:paraId="35F93722"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Smart lock with GPS, GPRS and Bluetooth</w:t>
            </w:r>
          </w:p>
          <w:p w14:paraId="34C4EC5E"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Minimum IP56 weather protection</w:t>
            </w:r>
          </w:p>
          <w:p w14:paraId="01ACA3E6"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Operating temperature: from –30°C to +60°C</w:t>
            </w:r>
          </w:p>
          <w:p w14:paraId="5718688C"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Anti-theft device tested (triple-axis accelerometer for motion detection)</w:t>
            </w:r>
          </w:p>
          <w:p w14:paraId="5E6FB354"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Temperature sensor: detection attempt of freezing and thawing</w:t>
            </w:r>
          </w:p>
          <w:p w14:paraId="7E3F80A4"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LED indicator</w:t>
            </w:r>
          </w:p>
          <w:p w14:paraId="65371FB1"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Minimum 100dB siren for alarm</w:t>
            </w:r>
          </w:p>
          <w:p w14:paraId="0EC7BCEB"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Bluetooth 4.0 technology with a range of up to 10 meters</w:t>
            </w:r>
          </w:p>
          <w:p w14:paraId="1FA74144"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AES encrypted security protection</w:t>
            </w:r>
          </w:p>
          <w:p w14:paraId="6E7F8286"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Remote management via GSM</w:t>
            </w:r>
          </w:p>
          <w:p w14:paraId="2CBF510E"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Solid steel shackle</w:t>
            </w:r>
          </w:p>
          <w:p w14:paraId="42956206"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Customizable battery settings</w:t>
            </w:r>
          </w:p>
          <w:p w14:paraId="77DE5525"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Charger/adapter included and all additional mounting elements</w:t>
            </w:r>
          </w:p>
          <w:p w14:paraId="27756BE5"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Keyless entry, via Bluetooth</w:t>
            </w:r>
          </w:p>
          <w:p w14:paraId="5EB908FB"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Unlimited number of users</w:t>
            </w:r>
          </w:p>
          <w:p w14:paraId="7B9A6863"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GPS tracking (accuracy: maximum deviation 3m)</w:t>
            </w:r>
          </w:p>
          <w:p w14:paraId="6DA38AAF" w14:textId="77777777" w:rsidR="00887112" w:rsidRPr="00FA5389" w:rsidRDefault="00887112" w:rsidP="00887112">
            <w:pPr>
              <w:pStyle w:val="ListParagraph"/>
              <w:numPr>
                <w:ilvl w:val="0"/>
                <w:numId w:val="11"/>
              </w:numPr>
              <w:spacing w:after="0" w:line="240" w:lineRule="auto"/>
              <w:ind w:left="142" w:hanging="142"/>
              <w:rPr>
                <w:rFonts w:ascii="Times New Roman" w:hAnsi="Times New Roman"/>
                <w:b/>
                <w:lang w:val="en-GB"/>
              </w:rPr>
            </w:pPr>
            <w:r w:rsidRPr="00B24DD7">
              <w:rPr>
                <w:rFonts w:ascii="Times New Roman" w:hAnsi="Times New Roman"/>
                <w:sz w:val="18"/>
                <w:szCs w:val="18"/>
                <w:lang w:val="en-US"/>
              </w:rPr>
              <w:t>Certification: CE, IC, FCC</w:t>
            </w:r>
            <w:r>
              <w:rPr>
                <w:rFonts w:ascii="Times New Roman" w:hAnsi="Times New Roman"/>
                <w:sz w:val="18"/>
                <w:szCs w:val="18"/>
                <w:lang w:val="en-US"/>
              </w:rPr>
              <w:t xml:space="preserve"> </w:t>
            </w:r>
          </w:p>
          <w:p w14:paraId="360C4AFE" w14:textId="77777777" w:rsidR="00887112" w:rsidRPr="00FA5389" w:rsidRDefault="00887112" w:rsidP="00887112">
            <w:pPr>
              <w:pStyle w:val="ListParagraph"/>
              <w:numPr>
                <w:ilvl w:val="0"/>
                <w:numId w:val="11"/>
              </w:numPr>
              <w:spacing w:after="0" w:line="240" w:lineRule="auto"/>
              <w:ind w:left="142" w:hanging="142"/>
              <w:rPr>
                <w:rFonts w:ascii="Times New Roman" w:hAnsi="Times New Roman"/>
                <w:b/>
                <w:lang w:val="en-GB"/>
              </w:rPr>
            </w:pPr>
            <w:r w:rsidRPr="00B24DD7">
              <w:rPr>
                <w:rFonts w:ascii="Times New Roman" w:hAnsi="Times New Roman"/>
                <w:sz w:val="18"/>
                <w:szCs w:val="18"/>
                <w:lang w:val="en-US"/>
              </w:rPr>
              <w:t>Compatibility with mobile application offered</w:t>
            </w:r>
          </w:p>
          <w:p w14:paraId="10A5D003" w14:textId="77777777" w:rsidR="00887112" w:rsidRPr="00B24DD7" w:rsidRDefault="00887112" w:rsidP="00252E76">
            <w:pPr>
              <w:rPr>
                <w:b/>
                <w:bCs/>
                <w:sz w:val="18"/>
                <w:szCs w:val="18"/>
                <w:lang w:val="en-US"/>
              </w:rPr>
            </w:pPr>
            <w:r w:rsidRPr="00B24DD7">
              <w:rPr>
                <w:b/>
                <w:bCs/>
                <w:sz w:val="18"/>
                <w:szCs w:val="18"/>
                <w:lang w:val="en-US"/>
              </w:rPr>
              <w:t>Software Features:</w:t>
            </w:r>
          </w:p>
          <w:p w14:paraId="4429BF7B" w14:textId="77777777" w:rsidR="00887112" w:rsidRPr="00B24DD7" w:rsidRDefault="00887112" w:rsidP="00252E76">
            <w:pPr>
              <w:rPr>
                <w:sz w:val="18"/>
                <w:szCs w:val="18"/>
                <w:lang w:val="en-US"/>
              </w:rPr>
            </w:pPr>
            <w:r w:rsidRPr="00B24DD7">
              <w:rPr>
                <w:sz w:val="18"/>
                <w:szCs w:val="18"/>
                <w:lang w:val="en-US"/>
              </w:rPr>
              <w:t>WEB-based software as a service (SaaS) for the control and management of bicycle locks</w:t>
            </w:r>
          </w:p>
          <w:p w14:paraId="10A3BAF6"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Real-time tracking of bicycles</w:t>
            </w:r>
          </w:p>
          <w:p w14:paraId="74482AB5"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Advanced geofencing technology that allows control where users can park their bikes</w:t>
            </w:r>
          </w:p>
          <w:p w14:paraId="0F9B5C91"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Overview of the user's behavior in terms of cycling</w:t>
            </w:r>
          </w:p>
          <w:p w14:paraId="563ACF10"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Overview of ways to use a bicycle</w:t>
            </w:r>
          </w:p>
          <w:p w14:paraId="29266EFB" w14:textId="77777777" w:rsidR="00887112" w:rsidRPr="00FA5389" w:rsidRDefault="00887112" w:rsidP="00887112">
            <w:pPr>
              <w:pStyle w:val="ListParagraph"/>
              <w:numPr>
                <w:ilvl w:val="0"/>
                <w:numId w:val="12"/>
              </w:numPr>
              <w:spacing w:after="0" w:line="240" w:lineRule="auto"/>
              <w:ind w:left="284" w:hanging="251"/>
              <w:rPr>
                <w:rFonts w:ascii="Times New Roman" w:hAnsi="Times New Roman"/>
                <w:b/>
                <w:lang w:val="en-GB"/>
              </w:rPr>
            </w:pPr>
            <w:r w:rsidRPr="00B24DD7">
              <w:rPr>
                <w:rFonts w:ascii="Times New Roman" w:hAnsi="Times New Roman"/>
                <w:sz w:val="18"/>
                <w:szCs w:val="18"/>
                <w:lang w:val="en-US"/>
              </w:rPr>
              <w:t>Sorting data by time period</w:t>
            </w:r>
          </w:p>
          <w:p w14:paraId="427C68AD" w14:textId="77777777" w:rsidR="00887112" w:rsidRPr="00FA5389" w:rsidRDefault="00887112" w:rsidP="00887112">
            <w:pPr>
              <w:pStyle w:val="ListParagraph"/>
              <w:numPr>
                <w:ilvl w:val="0"/>
                <w:numId w:val="12"/>
              </w:numPr>
              <w:spacing w:after="0" w:line="240" w:lineRule="auto"/>
              <w:ind w:left="284" w:hanging="251"/>
              <w:rPr>
                <w:rFonts w:ascii="Times New Roman" w:hAnsi="Times New Roman"/>
                <w:b/>
                <w:lang w:val="en-GB"/>
              </w:rPr>
            </w:pPr>
            <w:r w:rsidRPr="00B24DD7">
              <w:rPr>
                <w:rFonts w:ascii="Times New Roman" w:hAnsi="Times New Roman"/>
                <w:sz w:val="18"/>
                <w:szCs w:val="18"/>
                <w:lang w:val="en-US"/>
              </w:rPr>
              <w:t>Adding and deleting users</w:t>
            </w:r>
          </w:p>
        </w:tc>
        <w:tc>
          <w:tcPr>
            <w:tcW w:w="3260" w:type="dxa"/>
          </w:tcPr>
          <w:p w14:paraId="39C8985A" w14:textId="77777777" w:rsidR="00887112" w:rsidRPr="000726B9" w:rsidRDefault="00887112" w:rsidP="00252E76">
            <w:pPr>
              <w:rPr>
                <w:b/>
                <w:highlight w:val="green"/>
              </w:rPr>
            </w:pPr>
          </w:p>
        </w:tc>
        <w:tc>
          <w:tcPr>
            <w:tcW w:w="2835" w:type="dxa"/>
          </w:tcPr>
          <w:p w14:paraId="5F8996ED" w14:textId="77777777" w:rsidR="00887112" w:rsidRPr="000726B9" w:rsidRDefault="00887112" w:rsidP="00252E76">
            <w:pPr>
              <w:rPr>
                <w:b/>
                <w:highlight w:val="green"/>
              </w:rPr>
            </w:pPr>
          </w:p>
        </w:tc>
        <w:tc>
          <w:tcPr>
            <w:tcW w:w="1984" w:type="dxa"/>
          </w:tcPr>
          <w:p w14:paraId="3C6FE0F5" w14:textId="77777777" w:rsidR="00887112" w:rsidRPr="000726B9" w:rsidRDefault="00887112" w:rsidP="00252E76">
            <w:pPr>
              <w:rPr>
                <w:b/>
                <w:highlight w:val="green"/>
              </w:rPr>
            </w:pPr>
          </w:p>
        </w:tc>
      </w:tr>
      <w:tr w:rsidR="00887112" w:rsidRPr="000726B9" w14:paraId="4BE1D75B" w14:textId="77777777" w:rsidTr="00887112">
        <w:trPr>
          <w:cantSplit/>
        </w:trPr>
        <w:tc>
          <w:tcPr>
            <w:tcW w:w="1134" w:type="dxa"/>
          </w:tcPr>
          <w:p w14:paraId="038622FD" w14:textId="77777777" w:rsidR="00887112" w:rsidRDefault="00887112" w:rsidP="00252E76">
            <w:pPr>
              <w:rPr>
                <w:b/>
                <w:highlight w:val="green"/>
              </w:rPr>
            </w:pPr>
            <w:r>
              <w:rPr>
                <w:b/>
                <w:highlight w:val="green"/>
              </w:rPr>
              <w:lastRenderedPageBreak/>
              <w:t>6</w:t>
            </w:r>
          </w:p>
        </w:tc>
        <w:tc>
          <w:tcPr>
            <w:tcW w:w="6096" w:type="dxa"/>
            <w:vAlign w:val="center"/>
          </w:tcPr>
          <w:p w14:paraId="4BF904DF" w14:textId="77777777" w:rsidR="00887112" w:rsidRPr="005B3533" w:rsidRDefault="00887112" w:rsidP="00252E76">
            <w:pPr>
              <w:rPr>
                <w:b/>
                <w:lang w:val="en-US"/>
              </w:rPr>
            </w:pPr>
            <w:r w:rsidRPr="005B3533">
              <w:rPr>
                <w:b/>
              </w:rPr>
              <w:t>Smart underground containers</w:t>
            </w:r>
            <w:r>
              <w:rPr>
                <w:b/>
              </w:rPr>
              <w:t xml:space="preserve"> (2)</w:t>
            </w:r>
            <w:r w:rsidRPr="005B3533">
              <w:rPr>
                <w:b/>
              </w:rPr>
              <w:t xml:space="preserve"> for communal solid waste</w:t>
            </w:r>
            <w:r>
              <w:rPr>
                <w:b/>
              </w:rPr>
              <w:t xml:space="preserve"> </w:t>
            </w:r>
            <w:r w:rsidRPr="005B3533">
              <w:rPr>
                <w:b/>
                <w:lang w:val="en-US"/>
              </w:rPr>
              <w:t>(including software)</w:t>
            </w:r>
          </w:p>
          <w:p w14:paraId="2B3CCB5C" w14:textId="77777777" w:rsidR="00887112" w:rsidRPr="005B3533" w:rsidRDefault="00887112" w:rsidP="00252E76">
            <w:pPr>
              <w:rPr>
                <w:bCs/>
                <w:sz w:val="16"/>
                <w:szCs w:val="16"/>
                <w:lang w:val="en-US"/>
              </w:rPr>
            </w:pPr>
            <w:r w:rsidRPr="005B3533">
              <w:rPr>
                <w:bCs/>
                <w:sz w:val="16"/>
                <w:szCs w:val="16"/>
                <w:lang w:val="en-US"/>
              </w:rPr>
              <w:t>Smart underground containers for collection of solid communal waste should provide control of the containers by monitoring the fullness of the container, which will reduce the cost of emptying them. These containers should be able to be used for any type of waste - mixed, plastic, paper, metal or glass. They should have remote access control through RFID cards.</w:t>
            </w:r>
            <w:r w:rsidRPr="005B3533">
              <w:rPr>
                <w:bCs/>
                <w:sz w:val="16"/>
                <w:szCs w:val="16"/>
                <w:lang w:val="mk-MK"/>
              </w:rPr>
              <w:t xml:space="preserve"> </w:t>
            </w:r>
            <w:r w:rsidRPr="005B3533">
              <w:rPr>
                <w:bCs/>
                <w:sz w:val="16"/>
                <w:szCs w:val="16"/>
                <w:lang w:val="en-US"/>
              </w:rPr>
              <w:t>The internal waste container should be free of plastic bags and allow for quick and easy transfer to the truck.</w:t>
            </w:r>
          </w:p>
          <w:p w14:paraId="565254EC" w14:textId="77777777" w:rsidR="00887112" w:rsidRPr="005B3533" w:rsidRDefault="00887112" w:rsidP="00252E76">
            <w:pPr>
              <w:rPr>
                <w:sz w:val="16"/>
                <w:szCs w:val="16"/>
                <w:lang w:val="en-US" w:eastAsia="mk-MK"/>
              </w:rPr>
            </w:pPr>
            <w:r w:rsidRPr="005B3533">
              <w:rPr>
                <w:sz w:val="16"/>
                <w:szCs w:val="16"/>
                <w:lang w:val="en-US" w:eastAsia="mk-MK"/>
              </w:rPr>
              <w:t>Container specification:</w:t>
            </w:r>
          </w:p>
          <w:p w14:paraId="2F90CD08"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Length: 1250 mm; +/- 20%</w:t>
            </w:r>
          </w:p>
          <w:p w14:paraId="611689F1"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Width: 530 mm; +/- 20%</w:t>
            </w:r>
          </w:p>
          <w:p w14:paraId="38B6BAD1"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Height: 5300 mm; +/- 20%</w:t>
            </w:r>
          </w:p>
          <w:p w14:paraId="5529BCB7" w14:textId="77777777" w:rsidR="00887112" w:rsidRPr="008165E5"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Weight: 75 kg</w:t>
            </w:r>
            <w:r>
              <w:rPr>
                <w:rFonts w:ascii="Times New Roman" w:eastAsia="Times New Roman" w:hAnsi="Times New Roman"/>
                <w:kern w:val="0"/>
                <w:sz w:val="16"/>
                <w:szCs w:val="16"/>
                <w:lang w:val="en-US" w:eastAsia="mk-MK"/>
              </w:rPr>
              <w:t xml:space="preserve">, </w:t>
            </w:r>
            <w:r w:rsidRPr="005B3533">
              <w:rPr>
                <w:rFonts w:ascii="Times New Roman" w:eastAsia="Times New Roman" w:hAnsi="Times New Roman"/>
                <w:kern w:val="0"/>
                <w:sz w:val="16"/>
                <w:szCs w:val="16"/>
                <w:lang w:val="en-US" w:eastAsia="mk-MK"/>
              </w:rPr>
              <w:t>+/- 20%</w:t>
            </w:r>
          </w:p>
          <w:p w14:paraId="3D399BB0"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Materials: Aluzinc, aluminum, zinc coated steel [EN10346], galvanized low carbon steel [ISO 2081]</w:t>
            </w:r>
          </w:p>
          <w:p w14:paraId="6616754B"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Operating voltage: 100-240V ~ 50/60Hz 2.7-1.1A</w:t>
            </w:r>
          </w:p>
          <w:p w14:paraId="069EAD98"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Operating temperature: from -20 ⁰C to +50 ⁰C</w:t>
            </w:r>
          </w:p>
          <w:p w14:paraId="1076508D"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Degree of humidity: (RH) 0-100%</w:t>
            </w:r>
          </w:p>
          <w:p w14:paraId="25FCEAC5"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At least IP45 degree of protection</w:t>
            </w:r>
          </w:p>
          <w:p w14:paraId="72C74E39"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Noise level: &lt;30dBA</w:t>
            </w:r>
          </w:p>
          <w:p w14:paraId="6310C58F"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Volume of the inner container: 120L (according to EN840)</w:t>
            </w:r>
          </w:p>
          <w:p w14:paraId="1577EBAC"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 xml:space="preserve">Total energy: 320 </w:t>
            </w:r>
            <w:proofErr w:type="spellStart"/>
            <w:r w:rsidRPr="005B3533">
              <w:rPr>
                <w:rFonts w:ascii="Times New Roman" w:eastAsia="Times New Roman" w:hAnsi="Times New Roman"/>
                <w:kern w:val="0"/>
                <w:sz w:val="16"/>
                <w:szCs w:val="16"/>
                <w:lang w:val="en-US" w:eastAsia="mk-MK"/>
              </w:rPr>
              <w:t>Wh</w:t>
            </w:r>
            <w:proofErr w:type="spellEnd"/>
          </w:p>
          <w:p w14:paraId="3498EE77"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Nominal voltage: 11.1V</w:t>
            </w:r>
          </w:p>
          <w:p w14:paraId="6A0121EC"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Max. Voltage: 12.6V</w:t>
            </w:r>
          </w:p>
          <w:p w14:paraId="487F3AA4"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Maximum power: 400 W</w:t>
            </w:r>
          </w:p>
          <w:p w14:paraId="53F99299" w14:textId="77777777" w:rsidR="00887112" w:rsidRPr="005B3533" w:rsidRDefault="00887112" w:rsidP="00887112">
            <w:pPr>
              <w:pStyle w:val="ListParagraph"/>
              <w:numPr>
                <w:ilvl w:val="0"/>
                <w:numId w:val="2"/>
              </w:numPr>
              <w:spacing w:after="0" w:line="240" w:lineRule="auto"/>
              <w:ind w:left="311" w:hanging="198"/>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Continuous power: 300 W</w:t>
            </w:r>
          </w:p>
          <w:p w14:paraId="2879DC70"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Over current protection: 40 A</w:t>
            </w:r>
          </w:p>
          <w:p w14:paraId="660A7AE5"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Over discharge protection: &lt;3 V per cell</w:t>
            </w:r>
          </w:p>
          <w:p w14:paraId="3B198499"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Short circuit protection: &lt;100μs</w:t>
            </w:r>
          </w:p>
          <w:p w14:paraId="5D00C084"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State of charge indicator</w:t>
            </w:r>
          </w:p>
          <w:p w14:paraId="00E6671E"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RFID reader range: 40 mm</w:t>
            </w:r>
          </w:p>
          <w:p w14:paraId="220E913D"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Key type: RFID tag card, NFC phone tag</w:t>
            </w:r>
          </w:p>
          <w:p w14:paraId="23E69280"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 xml:space="preserve">Pressure sensor: 700 ~ 1100 </w:t>
            </w:r>
            <w:proofErr w:type="spellStart"/>
            <w:r w:rsidRPr="005B3533">
              <w:rPr>
                <w:rFonts w:ascii="Times New Roman" w:eastAsia="Times New Roman" w:hAnsi="Times New Roman"/>
                <w:kern w:val="0"/>
                <w:sz w:val="16"/>
                <w:szCs w:val="16"/>
                <w:lang w:val="en-US" w:eastAsia="mk-MK"/>
              </w:rPr>
              <w:t>hPa</w:t>
            </w:r>
            <w:proofErr w:type="spellEnd"/>
          </w:p>
          <w:p w14:paraId="5F8F0676"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Humidity sensor: 0~99%RH ±2.0%RH (20~80%RH)</w:t>
            </w:r>
          </w:p>
          <w:p w14:paraId="0CF7C9C7"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Temperature sensor: -40°C to 85°C ±2°C</w:t>
            </w:r>
          </w:p>
          <w:p w14:paraId="19049E7A"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Fire sensor wavelength: 760 nm - 1100 nm</w:t>
            </w:r>
          </w:p>
          <w:p w14:paraId="61407739"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Viewing angle of the fire sensor: 60°</w:t>
            </w:r>
          </w:p>
          <w:p w14:paraId="012ABBCC" w14:textId="77777777" w:rsidR="00887112" w:rsidRPr="005B3533" w:rsidRDefault="00887112" w:rsidP="00887112">
            <w:pPr>
              <w:pStyle w:val="ListParagraph"/>
              <w:numPr>
                <w:ilvl w:val="0"/>
                <w:numId w:val="2"/>
              </w:numPr>
              <w:spacing w:after="0" w:line="240" w:lineRule="auto"/>
              <w:ind w:left="312" w:hanging="142"/>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Waste level sensor</w:t>
            </w:r>
          </w:p>
          <w:p w14:paraId="5F733EC6"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Compacting depth: 400 mm</w:t>
            </w:r>
          </w:p>
          <w:p w14:paraId="633C1E93" w14:textId="77777777" w:rsidR="00887112"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Actuator power: 300 W</w:t>
            </w:r>
          </w:p>
          <w:p w14:paraId="146DE13F" w14:textId="77777777" w:rsidR="00887112" w:rsidRPr="005B3533" w:rsidRDefault="00887112" w:rsidP="00887112">
            <w:pPr>
              <w:pStyle w:val="ListParagraph"/>
              <w:numPr>
                <w:ilvl w:val="0"/>
                <w:numId w:val="2"/>
              </w:numPr>
              <w:spacing w:after="0" w:line="240" w:lineRule="auto"/>
              <w:ind w:left="312" w:hanging="142"/>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Compaction force: 3000 N</w:t>
            </w:r>
          </w:p>
        </w:tc>
        <w:tc>
          <w:tcPr>
            <w:tcW w:w="3260" w:type="dxa"/>
          </w:tcPr>
          <w:p w14:paraId="5666DA51" w14:textId="77777777" w:rsidR="00887112" w:rsidRPr="000726B9" w:rsidRDefault="00887112" w:rsidP="00252E76">
            <w:pPr>
              <w:rPr>
                <w:b/>
                <w:highlight w:val="green"/>
              </w:rPr>
            </w:pPr>
          </w:p>
        </w:tc>
        <w:tc>
          <w:tcPr>
            <w:tcW w:w="2835" w:type="dxa"/>
          </w:tcPr>
          <w:p w14:paraId="42D24A9D" w14:textId="77777777" w:rsidR="00887112" w:rsidRPr="000726B9" w:rsidRDefault="00887112" w:rsidP="00252E76">
            <w:pPr>
              <w:rPr>
                <w:b/>
                <w:highlight w:val="green"/>
              </w:rPr>
            </w:pPr>
          </w:p>
        </w:tc>
        <w:tc>
          <w:tcPr>
            <w:tcW w:w="1984" w:type="dxa"/>
          </w:tcPr>
          <w:p w14:paraId="1885462C" w14:textId="77777777" w:rsidR="00887112" w:rsidRPr="000726B9" w:rsidRDefault="00887112" w:rsidP="00252E76">
            <w:pPr>
              <w:rPr>
                <w:b/>
                <w:highlight w:val="green"/>
              </w:rPr>
            </w:pPr>
          </w:p>
        </w:tc>
      </w:tr>
      <w:tr w:rsidR="00887112" w:rsidRPr="000726B9" w14:paraId="1028170E" w14:textId="77777777" w:rsidTr="00887112">
        <w:trPr>
          <w:cantSplit/>
        </w:trPr>
        <w:tc>
          <w:tcPr>
            <w:tcW w:w="1134" w:type="dxa"/>
          </w:tcPr>
          <w:p w14:paraId="320FA1F0" w14:textId="77777777" w:rsidR="00887112" w:rsidRDefault="00887112" w:rsidP="00252E76">
            <w:pPr>
              <w:rPr>
                <w:b/>
                <w:lang w:val="en-US"/>
              </w:rPr>
            </w:pPr>
            <w:r>
              <w:rPr>
                <w:b/>
                <w:highlight w:val="green"/>
              </w:rPr>
              <w:t>6</w:t>
            </w:r>
            <w:r>
              <w:rPr>
                <w:b/>
                <w:lang w:val="en-US"/>
              </w:rPr>
              <w:t>– continue</w:t>
            </w:r>
          </w:p>
          <w:p w14:paraId="1CC452E6" w14:textId="77777777" w:rsidR="00887112" w:rsidRDefault="00887112" w:rsidP="00252E76">
            <w:pPr>
              <w:rPr>
                <w:b/>
                <w:highlight w:val="green"/>
              </w:rPr>
            </w:pPr>
          </w:p>
        </w:tc>
        <w:tc>
          <w:tcPr>
            <w:tcW w:w="6096" w:type="dxa"/>
            <w:vAlign w:val="center"/>
          </w:tcPr>
          <w:p w14:paraId="32AD0BCF" w14:textId="77777777" w:rsidR="00887112" w:rsidRDefault="00887112" w:rsidP="00252E76">
            <w:pPr>
              <w:rPr>
                <w:b/>
                <w:lang w:val="en-US"/>
              </w:rPr>
            </w:pPr>
            <w:r w:rsidRPr="005B3533">
              <w:rPr>
                <w:b/>
              </w:rPr>
              <w:t>Smart underground containers for communal solid waste</w:t>
            </w:r>
            <w:r>
              <w:rPr>
                <w:b/>
              </w:rPr>
              <w:t xml:space="preserve"> </w:t>
            </w:r>
            <w:r w:rsidRPr="005B3533">
              <w:rPr>
                <w:b/>
                <w:lang w:val="en-US"/>
              </w:rPr>
              <w:t>(including software)</w:t>
            </w:r>
            <w:r>
              <w:rPr>
                <w:b/>
                <w:lang w:val="en-US"/>
              </w:rPr>
              <w:t xml:space="preserve"> </w:t>
            </w:r>
          </w:p>
          <w:p w14:paraId="33AADE44" w14:textId="77777777" w:rsidR="00887112" w:rsidRPr="005B3533" w:rsidRDefault="00887112" w:rsidP="00252E76">
            <w:pPr>
              <w:rPr>
                <w:sz w:val="16"/>
                <w:szCs w:val="16"/>
                <w:lang w:val="en-US" w:eastAsia="mk-MK"/>
              </w:rPr>
            </w:pPr>
            <w:r w:rsidRPr="005B3533">
              <w:rPr>
                <w:sz w:val="16"/>
                <w:szCs w:val="16"/>
                <w:lang w:val="en-US" w:eastAsia="mk-MK"/>
              </w:rPr>
              <w:t>Software Features:</w:t>
            </w:r>
          </w:p>
          <w:p w14:paraId="3D1D96EB" w14:textId="77777777" w:rsidR="00887112" w:rsidRPr="005B3533" w:rsidRDefault="00887112" w:rsidP="00252E76">
            <w:pPr>
              <w:rPr>
                <w:sz w:val="16"/>
                <w:szCs w:val="16"/>
                <w:lang w:val="en-US" w:eastAsia="mk-MK"/>
              </w:rPr>
            </w:pPr>
            <w:r w:rsidRPr="005B3533">
              <w:rPr>
                <w:sz w:val="16"/>
                <w:szCs w:val="16"/>
                <w:lang w:val="en-US" w:eastAsia="mk-MK"/>
              </w:rPr>
              <w:t>WEB-based software as a service for control and management of smart containers (SaaS)</w:t>
            </w:r>
          </w:p>
          <w:p w14:paraId="33338266" w14:textId="77777777" w:rsidR="00887112" w:rsidRPr="005B3533"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lastRenderedPageBreak/>
              <w:t>Display and administration of waste collection data in real time</w:t>
            </w:r>
          </w:p>
          <w:p w14:paraId="5A1E5267" w14:textId="77777777" w:rsidR="00887112" w:rsidRPr="005B3533"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Automatic optimization of waste collection routes</w:t>
            </w:r>
          </w:p>
          <w:p w14:paraId="584C20F8" w14:textId="77777777" w:rsidR="00887112" w:rsidRPr="005B3533"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Automatic fleet optimization (number and type of waste collection vehicles needed for collection routes)</w:t>
            </w:r>
          </w:p>
          <w:p w14:paraId="7B99A4FA" w14:textId="77777777" w:rsidR="00887112" w:rsidRPr="005B3533"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5B3533">
              <w:rPr>
                <w:rFonts w:ascii="Times New Roman" w:eastAsia="Times New Roman" w:hAnsi="Times New Roman"/>
                <w:kern w:val="0"/>
                <w:sz w:val="16"/>
                <w:szCs w:val="16"/>
                <w:lang w:val="en-US" w:eastAsia="mk-MK"/>
              </w:rPr>
              <w:t>Communicating with drivers while they are in the collection process</w:t>
            </w:r>
          </w:p>
          <w:p w14:paraId="505B17AF" w14:textId="77777777" w:rsidR="00887112" w:rsidRPr="000E7602" w:rsidRDefault="00887112" w:rsidP="00887112">
            <w:pPr>
              <w:pStyle w:val="ListParagraph"/>
              <w:numPr>
                <w:ilvl w:val="0"/>
                <w:numId w:val="3"/>
              </w:numPr>
              <w:spacing w:after="0" w:line="240" w:lineRule="auto"/>
              <w:ind w:left="453"/>
              <w:contextualSpacing w:val="0"/>
              <w:rPr>
                <w:lang w:val="en-US"/>
              </w:rPr>
            </w:pPr>
            <w:r w:rsidRPr="005B3533">
              <w:rPr>
                <w:rFonts w:ascii="Times New Roman" w:eastAsia="Times New Roman" w:hAnsi="Times New Roman"/>
                <w:kern w:val="0"/>
                <w:sz w:val="16"/>
                <w:szCs w:val="16"/>
                <w:lang w:val="en-US" w:eastAsia="mk-MK"/>
              </w:rPr>
              <w:t>Real-time tracking of waste collection vehicles (information on the vehicle's current location, engine status and speed), including tracking history</w:t>
            </w:r>
          </w:p>
          <w:p w14:paraId="51A880FF" w14:textId="77777777" w:rsidR="00887112" w:rsidRDefault="00887112" w:rsidP="00252E76">
            <w:pPr>
              <w:rPr>
                <w:b/>
                <w:lang w:val="en-US"/>
              </w:rPr>
            </w:pPr>
          </w:p>
          <w:p w14:paraId="48698A1B" w14:textId="77777777" w:rsidR="00887112" w:rsidRPr="005B3533" w:rsidRDefault="00887112" w:rsidP="00252E76">
            <w:pPr>
              <w:rPr>
                <w:b/>
                <w:lang w:val="en-US"/>
              </w:rPr>
            </w:pPr>
          </w:p>
          <w:p w14:paraId="13E414FD" w14:textId="77777777" w:rsidR="00887112" w:rsidRPr="005B3533" w:rsidRDefault="00887112" w:rsidP="00252E76">
            <w:pPr>
              <w:rPr>
                <w:b/>
                <w:lang w:val="en-US"/>
              </w:rPr>
            </w:pPr>
          </w:p>
        </w:tc>
        <w:tc>
          <w:tcPr>
            <w:tcW w:w="3260" w:type="dxa"/>
          </w:tcPr>
          <w:p w14:paraId="3005E5F5" w14:textId="77777777" w:rsidR="00887112" w:rsidRPr="000726B9" w:rsidRDefault="00887112" w:rsidP="00252E76">
            <w:pPr>
              <w:rPr>
                <w:b/>
                <w:highlight w:val="green"/>
              </w:rPr>
            </w:pPr>
          </w:p>
        </w:tc>
        <w:tc>
          <w:tcPr>
            <w:tcW w:w="2835" w:type="dxa"/>
          </w:tcPr>
          <w:p w14:paraId="6D53BCBF" w14:textId="77777777" w:rsidR="00887112" w:rsidRPr="000726B9" w:rsidRDefault="00887112" w:rsidP="00252E76">
            <w:pPr>
              <w:rPr>
                <w:b/>
                <w:highlight w:val="green"/>
              </w:rPr>
            </w:pPr>
          </w:p>
        </w:tc>
        <w:tc>
          <w:tcPr>
            <w:tcW w:w="1984" w:type="dxa"/>
          </w:tcPr>
          <w:p w14:paraId="407CD5EF" w14:textId="77777777" w:rsidR="00887112" w:rsidRPr="000726B9" w:rsidRDefault="00887112" w:rsidP="00252E76">
            <w:pPr>
              <w:rPr>
                <w:b/>
                <w:highlight w:val="green"/>
              </w:rPr>
            </w:pPr>
          </w:p>
        </w:tc>
      </w:tr>
    </w:tbl>
    <w:p w14:paraId="79E46914" w14:textId="77777777" w:rsidR="00887112" w:rsidRDefault="00887112" w:rsidP="00887112">
      <w:pPr>
        <w:pStyle w:val="Blockquote"/>
        <w:ind w:left="993" w:right="357" w:hanging="993"/>
        <w:rPr>
          <w:sz w:val="22"/>
          <w:szCs w:val="22"/>
          <w:lang w:eastAsia="de-DE"/>
        </w:rPr>
        <w:sectPr w:rsidR="00887112" w:rsidSect="00887112">
          <w:pgSz w:w="16838" w:h="11906" w:orient="landscape"/>
          <w:pgMar w:top="1418" w:right="1418" w:bottom="1418" w:left="1418" w:header="709" w:footer="709" w:gutter="0"/>
          <w:cols w:space="708"/>
          <w:docGrid w:linePitch="360"/>
        </w:sectPr>
      </w:pPr>
    </w:p>
    <w:p w14:paraId="79C63E4E" w14:textId="1333FCEB" w:rsidR="00887112" w:rsidRDefault="00B02A53" w:rsidP="00887112">
      <w:pPr>
        <w:pStyle w:val="Blockquote"/>
        <w:ind w:left="720" w:right="357" w:hanging="720"/>
        <w:jc w:val="both"/>
        <w:rPr>
          <w:sz w:val="22"/>
          <w:szCs w:val="22"/>
          <w:lang w:eastAsia="de-DE"/>
        </w:rPr>
      </w:pPr>
      <w:r w:rsidRPr="004E0A63">
        <w:rPr>
          <w:sz w:val="22"/>
          <w:szCs w:val="22"/>
          <w:lang w:eastAsia="de-DE"/>
        </w:rPr>
        <w:lastRenderedPageBreak/>
        <w:t>Read</w:t>
      </w:r>
      <w:r w:rsidR="00420E8A" w:rsidRPr="004E0A63">
        <w:rPr>
          <w:sz w:val="22"/>
          <w:szCs w:val="22"/>
          <w:lang w:eastAsia="de-DE"/>
        </w:rPr>
        <w:t>:</w:t>
      </w:r>
      <w:r w:rsidRPr="004E0A63">
        <w:rPr>
          <w:sz w:val="22"/>
          <w:szCs w:val="22"/>
          <w:lang w:eastAsia="de-DE"/>
        </w:rPr>
        <w:t xml:space="preserve"> </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096"/>
        <w:gridCol w:w="3260"/>
        <w:gridCol w:w="2835"/>
        <w:gridCol w:w="1984"/>
      </w:tblGrid>
      <w:tr w:rsidR="00887112" w:rsidRPr="00031F25" w14:paraId="355B3CC4" w14:textId="77777777" w:rsidTr="00887112">
        <w:trPr>
          <w:cantSplit/>
          <w:trHeight w:val="727"/>
          <w:tblHeader/>
        </w:trPr>
        <w:tc>
          <w:tcPr>
            <w:tcW w:w="1134" w:type="dxa"/>
            <w:shd w:val="pct5" w:color="auto" w:fill="FFFFFF"/>
          </w:tcPr>
          <w:p w14:paraId="3687F651" w14:textId="77777777" w:rsidR="00887112" w:rsidRPr="00031F25" w:rsidRDefault="00887112" w:rsidP="00252E76">
            <w:pPr>
              <w:jc w:val="center"/>
              <w:rPr>
                <w:b/>
              </w:rPr>
            </w:pPr>
            <w:r w:rsidRPr="00031F25">
              <w:rPr>
                <w:b/>
              </w:rPr>
              <w:t>1.</w:t>
            </w:r>
          </w:p>
          <w:p w14:paraId="19015D24" w14:textId="77777777" w:rsidR="00887112" w:rsidRPr="00031F25" w:rsidRDefault="00887112" w:rsidP="00252E76">
            <w:pPr>
              <w:jc w:val="center"/>
              <w:rPr>
                <w:b/>
                <w:highlight w:val="green"/>
              </w:rPr>
            </w:pPr>
            <w:r w:rsidRPr="00031F25">
              <w:rPr>
                <w:b/>
              </w:rPr>
              <w:t>Item number</w:t>
            </w:r>
          </w:p>
        </w:tc>
        <w:tc>
          <w:tcPr>
            <w:tcW w:w="6096" w:type="dxa"/>
            <w:shd w:val="pct5" w:color="auto" w:fill="FFFFFF"/>
          </w:tcPr>
          <w:p w14:paraId="645EEE24" w14:textId="77777777" w:rsidR="00887112" w:rsidRPr="00031F25" w:rsidRDefault="00887112" w:rsidP="00252E76">
            <w:pPr>
              <w:jc w:val="center"/>
              <w:rPr>
                <w:b/>
              </w:rPr>
            </w:pPr>
            <w:r w:rsidRPr="00031F25">
              <w:rPr>
                <w:b/>
              </w:rPr>
              <w:t>2.</w:t>
            </w:r>
          </w:p>
          <w:p w14:paraId="28E2C088" w14:textId="77777777" w:rsidR="00887112" w:rsidRPr="00031F25" w:rsidRDefault="00887112" w:rsidP="00252E76">
            <w:pPr>
              <w:jc w:val="center"/>
              <w:rPr>
                <w:b/>
              </w:rPr>
            </w:pPr>
            <w:r w:rsidRPr="00031F25">
              <w:rPr>
                <w:b/>
              </w:rPr>
              <w:t>Specifications required</w:t>
            </w:r>
          </w:p>
        </w:tc>
        <w:tc>
          <w:tcPr>
            <w:tcW w:w="3260" w:type="dxa"/>
            <w:shd w:val="pct5" w:color="auto" w:fill="FFFFFF"/>
          </w:tcPr>
          <w:p w14:paraId="1E00F900" w14:textId="77777777" w:rsidR="00887112" w:rsidRPr="00031F25" w:rsidRDefault="00887112" w:rsidP="00252E76">
            <w:pPr>
              <w:tabs>
                <w:tab w:val="left" w:pos="729"/>
              </w:tabs>
              <w:jc w:val="center"/>
              <w:rPr>
                <w:b/>
              </w:rPr>
            </w:pPr>
            <w:r w:rsidRPr="00031F25">
              <w:rPr>
                <w:b/>
              </w:rPr>
              <w:t>3.</w:t>
            </w:r>
          </w:p>
          <w:p w14:paraId="265D3571" w14:textId="77777777" w:rsidR="00887112" w:rsidRPr="00031F25" w:rsidRDefault="00887112" w:rsidP="00252E76">
            <w:pPr>
              <w:tabs>
                <w:tab w:val="left" w:pos="729"/>
              </w:tabs>
              <w:jc w:val="center"/>
              <w:rPr>
                <w:b/>
              </w:rPr>
            </w:pPr>
            <w:r w:rsidRPr="00031F25">
              <w:rPr>
                <w:b/>
              </w:rPr>
              <w:t>Specifications offered</w:t>
            </w:r>
          </w:p>
        </w:tc>
        <w:tc>
          <w:tcPr>
            <w:tcW w:w="2835" w:type="dxa"/>
            <w:shd w:val="pct5" w:color="auto" w:fill="FFFFFF"/>
          </w:tcPr>
          <w:p w14:paraId="60D7EB9E" w14:textId="77777777" w:rsidR="00887112" w:rsidRPr="00031F25" w:rsidRDefault="00887112" w:rsidP="00252E76">
            <w:pPr>
              <w:tabs>
                <w:tab w:val="left" w:pos="729"/>
              </w:tabs>
              <w:jc w:val="center"/>
              <w:rPr>
                <w:b/>
              </w:rPr>
            </w:pPr>
            <w:r w:rsidRPr="00031F25">
              <w:rPr>
                <w:b/>
              </w:rPr>
              <w:t xml:space="preserve">4. </w:t>
            </w:r>
          </w:p>
          <w:p w14:paraId="5676F5BF" w14:textId="77777777" w:rsidR="00887112" w:rsidRPr="00031F25" w:rsidRDefault="00887112" w:rsidP="00252E76">
            <w:pPr>
              <w:tabs>
                <w:tab w:val="left" w:pos="729"/>
              </w:tabs>
              <w:jc w:val="center"/>
              <w:rPr>
                <w:b/>
              </w:rPr>
            </w:pPr>
            <w:r w:rsidRPr="00031F25">
              <w:rPr>
                <w:b/>
              </w:rPr>
              <w:t xml:space="preserve">Notes, remarks, </w:t>
            </w:r>
            <w:r w:rsidRPr="00031F25">
              <w:rPr>
                <w:b/>
              </w:rPr>
              <w:br/>
              <w:t>ref to documentation</w:t>
            </w:r>
          </w:p>
        </w:tc>
        <w:tc>
          <w:tcPr>
            <w:tcW w:w="1984" w:type="dxa"/>
            <w:shd w:val="pct5" w:color="auto" w:fill="FFFFFF"/>
          </w:tcPr>
          <w:p w14:paraId="2CBE8910" w14:textId="77777777" w:rsidR="00887112" w:rsidRPr="00031F25" w:rsidRDefault="00887112" w:rsidP="00252E76">
            <w:pPr>
              <w:tabs>
                <w:tab w:val="left" w:pos="729"/>
              </w:tabs>
              <w:jc w:val="center"/>
              <w:rPr>
                <w:b/>
              </w:rPr>
            </w:pPr>
            <w:r w:rsidRPr="00031F25">
              <w:rPr>
                <w:b/>
              </w:rPr>
              <w:t>5.</w:t>
            </w:r>
          </w:p>
          <w:p w14:paraId="249CFB23" w14:textId="77777777" w:rsidR="00887112" w:rsidRPr="00031F25" w:rsidRDefault="00887112" w:rsidP="00252E76">
            <w:pPr>
              <w:tabs>
                <w:tab w:val="left" w:pos="729"/>
              </w:tabs>
              <w:jc w:val="center"/>
              <w:rPr>
                <w:b/>
              </w:rPr>
            </w:pPr>
            <w:r w:rsidRPr="00031F25">
              <w:rPr>
                <w:b/>
              </w:rPr>
              <w:t xml:space="preserve">Evaluation committee’s notes </w:t>
            </w:r>
          </w:p>
        </w:tc>
      </w:tr>
      <w:tr w:rsidR="00887112" w:rsidRPr="00034B1D" w14:paraId="0580C93C" w14:textId="77777777" w:rsidTr="00887112">
        <w:trPr>
          <w:cantSplit/>
        </w:trPr>
        <w:tc>
          <w:tcPr>
            <w:tcW w:w="1134" w:type="dxa"/>
          </w:tcPr>
          <w:p w14:paraId="0836F6E2" w14:textId="77777777" w:rsidR="00887112" w:rsidRPr="00034B1D" w:rsidRDefault="00887112" w:rsidP="00252E76">
            <w:pPr>
              <w:rPr>
                <w:b/>
                <w:highlight w:val="green"/>
              </w:rPr>
            </w:pPr>
            <w:r w:rsidRPr="00034B1D">
              <w:rPr>
                <w:b/>
              </w:rPr>
              <w:t>1</w:t>
            </w:r>
          </w:p>
        </w:tc>
        <w:tc>
          <w:tcPr>
            <w:tcW w:w="6096" w:type="dxa"/>
            <w:vAlign w:val="center"/>
          </w:tcPr>
          <w:p w14:paraId="3FAA011C" w14:textId="77777777" w:rsidR="00887112" w:rsidRPr="00031F25" w:rsidRDefault="00887112" w:rsidP="00252E76">
            <w:pPr>
              <w:rPr>
                <w:b/>
                <w:sz w:val="22"/>
              </w:rPr>
            </w:pPr>
            <w:r>
              <w:rPr>
                <w:b/>
                <w:sz w:val="22"/>
              </w:rPr>
              <w:t xml:space="preserve">Smart </w:t>
            </w:r>
            <w:r w:rsidRPr="00031F25">
              <w:rPr>
                <w:b/>
                <w:sz w:val="22"/>
              </w:rPr>
              <w:t>Info display (4)</w:t>
            </w:r>
          </w:p>
          <w:p w14:paraId="77F9742C" w14:textId="77777777" w:rsidR="00887112" w:rsidRDefault="00887112" w:rsidP="00252E76">
            <w:pPr>
              <w:jc w:val="both"/>
              <w:rPr>
                <w:b/>
                <w:bCs/>
                <w:sz w:val="18"/>
                <w:szCs w:val="18"/>
              </w:rPr>
            </w:pPr>
          </w:p>
          <w:p w14:paraId="37EAB67E" w14:textId="77777777" w:rsidR="00887112" w:rsidRDefault="00887112" w:rsidP="00252E76">
            <w:pPr>
              <w:jc w:val="both"/>
              <w:rPr>
                <w:bCs/>
                <w:sz w:val="18"/>
                <w:szCs w:val="18"/>
                <w:lang w:val="en-US"/>
              </w:rPr>
            </w:pPr>
            <w:r w:rsidRPr="006459C7">
              <w:rPr>
                <w:bCs/>
                <w:sz w:val="18"/>
                <w:szCs w:val="18"/>
                <w:lang w:val="en-US"/>
              </w:rPr>
              <w:t>Smart information displays at bus stations aim to show the order of buses and their arrival times. The main purpose of these displays is to inform passengers about the schedule of buses and other important information related to public transport. Passengers can see when the next bus will arrive, which buses operate on a given route, and what other public transport options are available at that location. Hardware Element Specifications:</w:t>
            </w:r>
          </w:p>
          <w:p w14:paraId="4267D903" w14:textId="77777777" w:rsidR="00887112" w:rsidRPr="006459C7" w:rsidRDefault="00887112" w:rsidP="00887112">
            <w:pPr>
              <w:pStyle w:val="ListParagraph"/>
              <w:numPr>
                <w:ilvl w:val="0"/>
                <w:numId w:val="13"/>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Housing dimensions not smaller than 1000 x 300 x 50 mm </w:t>
            </w:r>
          </w:p>
          <w:p w14:paraId="24FD2EBE" w14:textId="77777777" w:rsidR="00887112" w:rsidRPr="006459C7" w:rsidRDefault="00887112" w:rsidP="00887112">
            <w:pPr>
              <w:pStyle w:val="ListParagraph"/>
              <w:numPr>
                <w:ilvl w:val="0"/>
                <w:numId w:val="13"/>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Dot Matrix LED multi-segment display </w:t>
            </w:r>
            <w:r>
              <w:rPr>
                <w:rFonts w:ascii="Times New Roman" w:hAnsi="Times New Roman"/>
                <w:bCs/>
                <w:sz w:val="18"/>
                <w:szCs w:val="18"/>
                <w:lang w:val="en-US"/>
              </w:rPr>
              <w:t xml:space="preserve">or equivalent  </w:t>
            </w:r>
          </w:p>
          <w:p w14:paraId="1FF70305" w14:textId="77777777" w:rsidR="00887112" w:rsidRPr="006459C7" w:rsidRDefault="00887112" w:rsidP="00887112">
            <w:pPr>
              <w:pStyle w:val="ListParagraph"/>
              <w:numPr>
                <w:ilvl w:val="0"/>
                <w:numId w:val="13"/>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Minimum pixels 32x128 • Control via GPRS / GSM networks </w:t>
            </w:r>
          </w:p>
          <w:p w14:paraId="623BA20B" w14:textId="77777777" w:rsidR="00887112" w:rsidRPr="006459C7" w:rsidRDefault="00887112" w:rsidP="00887112">
            <w:pPr>
              <w:pStyle w:val="ListParagraph"/>
              <w:numPr>
                <w:ilvl w:val="0"/>
                <w:numId w:val="13"/>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Equipment for buses to connect to the display </w:t>
            </w:r>
          </w:p>
          <w:p w14:paraId="24C467EC" w14:textId="77777777" w:rsidR="00887112" w:rsidRPr="006459C7" w:rsidRDefault="00887112" w:rsidP="00887112">
            <w:pPr>
              <w:pStyle w:val="ListParagraph"/>
              <w:numPr>
                <w:ilvl w:val="0"/>
                <w:numId w:val="13"/>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Degree of protection: minimum IP55 </w:t>
            </w:r>
          </w:p>
          <w:p w14:paraId="1DD3A01A" w14:textId="77777777" w:rsidR="00887112" w:rsidRPr="006459C7" w:rsidRDefault="00887112" w:rsidP="00887112">
            <w:pPr>
              <w:pStyle w:val="ListParagraph"/>
              <w:numPr>
                <w:ilvl w:val="0"/>
                <w:numId w:val="13"/>
              </w:numPr>
              <w:spacing w:after="0"/>
              <w:jc w:val="both"/>
              <w:rPr>
                <w:rFonts w:ascii="Times New Roman" w:hAnsi="Times New Roman"/>
                <w:bCs/>
                <w:sz w:val="18"/>
                <w:szCs w:val="18"/>
                <w:lang w:val="en-GB"/>
              </w:rPr>
            </w:pPr>
            <w:r w:rsidRPr="006459C7">
              <w:rPr>
                <w:rFonts w:ascii="Times New Roman" w:hAnsi="Times New Roman"/>
                <w:bCs/>
                <w:sz w:val="18"/>
                <w:szCs w:val="18"/>
                <w:lang w:val="en-US"/>
              </w:rPr>
              <w:t>API for integration with management platforms from other manufacturers</w:t>
            </w:r>
          </w:p>
          <w:p w14:paraId="5AB1D757" w14:textId="77777777" w:rsidR="00887112" w:rsidRDefault="00887112" w:rsidP="00252E76">
            <w:pPr>
              <w:ind w:left="45"/>
              <w:jc w:val="both"/>
              <w:rPr>
                <w:bCs/>
                <w:sz w:val="18"/>
                <w:szCs w:val="18"/>
                <w:lang w:val="en-US"/>
              </w:rPr>
            </w:pPr>
            <w:r w:rsidRPr="006459C7">
              <w:rPr>
                <w:bCs/>
                <w:sz w:val="18"/>
                <w:szCs w:val="18"/>
                <w:lang w:val="en-US"/>
              </w:rPr>
              <w:t xml:space="preserve">Software Specifications: </w:t>
            </w:r>
          </w:p>
          <w:p w14:paraId="739F12E6" w14:textId="77777777" w:rsidR="00887112" w:rsidRPr="006459C7" w:rsidRDefault="00887112" w:rsidP="00887112">
            <w:pPr>
              <w:pStyle w:val="ListParagraph"/>
              <w:numPr>
                <w:ilvl w:val="0"/>
                <w:numId w:val="14"/>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WEB-based software as a service for control and management of information displays (SaaS) </w:t>
            </w:r>
          </w:p>
          <w:p w14:paraId="38A4E9C8" w14:textId="77777777" w:rsidR="00887112" w:rsidRPr="006459C7" w:rsidRDefault="00887112" w:rsidP="00887112">
            <w:pPr>
              <w:pStyle w:val="ListParagraph"/>
              <w:numPr>
                <w:ilvl w:val="0"/>
                <w:numId w:val="14"/>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Management and control of information displays </w:t>
            </w:r>
          </w:p>
          <w:p w14:paraId="29A96A9C" w14:textId="77777777" w:rsidR="00887112" w:rsidRPr="006459C7" w:rsidRDefault="00887112" w:rsidP="00887112">
            <w:pPr>
              <w:pStyle w:val="ListParagraph"/>
              <w:numPr>
                <w:ilvl w:val="0"/>
                <w:numId w:val="14"/>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Automatic display of bus schedule information and their arrival at a specific bus station </w:t>
            </w:r>
          </w:p>
          <w:p w14:paraId="636BAB0D" w14:textId="77777777" w:rsidR="00887112" w:rsidRPr="006459C7" w:rsidRDefault="00887112" w:rsidP="00887112">
            <w:pPr>
              <w:pStyle w:val="ListParagraph"/>
              <w:numPr>
                <w:ilvl w:val="0"/>
                <w:numId w:val="14"/>
              </w:numPr>
              <w:spacing w:after="0"/>
              <w:jc w:val="both"/>
              <w:rPr>
                <w:rFonts w:ascii="Times New Roman" w:hAnsi="Times New Roman"/>
                <w:bCs/>
                <w:sz w:val="18"/>
                <w:szCs w:val="18"/>
                <w:lang w:val="en-GB"/>
              </w:rPr>
            </w:pPr>
            <w:r w:rsidRPr="006459C7">
              <w:rPr>
                <w:rFonts w:ascii="Times New Roman" w:hAnsi="Times New Roman"/>
                <w:bCs/>
                <w:sz w:val="18"/>
                <w:szCs w:val="18"/>
                <w:lang w:val="en-US"/>
              </w:rPr>
              <w:t xml:space="preserve">Overview of the next bus number and the time it will arrive in minutes </w:t>
            </w:r>
          </w:p>
          <w:p w14:paraId="348DFD65" w14:textId="77777777" w:rsidR="00887112" w:rsidRPr="006459C7" w:rsidRDefault="00887112" w:rsidP="00887112">
            <w:pPr>
              <w:pStyle w:val="ListParagraph"/>
              <w:numPr>
                <w:ilvl w:val="0"/>
                <w:numId w:val="14"/>
              </w:numPr>
              <w:spacing w:after="0"/>
              <w:jc w:val="both"/>
              <w:rPr>
                <w:rFonts w:ascii="Times New Roman" w:hAnsi="Times New Roman"/>
                <w:bCs/>
                <w:sz w:val="18"/>
                <w:szCs w:val="18"/>
                <w:lang w:val="en-GB"/>
              </w:rPr>
            </w:pPr>
            <w:r w:rsidRPr="006459C7">
              <w:rPr>
                <w:rFonts w:ascii="Times New Roman" w:hAnsi="Times New Roman"/>
                <w:bCs/>
                <w:sz w:val="18"/>
                <w:szCs w:val="18"/>
                <w:lang w:val="en-US"/>
              </w:rPr>
              <w:t>Bus information enabling their current location to be displayed on the information displays</w:t>
            </w:r>
          </w:p>
        </w:tc>
        <w:tc>
          <w:tcPr>
            <w:tcW w:w="3260" w:type="dxa"/>
            <w:vAlign w:val="center"/>
          </w:tcPr>
          <w:p w14:paraId="463EE634" w14:textId="77777777" w:rsidR="00887112" w:rsidRPr="00034B1D" w:rsidRDefault="00887112" w:rsidP="00252E76">
            <w:pPr>
              <w:rPr>
                <w:b/>
              </w:rPr>
            </w:pPr>
          </w:p>
        </w:tc>
        <w:tc>
          <w:tcPr>
            <w:tcW w:w="2835" w:type="dxa"/>
          </w:tcPr>
          <w:p w14:paraId="761242E9" w14:textId="77777777" w:rsidR="00887112" w:rsidRPr="00034B1D" w:rsidRDefault="00887112" w:rsidP="00252E76">
            <w:pPr>
              <w:rPr>
                <w:b/>
              </w:rPr>
            </w:pPr>
          </w:p>
        </w:tc>
        <w:tc>
          <w:tcPr>
            <w:tcW w:w="1984" w:type="dxa"/>
          </w:tcPr>
          <w:p w14:paraId="359DE5AC" w14:textId="77777777" w:rsidR="00887112" w:rsidRPr="00034B1D" w:rsidRDefault="00887112" w:rsidP="00252E76">
            <w:pPr>
              <w:tabs>
                <w:tab w:val="left" w:pos="729"/>
              </w:tabs>
              <w:jc w:val="center"/>
              <w:rPr>
                <w:b/>
              </w:rPr>
            </w:pPr>
          </w:p>
        </w:tc>
      </w:tr>
      <w:tr w:rsidR="00887112" w:rsidRPr="000726B9" w14:paraId="4EEB95A7" w14:textId="77777777" w:rsidTr="00887112">
        <w:trPr>
          <w:cantSplit/>
        </w:trPr>
        <w:tc>
          <w:tcPr>
            <w:tcW w:w="1134" w:type="dxa"/>
          </w:tcPr>
          <w:p w14:paraId="38B4BCCB" w14:textId="77777777" w:rsidR="00887112" w:rsidRPr="00034B1D" w:rsidRDefault="00887112" w:rsidP="00252E76">
            <w:pPr>
              <w:rPr>
                <w:b/>
                <w:highlight w:val="green"/>
              </w:rPr>
            </w:pPr>
            <w:r>
              <w:rPr>
                <w:b/>
                <w:highlight w:val="green"/>
              </w:rPr>
              <w:lastRenderedPageBreak/>
              <w:t>2</w:t>
            </w:r>
          </w:p>
        </w:tc>
        <w:tc>
          <w:tcPr>
            <w:tcW w:w="6096" w:type="dxa"/>
            <w:vAlign w:val="center"/>
          </w:tcPr>
          <w:p w14:paraId="08BB81DB" w14:textId="77777777" w:rsidR="00887112" w:rsidRDefault="00887112" w:rsidP="00252E76">
            <w:pPr>
              <w:rPr>
                <w:b/>
                <w:sz w:val="22"/>
                <w:lang w:val="mk-MK"/>
              </w:rPr>
            </w:pPr>
            <w:r w:rsidRPr="006459C7">
              <w:rPr>
                <w:b/>
                <w:sz w:val="22"/>
              </w:rPr>
              <w:t>Smart bus stations</w:t>
            </w:r>
            <w:r w:rsidRPr="006459C7">
              <w:rPr>
                <w:b/>
                <w:sz w:val="22"/>
                <w:lang w:val="mk-MK"/>
              </w:rPr>
              <w:t xml:space="preserve"> </w:t>
            </w:r>
          </w:p>
          <w:p w14:paraId="1C715453" w14:textId="77777777" w:rsidR="00887112" w:rsidRDefault="00887112" w:rsidP="00252E76">
            <w:pPr>
              <w:rPr>
                <w:b/>
                <w:sz w:val="18"/>
                <w:szCs w:val="18"/>
              </w:rPr>
            </w:pPr>
          </w:p>
          <w:p w14:paraId="42BCBC9C" w14:textId="77777777" w:rsidR="00887112" w:rsidRPr="00031F25" w:rsidRDefault="00887112" w:rsidP="00252E76">
            <w:pPr>
              <w:jc w:val="both"/>
              <w:rPr>
                <w:bCs/>
                <w:sz w:val="18"/>
                <w:szCs w:val="18"/>
              </w:rPr>
            </w:pPr>
            <w:r w:rsidRPr="00031F25">
              <w:rPr>
                <w:bCs/>
                <w:sz w:val="18"/>
                <w:szCs w:val="18"/>
              </w:rPr>
              <w:t>Smart bus stations should have desks and smart information panels. They will be placed in locations throughout the city of Veles, where there are none or the old stops are destroyed and dilapidated. The Smart Bus Stop is an innovative public transport system that serves as a shelter for public transport passengers from different weather conditions that includes digital screens to enhance the travel experience.</w:t>
            </w:r>
          </w:p>
          <w:p w14:paraId="5D9C78F3" w14:textId="77777777" w:rsidR="00887112" w:rsidRPr="00031F25" w:rsidRDefault="00887112" w:rsidP="00252E76">
            <w:pPr>
              <w:jc w:val="both"/>
              <w:rPr>
                <w:bCs/>
                <w:sz w:val="18"/>
                <w:szCs w:val="18"/>
                <w:lang w:val="en-US"/>
              </w:rPr>
            </w:pPr>
            <w:r w:rsidRPr="00031F25">
              <w:rPr>
                <w:bCs/>
                <w:sz w:val="18"/>
                <w:szCs w:val="18"/>
                <w:lang w:val="en-US"/>
              </w:rPr>
              <w:t xml:space="preserve">Required dimensions: </w:t>
            </w:r>
          </w:p>
          <w:p w14:paraId="56D8D8AB" w14:textId="77777777" w:rsidR="00887112" w:rsidRPr="00031F25" w:rsidRDefault="00887112" w:rsidP="00252E76">
            <w:pPr>
              <w:jc w:val="both"/>
              <w:rPr>
                <w:bCs/>
                <w:sz w:val="18"/>
                <w:szCs w:val="18"/>
              </w:rPr>
            </w:pPr>
            <w:r w:rsidRPr="00031F25">
              <w:rPr>
                <w:bCs/>
                <w:sz w:val="18"/>
                <w:szCs w:val="18"/>
              </w:rPr>
              <w:t>Length: 5040 mm; +/- 20%</w:t>
            </w:r>
          </w:p>
          <w:p w14:paraId="57FD0285" w14:textId="77777777" w:rsidR="00887112" w:rsidRPr="00031F25" w:rsidRDefault="00887112" w:rsidP="00252E76">
            <w:pPr>
              <w:jc w:val="both"/>
              <w:rPr>
                <w:bCs/>
                <w:sz w:val="18"/>
                <w:szCs w:val="18"/>
              </w:rPr>
            </w:pPr>
            <w:r w:rsidRPr="00031F25">
              <w:rPr>
                <w:bCs/>
                <w:sz w:val="18"/>
                <w:szCs w:val="18"/>
              </w:rPr>
              <w:t>Width: 2050 mm; +/- 20%</w:t>
            </w:r>
          </w:p>
          <w:p w14:paraId="20567F76" w14:textId="77777777" w:rsidR="00887112" w:rsidRPr="00031F25" w:rsidRDefault="00887112" w:rsidP="00252E76">
            <w:pPr>
              <w:jc w:val="both"/>
              <w:rPr>
                <w:bCs/>
                <w:sz w:val="18"/>
                <w:szCs w:val="18"/>
              </w:rPr>
            </w:pPr>
            <w:r w:rsidRPr="00031F25">
              <w:rPr>
                <w:bCs/>
                <w:sz w:val="18"/>
                <w:szCs w:val="18"/>
              </w:rPr>
              <w:t>Height: 3070 mm; +/- 20%</w:t>
            </w:r>
          </w:p>
          <w:p w14:paraId="31648EDC" w14:textId="77777777" w:rsidR="00887112" w:rsidRDefault="00887112" w:rsidP="00252E76">
            <w:pPr>
              <w:rPr>
                <w:b/>
                <w:sz w:val="18"/>
                <w:szCs w:val="18"/>
              </w:rPr>
            </w:pPr>
            <w:r w:rsidRPr="00031F25">
              <w:rPr>
                <w:bCs/>
                <w:sz w:val="18"/>
                <w:szCs w:val="18"/>
              </w:rPr>
              <w:t>Material: stainless steel or aluminium</w:t>
            </w:r>
          </w:p>
          <w:p w14:paraId="79C96237" w14:textId="77777777" w:rsidR="00887112" w:rsidRPr="00031F25" w:rsidRDefault="00887112" w:rsidP="00252E76">
            <w:pPr>
              <w:rPr>
                <w:b/>
                <w:sz w:val="18"/>
                <w:szCs w:val="18"/>
              </w:rPr>
            </w:pPr>
            <w:r w:rsidRPr="00031F25">
              <w:rPr>
                <w:b/>
                <w:sz w:val="18"/>
                <w:szCs w:val="18"/>
              </w:rPr>
              <w:t>Specification:</w:t>
            </w:r>
          </w:p>
          <w:p w14:paraId="3DC9BF15" w14:textId="77777777" w:rsidR="00887112" w:rsidRPr="00031F25" w:rsidRDefault="00887112" w:rsidP="00887112">
            <w:pPr>
              <w:numPr>
                <w:ilvl w:val="0"/>
                <w:numId w:val="4"/>
              </w:numPr>
              <w:ind w:left="317" w:hanging="142"/>
              <w:rPr>
                <w:bCs/>
                <w:sz w:val="18"/>
                <w:szCs w:val="18"/>
              </w:rPr>
            </w:pPr>
            <w:r w:rsidRPr="00031F25">
              <w:rPr>
                <w:bCs/>
                <w:sz w:val="18"/>
                <w:szCs w:val="18"/>
              </w:rPr>
              <w:t>Operating voltage 230V +/- 10%;</w:t>
            </w:r>
          </w:p>
          <w:p w14:paraId="7FB46011" w14:textId="77777777" w:rsidR="00887112" w:rsidRPr="00031F25" w:rsidRDefault="00887112" w:rsidP="00887112">
            <w:pPr>
              <w:numPr>
                <w:ilvl w:val="0"/>
                <w:numId w:val="4"/>
              </w:numPr>
              <w:ind w:left="317" w:hanging="142"/>
              <w:rPr>
                <w:bCs/>
                <w:sz w:val="18"/>
                <w:szCs w:val="18"/>
              </w:rPr>
            </w:pPr>
            <w:r w:rsidRPr="00031F25">
              <w:rPr>
                <w:bCs/>
                <w:sz w:val="18"/>
                <w:szCs w:val="18"/>
              </w:rPr>
              <w:t>Protection standards: minimum IK10, IP55</w:t>
            </w:r>
          </w:p>
          <w:p w14:paraId="45D66B67" w14:textId="77777777" w:rsidR="00887112" w:rsidRPr="00031F25" w:rsidRDefault="00887112" w:rsidP="00887112">
            <w:pPr>
              <w:numPr>
                <w:ilvl w:val="0"/>
                <w:numId w:val="4"/>
              </w:numPr>
              <w:ind w:left="317" w:hanging="142"/>
              <w:rPr>
                <w:bCs/>
                <w:sz w:val="18"/>
                <w:szCs w:val="18"/>
              </w:rPr>
            </w:pPr>
            <w:r w:rsidRPr="00031F25">
              <w:rPr>
                <w:bCs/>
                <w:sz w:val="18"/>
                <w:szCs w:val="18"/>
              </w:rPr>
              <w:t>Outer case for protection</w:t>
            </w:r>
          </w:p>
          <w:p w14:paraId="4DE338BE" w14:textId="77777777" w:rsidR="00887112" w:rsidRPr="00031F25" w:rsidRDefault="00887112" w:rsidP="00887112">
            <w:pPr>
              <w:numPr>
                <w:ilvl w:val="0"/>
                <w:numId w:val="4"/>
              </w:numPr>
              <w:ind w:left="317" w:hanging="142"/>
              <w:rPr>
                <w:bCs/>
                <w:sz w:val="18"/>
                <w:szCs w:val="18"/>
              </w:rPr>
            </w:pPr>
            <w:r w:rsidRPr="00031F25">
              <w:rPr>
                <w:bCs/>
                <w:sz w:val="18"/>
                <w:szCs w:val="18"/>
              </w:rPr>
              <w:t>Corrosion protection</w:t>
            </w:r>
          </w:p>
          <w:p w14:paraId="2104A133" w14:textId="77777777" w:rsidR="00887112" w:rsidRPr="00031F25" w:rsidRDefault="00887112" w:rsidP="00887112">
            <w:pPr>
              <w:numPr>
                <w:ilvl w:val="0"/>
                <w:numId w:val="4"/>
              </w:numPr>
              <w:ind w:left="317" w:hanging="142"/>
              <w:rPr>
                <w:bCs/>
                <w:sz w:val="18"/>
                <w:szCs w:val="18"/>
              </w:rPr>
            </w:pPr>
            <w:r w:rsidRPr="00031F25">
              <w:rPr>
                <w:bCs/>
                <w:sz w:val="18"/>
                <w:szCs w:val="18"/>
              </w:rPr>
              <w:t>Operating temperature: -20°C to +55°C</w:t>
            </w:r>
          </w:p>
          <w:p w14:paraId="49A8E2A4" w14:textId="77777777" w:rsidR="00887112" w:rsidRPr="00031F25" w:rsidRDefault="00887112" w:rsidP="00887112">
            <w:pPr>
              <w:numPr>
                <w:ilvl w:val="0"/>
                <w:numId w:val="4"/>
              </w:numPr>
              <w:ind w:left="317" w:hanging="142"/>
              <w:rPr>
                <w:bCs/>
                <w:sz w:val="18"/>
                <w:szCs w:val="18"/>
              </w:rPr>
            </w:pPr>
            <w:r w:rsidRPr="00031F25">
              <w:rPr>
                <w:bCs/>
                <w:sz w:val="18"/>
                <w:szCs w:val="18"/>
              </w:rPr>
              <w:t>Humidity: 5% to 95%</w:t>
            </w:r>
          </w:p>
          <w:p w14:paraId="6F0B817F" w14:textId="77777777" w:rsidR="00887112" w:rsidRPr="00031F25" w:rsidRDefault="00887112" w:rsidP="00887112">
            <w:pPr>
              <w:numPr>
                <w:ilvl w:val="0"/>
                <w:numId w:val="4"/>
              </w:numPr>
              <w:ind w:left="317" w:hanging="142"/>
              <w:rPr>
                <w:bCs/>
                <w:sz w:val="18"/>
                <w:szCs w:val="18"/>
              </w:rPr>
            </w:pPr>
            <w:r w:rsidRPr="00031F25">
              <w:rPr>
                <w:bCs/>
                <w:sz w:val="18"/>
                <w:szCs w:val="18"/>
              </w:rPr>
              <w:t>LCD screen with a minimum size of 55” (inches) in vertical setting and have a protective glass or suitable material to protect against vandalism</w:t>
            </w:r>
          </w:p>
          <w:p w14:paraId="2773CFC3" w14:textId="77777777" w:rsidR="00887112" w:rsidRPr="00031F25" w:rsidRDefault="00887112" w:rsidP="00887112">
            <w:pPr>
              <w:numPr>
                <w:ilvl w:val="0"/>
                <w:numId w:val="4"/>
              </w:numPr>
              <w:ind w:left="317" w:hanging="142"/>
              <w:rPr>
                <w:bCs/>
                <w:sz w:val="18"/>
                <w:szCs w:val="18"/>
              </w:rPr>
            </w:pPr>
            <w:r w:rsidRPr="00031F25">
              <w:rPr>
                <w:bCs/>
                <w:sz w:val="18"/>
                <w:szCs w:val="18"/>
              </w:rPr>
              <w:t>Communication through the GSM network (LTE, 4G, 5G) for changing and supplementing content</w:t>
            </w:r>
          </w:p>
          <w:p w14:paraId="20F6319A" w14:textId="77777777" w:rsidR="00887112" w:rsidRPr="00031F25" w:rsidRDefault="00887112" w:rsidP="00887112">
            <w:pPr>
              <w:numPr>
                <w:ilvl w:val="0"/>
                <w:numId w:val="4"/>
              </w:numPr>
              <w:ind w:left="317" w:hanging="142"/>
              <w:rPr>
                <w:bCs/>
                <w:sz w:val="18"/>
                <w:szCs w:val="18"/>
              </w:rPr>
            </w:pPr>
            <w:r w:rsidRPr="00031F25">
              <w:rPr>
                <w:bCs/>
                <w:sz w:val="18"/>
                <w:szCs w:val="18"/>
              </w:rPr>
              <w:t>Vandalism alarm, if it is vandalized (tilt sensor)</w:t>
            </w:r>
          </w:p>
          <w:p w14:paraId="1FD9988B" w14:textId="77777777" w:rsidR="00887112" w:rsidRPr="00031F25" w:rsidRDefault="00887112" w:rsidP="00887112">
            <w:pPr>
              <w:numPr>
                <w:ilvl w:val="0"/>
                <w:numId w:val="4"/>
              </w:numPr>
              <w:ind w:left="317" w:hanging="142"/>
              <w:rPr>
                <w:bCs/>
                <w:sz w:val="18"/>
                <w:szCs w:val="18"/>
              </w:rPr>
            </w:pPr>
            <w:r w:rsidRPr="00031F25">
              <w:rPr>
                <w:bCs/>
                <w:sz w:val="18"/>
                <w:szCs w:val="18"/>
              </w:rPr>
              <w:t>Sensor for temperature, humidity and air quality capability</w:t>
            </w:r>
          </w:p>
          <w:p w14:paraId="79BDDDCA" w14:textId="77777777" w:rsidR="00887112" w:rsidRPr="00031F25" w:rsidRDefault="00887112" w:rsidP="00252E76">
            <w:pPr>
              <w:rPr>
                <w:b/>
                <w:sz w:val="18"/>
                <w:szCs w:val="18"/>
              </w:rPr>
            </w:pPr>
            <w:r w:rsidRPr="00031F25">
              <w:rPr>
                <w:b/>
                <w:sz w:val="18"/>
                <w:szCs w:val="18"/>
              </w:rPr>
              <w:t>Software Features:</w:t>
            </w:r>
          </w:p>
          <w:p w14:paraId="03F291A9" w14:textId="77777777" w:rsidR="00887112" w:rsidRPr="00031F25" w:rsidRDefault="00887112" w:rsidP="00252E76">
            <w:pPr>
              <w:rPr>
                <w:bCs/>
                <w:sz w:val="18"/>
                <w:szCs w:val="18"/>
              </w:rPr>
            </w:pPr>
            <w:r w:rsidRPr="00031F25">
              <w:rPr>
                <w:bCs/>
                <w:sz w:val="18"/>
                <w:szCs w:val="18"/>
              </w:rPr>
              <w:t>WEB-based software as a service for the control and management of smart bus stops (SaaS)</w:t>
            </w:r>
          </w:p>
          <w:p w14:paraId="0BCABCDD" w14:textId="77777777" w:rsidR="00887112" w:rsidRPr="00031F25" w:rsidRDefault="00887112" w:rsidP="00887112">
            <w:pPr>
              <w:numPr>
                <w:ilvl w:val="0"/>
                <w:numId w:val="5"/>
              </w:numPr>
              <w:ind w:left="317" w:hanging="142"/>
              <w:rPr>
                <w:bCs/>
                <w:sz w:val="18"/>
                <w:szCs w:val="18"/>
              </w:rPr>
            </w:pPr>
            <w:r w:rsidRPr="00031F25">
              <w:rPr>
                <w:bCs/>
                <w:sz w:val="18"/>
                <w:szCs w:val="18"/>
              </w:rPr>
              <w:t>Management and control of content for events and advertisements from interested legal and natural persons</w:t>
            </w:r>
          </w:p>
          <w:p w14:paraId="7BBC3429" w14:textId="77777777" w:rsidR="00887112" w:rsidRPr="00031F25" w:rsidRDefault="00887112" w:rsidP="00887112">
            <w:pPr>
              <w:numPr>
                <w:ilvl w:val="0"/>
                <w:numId w:val="5"/>
              </w:numPr>
              <w:ind w:left="317" w:hanging="142"/>
              <w:rPr>
                <w:bCs/>
                <w:sz w:val="18"/>
                <w:szCs w:val="18"/>
              </w:rPr>
            </w:pPr>
            <w:r w:rsidRPr="00031F25">
              <w:rPr>
                <w:bCs/>
                <w:sz w:val="18"/>
                <w:szCs w:val="18"/>
              </w:rPr>
              <w:t>Ability to display content at a present time and stop it</w:t>
            </w:r>
          </w:p>
          <w:p w14:paraId="7E2A0CD7" w14:textId="77777777" w:rsidR="00887112" w:rsidRPr="00DC30C2" w:rsidRDefault="00887112" w:rsidP="00887112">
            <w:pPr>
              <w:numPr>
                <w:ilvl w:val="0"/>
                <w:numId w:val="5"/>
              </w:numPr>
              <w:ind w:left="317" w:hanging="142"/>
              <w:rPr>
                <w:bCs/>
                <w:sz w:val="22"/>
              </w:rPr>
            </w:pPr>
            <w:r w:rsidRPr="00031F25">
              <w:rPr>
                <w:bCs/>
                <w:sz w:val="18"/>
                <w:szCs w:val="18"/>
              </w:rPr>
              <w:t>View a list of sessions for displayed content and ads</w:t>
            </w:r>
          </w:p>
        </w:tc>
        <w:tc>
          <w:tcPr>
            <w:tcW w:w="3260" w:type="dxa"/>
            <w:vAlign w:val="center"/>
          </w:tcPr>
          <w:p w14:paraId="2E3B8F5D" w14:textId="77777777" w:rsidR="00887112" w:rsidRPr="002B0798" w:rsidRDefault="00887112" w:rsidP="00252E76">
            <w:pPr>
              <w:rPr>
                <w:b/>
              </w:rPr>
            </w:pPr>
            <w:r w:rsidRPr="002B0798">
              <w:t xml:space="preserve"> </w:t>
            </w:r>
          </w:p>
        </w:tc>
        <w:tc>
          <w:tcPr>
            <w:tcW w:w="2835" w:type="dxa"/>
          </w:tcPr>
          <w:p w14:paraId="3DF7B4FB" w14:textId="77777777" w:rsidR="00887112" w:rsidRPr="002B0798" w:rsidRDefault="00887112" w:rsidP="00252E76">
            <w:pPr>
              <w:rPr>
                <w:b/>
              </w:rPr>
            </w:pPr>
          </w:p>
        </w:tc>
        <w:tc>
          <w:tcPr>
            <w:tcW w:w="1984" w:type="dxa"/>
          </w:tcPr>
          <w:p w14:paraId="62E6E4FC" w14:textId="77777777" w:rsidR="00887112" w:rsidRPr="002B0798" w:rsidRDefault="00887112" w:rsidP="00252E76">
            <w:pPr>
              <w:rPr>
                <w:b/>
              </w:rPr>
            </w:pPr>
          </w:p>
        </w:tc>
      </w:tr>
      <w:tr w:rsidR="00887112" w:rsidRPr="000726B9" w14:paraId="2D1504C0" w14:textId="77777777" w:rsidTr="00887112">
        <w:trPr>
          <w:cantSplit/>
        </w:trPr>
        <w:tc>
          <w:tcPr>
            <w:tcW w:w="1134" w:type="dxa"/>
          </w:tcPr>
          <w:p w14:paraId="3ED8F60B" w14:textId="77777777" w:rsidR="00887112" w:rsidRPr="000726B9" w:rsidRDefault="00887112" w:rsidP="00252E76">
            <w:pPr>
              <w:rPr>
                <w:b/>
                <w:highlight w:val="green"/>
              </w:rPr>
            </w:pPr>
            <w:r>
              <w:rPr>
                <w:b/>
                <w:highlight w:val="green"/>
              </w:rPr>
              <w:lastRenderedPageBreak/>
              <w:t>3</w:t>
            </w:r>
          </w:p>
        </w:tc>
        <w:tc>
          <w:tcPr>
            <w:tcW w:w="6096" w:type="dxa"/>
            <w:vAlign w:val="center"/>
          </w:tcPr>
          <w:p w14:paraId="2463DDB0" w14:textId="77777777" w:rsidR="00887112" w:rsidRPr="00031F25" w:rsidRDefault="00887112" w:rsidP="00252E76">
            <w:pPr>
              <w:rPr>
                <w:b/>
              </w:rPr>
            </w:pPr>
            <w:r w:rsidRPr="00031F25">
              <w:rPr>
                <w:b/>
              </w:rPr>
              <w:t>Smart benches (4)</w:t>
            </w:r>
          </w:p>
          <w:p w14:paraId="263C6CAD" w14:textId="77777777" w:rsidR="00887112" w:rsidRPr="00031F25" w:rsidRDefault="00887112" w:rsidP="00252E76">
            <w:pPr>
              <w:rPr>
                <w:bCs/>
                <w:sz w:val="18"/>
                <w:szCs w:val="18"/>
              </w:rPr>
            </w:pPr>
            <w:r w:rsidRPr="00031F25">
              <w:rPr>
                <w:bCs/>
                <w:sz w:val="18"/>
                <w:szCs w:val="18"/>
              </w:rPr>
              <w:t>Smart Benches should, in addition to their basic function, provide additional services to citizens, such as the possibility to charge mobile phones, free wireless internet, etc. The purpose of the cloud-based software solution is to facilitate the management and control of the desks, offering the municipality the necessary information for planning and developing policies for this type of service.</w:t>
            </w:r>
          </w:p>
          <w:p w14:paraId="7721E41D" w14:textId="77777777" w:rsidR="00887112" w:rsidRPr="00031F25" w:rsidRDefault="00887112" w:rsidP="00252E76">
            <w:pPr>
              <w:rPr>
                <w:b/>
                <w:bCs/>
                <w:sz w:val="18"/>
                <w:szCs w:val="18"/>
                <w:u w:val="single"/>
                <w:lang w:val="en-US"/>
              </w:rPr>
            </w:pPr>
            <w:r w:rsidRPr="00031F25">
              <w:rPr>
                <w:b/>
                <w:bCs/>
                <w:sz w:val="18"/>
                <w:szCs w:val="18"/>
                <w:u w:val="single"/>
                <w:lang w:val="en-US"/>
              </w:rPr>
              <w:t>Specifications:</w:t>
            </w:r>
          </w:p>
          <w:p w14:paraId="6A39205F"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Length: 2000 mm; +/- 20%</w:t>
            </w:r>
          </w:p>
          <w:p w14:paraId="2C9BD5D2"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Width: 500 mm; +/- 20%</w:t>
            </w:r>
          </w:p>
          <w:p w14:paraId="7166B60C"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Seat height: 450 mm; +/- 20%</w:t>
            </w:r>
          </w:p>
          <w:p w14:paraId="0C62E59F"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Photovoltaic modules: Monocrystalline / Total power: min. 110W</w:t>
            </w:r>
          </w:p>
          <w:p w14:paraId="490FB098"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Battery capacity: minimum 70Ah</w:t>
            </w:r>
          </w:p>
          <w:p w14:paraId="79F69B05"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Broadband Internet access via LTE for system communication and Internet sharing via Wi-Fi</w:t>
            </w:r>
          </w:p>
          <w:p w14:paraId="04A60CED"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Wireless charging / Power: minimum 10W / Efficiency: minimum 65%</w:t>
            </w:r>
          </w:p>
          <w:p w14:paraId="714A882E"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USB ports for charging mobile devices: minimum 2. Power (per port): 5W (1A).</w:t>
            </w:r>
          </w:p>
          <w:p w14:paraId="535753BB"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Short circuit protection, LED light</w:t>
            </w:r>
          </w:p>
          <w:p w14:paraId="5834130F"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Enables Wi-Fi wireless internet. Coverage: minimum 20 meters</w:t>
            </w:r>
          </w:p>
          <w:p w14:paraId="60CC1664"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Counter for device chargers (wired and wireless)</w:t>
            </w:r>
          </w:p>
          <w:p w14:paraId="1083E268"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Temperature sensor (-45°C, + 60°C)</w:t>
            </w:r>
          </w:p>
          <w:p w14:paraId="2E916EB9"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Humidity sensor (0% - 100%)</w:t>
            </w:r>
          </w:p>
          <w:p w14:paraId="1C5178DD"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Internet connection counter and data traffic usage</w:t>
            </w:r>
          </w:p>
          <w:p w14:paraId="7C967EF6"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Energy production and consumption counter</w:t>
            </w:r>
          </w:p>
          <w:p w14:paraId="3491AAEA"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System sensor for analyzes of each device inside the bench</w:t>
            </w:r>
          </w:p>
          <w:p w14:paraId="53569D1C"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Battery status</w:t>
            </w:r>
          </w:p>
          <w:p w14:paraId="3CD62DAA"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Rain sensor - turns off the bench in case of heavy rain</w:t>
            </w:r>
          </w:p>
          <w:p w14:paraId="7FA29B36"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Air cooling system of electrical components with fans/coolers. Activation temperature: above 35°C</w:t>
            </w:r>
          </w:p>
          <w:p w14:paraId="1C295943"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Ambient light</w:t>
            </w:r>
          </w:p>
          <w:p w14:paraId="79520F84"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The indicator light during wireless charging</w:t>
            </w:r>
          </w:p>
          <w:p w14:paraId="5C2A3349" w14:textId="77777777" w:rsidR="00887112" w:rsidRPr="00031F25"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Materials resistant to external influences and vandalism</w:t>
            </w:r>
          </w:p>
          <w:p w14:paraId="59FE6CEE" w14:textId="77777777" w:rsidR="00887112"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031F25">
              <w:rPr>
                <w:rFonts w:ascii="Times New Roman" w:hAnsi="Times New Roman"/>
                <w:sz w:val="18"/>
                <w:szCs w:val="18"/>
                <w:lang w:val="en-US"/>
              </w:rPr>
              <w:t>ISO 9001: 2015 Quality Management System</w:t>
            </w:r>
          </w:p>
          <w:p w14:paraId="10A5D881" w14:textId="77777777" w:rsidR="00887112" w:rsidRPr="00A978AA" w:rsidRDefault="00887112" w:rsidP="00887112">
            <w:pPr>
              <w:pStyle w:val="ListParagraph"/>
              <w:numPr>
                <w:ilvl w:val="0"/>
                <w:numId w:val="6"/>
              </w:numPr>
              <w:spacing w:after="0" w:line="240" w:lineRule="auto"/>
              <w:ind w:left="142" w:hanging="142"/>
              <w:contextualSpacing w:val="0"/>
              <w:rPr>
                <w:rFonts w:ascii="Times New Roman" w:hAnsi="Times New Roman"/>
                <w:sz w:val="18"/>
                <w:szCs w:val="18"/>
                <w:lang w:val="en-US"/>
              </w:rPr>
            </w:pPr>
            <w:r w:rsidRPr="00A978AA">
              <w:rPr>
                <w:rFonts w:ascii="Times New Roman" w:hAnsi="Times New Roman"/>
                <w:sz w:val="18"/>
                <w:szCs w:val="18"/>
                <w:lang w:val="en-US"/>
              </w:rPr>
              <w:t>ISO / IEC 14001: 2015 Environmental Management Standard</w:t>
            </w:r>
          </w:p>
        </w:tc>
        <w:tc>
          <w:tcPr>
            <w:tcW w:w="3260" w:type="dxa"/>
          </w:tcPr>
          <w:p w14:paraId="456F91DF" w14:textId="77777777" w:rsidR="00887112" w:rsidRPr="002B0798" w:rsidRDefault="00887112" w:rsidP="00252E76">
            <w:pPr>
              <w:rPr>
                <w:b/>
              </w:rPr>
            </w:pPr>
            <w:r w:rsidRPr="002B0798">
              <w:t xml:space="preserve"> </w:t>
            </w:r>
          </w:p>
        </w:tc>
        <w:tc>
          <w:tcPr>
            <w:tcW w:w="2835" w:type="dxa"/>
          </w:tcPr>
          <w:p w14:paraId="643BFD03" w14:textId="77777777" w:rsidR="00887112" w:rsidRPr="002B0798" w:rsidRDefault="00887112" w:rsidP="00252E76">
            <w:pPr>
              <w:rPr>
                <w:b/>
              </w:rPr>
            </w:pPr>
          </w:p>
        </w:tc>
        <w:tc>
          <w:tcPr>
            <w:tcW w:w="1984" w:type="dxa"/>
          </w:tcPr>
          <w:p w14:paraId="6C665698" w14:textId="77777777" w:rsidR="00887112" w:rsidRPr="002B0798" w:rsidRDefault="00887112" w:rsidP="00252E76">
            <w:pPr>
              <w:rPr>
                <w:b/>
              </w:rPr>
            </w:pPr>
          </w:p>
        </w:tc>
      </w:tr>
      <w:tr w:rsidR="00887112" w:rsidRPr="000726B9" w14:paraId="4979FAA4" w14:textId="77777777" w:rsidTr="00887112">
        <w:trPr>
          <w:cantSplit/>
        </w:trPr>
        <w:tc>
          <w:tcPr>
            <w:tcW w:w="1134" w:type="dxa"/>
          </w:tcPr>
          <w:p w14:paraId="1A63F339" w14:textId="77777777" w:rsidR="00887112" w:rsidRPr="000726B9" w:rsidRDefault="00887112" w:rsidP="00252E76">
            <w:pPr>
              <w:rPr>
                <w:b/>
                <w:highlight w:val="green"/>
              </w:rPr>
            </w:pPr>
            <w:r>
              <w:rPr>
                <w:b/>
                <w:highlight w:val="green"/>
              </w:rPr>
              <w:lastRenderedPageBreak/>
              <w:t>3-continue</w:t>
            </w:r>
          </w:p>
        </w:tc>
        <w:tc>
          <w:tcPr>
            <w:tcW w:w="6096" w:type="dxa"/>
          </w:tcPr>
          <w:p w14:paraId="07769166" w14:textId="77777777" w:rsidR="00887112" w:rsidRPr="00031F25" w:rsidRDefault="00887112" w:rsidP="00252E76">
            <w:pPr>
              <w:rPr>
                <w:b/>
                <w:sz w:val="22"/>
              </w:rPr>
            </w:pPr>
            <w:r w:rsidRPr="00031F25">
              <w:rPr>
                <w:b/>
                <w:sz w:val="22"/>
              </w:rPr>
              <w:t>Software Features:</w:t>
            </w:r>
          </w:p>
          <w:p w14:paraId="6AB4B8AA" w14:textId="77777777" w:rsidR="00887112" w:rsidRPr="00FA5389" w:rsidRDefault="00887112" w:rsidP="00252E76">
            <w:pPr>
              <w:jc w:val="both"/>
              <w:rPr>
                <w:bCs/>
                <w:sz w:val="18"/>
                <w:szCs w:val="18"/>
              </w:rPr>
            </w:pPr>
            <w:r w:rsidRPr="00FA5389">
              <w:rPr>
                <w:bCs/>
                <w:sz w:val="18"/>
                <w:szCs w:val="18"/>
              </w:rPr>
              <w:t>WEB based software as a service for smart control and management desktops (SaaS)</w:t>
            </w:r>
          </w:p>
          <w:p w14:paraId="321D3DF5" w14:textId="77777777" w:rsidR="00887112" w:rsidRPr="00FA5389" w:rsidRDefault="00887112" w:rsidP="00887112">
            <w:pPr>
              <w:numPr>
                <w:ilvl w:val="0"/>
                <w:numId w:val="7"/>
              </w:numPr>
              <w:ind w:left="317" w:hanging="219"/>
              <w:jc w:val="both"/>
              <w:rPr>
                <w:bCs/>
                <w:sz w:val="18"/>
                <w:szCs w:val="18"/>
              </w:rPr>
            </w:pPr>
            <w:r w:rsidRPr="00FA5389">
              <w:rPr>
                <w:bCs/>
                <w:sz w:val="18"/>
                <w:szCs w:val="18"/>
              </w:rPr>
              <w:t>Web based login portal with username and password</w:t>
            </w:r>
          </w:p>
          <w:p w14:paraId="26DE9E92" w14:textId="77777777" w:rsidR="00887112" w:rsidRPr="00FA5389" w:rsidRDefault="00887112" w:rsidP="00887112">
            <w:pPr>
              <w:numPr>
                <w:ilvl w:val="0"/>
                <w:numId w:val="7"/>
              </w:numPr>
              <w:ind w:left="317" w:hanging="219"/>
              <w:jc w:val="both"/>
              <w:rPr>
                <w:bCs/>
                <w:sz w:val="18"/>
                <w:szCs w:val="18"/>
              </w:rPr>
            </w:pPr>
            <w:r w:rsidRPr="00FA5389">
              <w:rPr>
                <w:bCs/>
                <w:sz w:val="18"/>
                <w:szCs w:val="18"/>
              </w:rPr>
              <w:t>Overview of the entire infrastructure of smart desks</w:t>
            </w:r>
          </w:p>
          <w:p w14:paraId="45761437" w14:textId="77777777" w:rsidR="00887112" w:rsidRPr="00FA5389" w:rsidRDefault="00887112" w:rsidP="00887112">
            <w:pPr>
              <w:numPr>
                <w:ilvl w:val="0"/>
                <w:numId w:val="7"/>
              </w:numPr>
              <w:ind w:left="317" w:hanging="219"/>
              <w:jc w:val="both"/>
              <w:rPr>
                <w:bCs/>
                <w:sz w:val="18"/>
                <w:szCs w:val="18"/>
              </w:rPr>
            </w:pPr>
            <w:r w:rsidRPr="00FA5389">
              <w:rPr>
                <w:bCs/>
                <w:sz w:val="18"/>
                <w:szCs w:val="18"/>
              </w:rPr>
              <w:t>Display of a map with the exact location of the smart desks</w:t>
            </w:r>
          </w:p>
          <w:p w14:paraId="5DF25F44" w14:textId="77777777" w:rsidR="00887112" w:rsidRPr="00FA5389" w:rsidRDefault="00887112" w:rsidP="00887112">
            <w:pPr>
              <w:numPr>
                <w:ilvl w:val="0"/>
                <w:numId w:val="7"/>
              </w:numPr>
              <w:ind w:left="317" w:hanging="219"/>
              <w:jc w:val="both"/>
              <w:rPr>
                <w:bCs/>
                <w:sz w:val="18"/>
                <w:szCs w:val="18"/>
              </w:rPr>
            </w:pPr>
            <w:r w:rsidRPr="00FA5389">
              <w:rPr>
                <w:bCs/>
                <w:sz w:val="18"/>
                <w:szCs w:val="18"/>
              </w:rPr>
              <w:t>Information on the operation of smart desks with the possibility of adjustment of a given period</w:t>
            </w:r>
          </w:p>
          <w:p w14:paraId="363D9303" w14:textId="77777777" w:rsidR="00887112" w:rsidRPr="00FA5389" w:rsidRDefault="00887112" w:rsidP="00887112">
            <w:pPr>
              <w:numPr>
                <w:ilvl w:val="0"/>
                <w:numId w:val="7"/>
              </w:numPr>
              <w:ind w:left="317" w:hanging="219"/>
              <w:jc w:val="both"/>
              <w:rPr>
                <w:bCs/>
                <w:sz w:val="18"/>
                <w:szCs w:val="18"/>
              </w:rPr>
            </w:pPr>
            <w:r w:rsidRPr="00FA5389">
              <w:rPr>
                <w:bCs/>
                <w:sz w:val="18"/>
                <w:szCs w:val="18"/>
              </w:rPr>
              <w:t>Information about the operation of the smart desks displayed with graphs</w:t>
            </w:r>
          </w:p>
          <w:p w14:paraId="733DB5B9" w14:textId="77777777" w:rsidR="00887112" w:rsidRPr="00A7232E" w:rsidRDefault="00887112" w:rsidP="00887112">
            <w:pPr>
              <w:numPr>
                <w:ilvl w:val="0"/>
                <w:numId w:val="7"/>
              </w:numPr>
              <w:ind w:left="317" w:hanging="219"/>
              <w:jc w:val="both"/>
              <w:rPr>
                <w:bCs/>
                <w:sz w:val="22"/>
              </w:rPr>
            </w:pPr>
            <w:r w:rsidRPr="00FA5389">
              <w:rPr>
                <w:bCs/>
                <w:sz w:val="18"/>
                <w:szCs w:val="18"/>
              </w:rPr>
              <w:t>Possibility to change the settings (SSID of the wireless network radiating the bench, redirection link when connecting the user, limiting the number of users on a daily basis who can connect to the wireless network, limiting the amount of data traffic per user on a daily basis, the possibility of setting a video recording/campaign on the display from the bench, adjustable period when the campaign is active, switching on/off the ambient light depending on the period of the year, changing the indicator light during wireless charging).</w:t>
            </w:r>
          </w:p>
        </w:tc>
        <w:tc>
          <w:tcPr>
            <w:tcW w:w="3260" w:type="dxa"/>
          </w:tcPr>
          <w:p w14:paraId="21718008" w14:textId="77777777" w:rsidR="00887112" w:rsidRPr="002B0798" w:rsidRDefault="00887112" w:rsidP="00252E76">
            <w:pPr>
              <w:rPr>
                <w:b/>
              </w:rPr>
            </w:pPr>
          </w:p>
        </w:tc>
        <w:tc>
          <w:tcPr>
            <w:tcW w:w="2835" w:type="dxa"/>
          </w:tcPr>
          <w:p w14:paraId="1A497645" w14:textId="77777777" w:rsidR="00887112" w:rsidRPr="002B0798" w:rsidRDefault="00887112" w:rsidP="00252E76">
            <w:pPr>
              <w:rPr>
                <w:b/>
              </w:rPr>
            </w:pPr>
          </w:p>
        </w:tc>
        <w:tc>
          <w:tcPr>
            <w:tcW w:w="1984" w:type="dxa"/>
          </w:tcPr>
          <w:p w14:paraId="0F4AF3DC" w14:textId="77777777" w:rsidR="00887112" w:rsidRPr="002B0798" w:rsidRDefault="00887112" w:rsidP="00252E76">
            <w:pPr>
              <w:tabs>
                <w:tab w:val="left" w:pos="729"/>
              </w:tabs>
              <w:jc w:val="center"/>
              <w:rPr>
                <w:b/>
              </w:rPr>
            </w:pPr>
          </w:p>
        </w:tc>
      </w:tr>
      <w:tr w:rsidR="00887112" w:rsidRPr="000726B9" w14:paraId="551D19EB" w14:textId="77777777" w:rsidTr="00887112">
        <w:trPr>
          <w:cantSplit/>
        </w:trPr>
        <w:tc>
          <w:tcPr>
            <w:tcW w:w="1134" w:type="dxa"/>
          </w:tcPr>
          <w:p w14:paraId="67913680" w14:textId="77777777" w:rsidR="00887112" w:rsidRDefault="00887112" w:rsidP="00252E76">
            <w:pPr>
              <w:rPr>
                <w:b/>
                <w:highlight w:val="green"/>
              </w:rPr>
            </w:pPr>
            <w:r>
              <w:rPr>
                <w:b/>
                <w:highlight w:val="green"/>
              </w:rPr>
              <w:t>4</w:t>
            </w:r>
          </w:p>
        </w:tc>
        <w:tc>
          <w:tcPr>
            <w:tcW w:w="6096" w:type="dxa"/>
          </w:tcPr>
          <w:p w14:paraId="48E4ACEF" w14:textId="77777777" w:rsidR="00887112" w:rsidRPr="00FA5389" w:rsidRDefault="00887112" w:rsidP="00252E76">
            <w:pPr>
              <w:rPr>
                <w:b/>
                <w:sz w:val="18"/>
                <w:szCs w:val="18"/>
                <w:lang w:val="mk-MK"/>
              </w:rPr>
            </w:pPr>
            <w:r w:rsidRPr="00FA5389">
              <w:rPr>
                <w:b/>
                <w:sz w:val="18"/>
                <w:szCs w:val="18"/>
              </w:rPr>
              <w:t>Smart chargers for electric cars</w:t>
            </w:r>
            <w:r w:rsidRPr="00FA5389">
              <w:rPr>
                <w:b/>
                <w:sz w:val="18"/>
                <w:szCs w:val="18"/>
                <w:lang w:val="mk-MK"/>
              </w:rPr>
              <w:t xml:space="preserve"> (4)</w:t>
            </w:r>
          </w:p>
          <w:p w14:paraId="07CB1DE6" w14:textId="77777777" w:rsidR="00887112" w:rsidRPr="00FA5389" w:rsidRDefault="00887112" w:rsidP="00252E76">
            <w:pPr>
              <w:rPr>
                <w:b/>
                <w:sz w:val="18"/>
                <w:szCs w:val="18"/>
              </w:rPr>
            </w:pPr>
            <w:r w:rsidRPr="00FA5389">
              <w:rPr>
                <w:b/>
                <w:sz w:val="18"/>
                <w:szCs w:val="18"/>
              </w:rPr>
              <w:t>Smart chargers for electric cars should be installed as a charging station for electric vehicles.</w:t>
            </w:r>
          </w:p>
          <w:p w14:paraId="1646C890" w14:textId="77777777" w:rsidR="00887112" w:rsidRPr="00FA5389" w:rsidRDefault="00887112" w:rsidP="00252E76">
            <w:pPr>
              <w:rPr>
                <w:sz w:val="18"/>
                <w:szCs w:val="18"/>
              </w:rPr>
            </w:pPr>
            <w:r w:rsidRPr="00FA5389">
              <w:rPr>
                <w:sz w:val="18"/>
                <w:szCs w:val="18"/>
                <w:lang w:val="en-US"/>
              </w:rPr>
              <w:t>Specification</w:t>
            </w:r>
            <w:r w:rsidRPr="00FA5389">
              <w:rPr>
                <w:sz w:val="18"/>
                <w:szCs w:val="18"/>
              </w:rPr>
              <w:t>:</w:t>
            </w:r>
          </w:p>
          <w:p w14:paraId="34890525"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The EV charging station should be freestanding for public use</w:t>
            </w:r>
          </w:p>
          <w:p w14:paraId="07972533"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At least two three-phase plugs with the possibility of simultaneous charging of two vehicles</w:t>
            </w:r>
          </w:p>
          <w:p w14:paraId="4C7AD750"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Output maximum power per three-phase plug 22KW, for fast charging (44 kW total power)</w:t>
            </w:r>
          </w:p>
          <w:p w14:paraId="1FA30456"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At least one single-phase plug for slow charging according to the Mode 3 standard</w:t>
            </w:r>
          </w:p>
          <w:p w14:paraId="4BEA1CC6"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Operating voltage 230/400 V +/- 10 %</w:t>
            </w:r>
          </w:p>
          <w:p w14:paraId="6F5EC758"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Frequency 50 Hz</w:t>
            </w:r>
          </w:p>
          <w:p w14:paraId="22127EFF"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Three-phase sockets should provide charging according to the Mode 3 standard</w:t>
            </w:r>
          </w:p>
        </w:tc>
        <w:tc>
          <w:tcPr>
            <w:tcW w:w="3260" w:type="dxa"/>
          </w:tcPr>
          <w:p w14:paraId="3A9EB236" w14:textId="77777777" w:rsidR="00887112" w:rsidRPr="002B0798" w:rsidRDefault="00887112" w:rsidP="00252E76">
            <w:pPr>
              <w:rPr>
                <w:b/>
              </w:rPr>
            </w:pPr>
          </w:p>
        </w:tc>
        <w:tc>
          <w:tcPr>
            <w:tcW w:w="2835" w:type="dxa"/>
          </w:tcPr>
          <w:p w14:paraId="75279695" w14:textId="77777777" w:rsidR="00887112" w:rsidRPr="002B0798" w:rsidRDefault="00887112" w:rsidP="00252E76">
            <w:pPr>
              <w:rPr>
                <w:b/>
              </w:rPr>
            </w:pPr>
          </w:p>
        </w:tc>
        <w:tc>
          <w:tcPr>
            <w:tcW w:w="1984" w:type="dxa"/>
          </w:tcPr>
          <w:p w14:paraId="0AC8D196" w14:textId="77777777" w:rsidR="00887112" w:rsidRPr="002B0798" w:rsidRDefault="00887112" w:rsidP="00252E76">
            <w:pPr>
              <w:tabs>
                <w:tab w:val="left" w:pos="729"/>
              </w:tabs>
              <w:jc w:val="center"/>
              <w:rPr>
                <w:b/>
              </w:rPr>
            </w:pPr>
          </w:p>
        </w:tc>
      </w:tr>
      <w:tr w:rsidR="00887112" w:rsidRPr="000726B9" w14:paraId="1054876B" w14:textId="77777777" w:rsidTr="00887112">
        <w:trPr>
          <w:cantSplit/>
        </w:trPr>
        <w:tc>
          <w:tcPr>
            <w:tcW w:w="1134" w:type="dxa"/>
          </w:tcPr>
          <w:p w14:paraId="58782F93" w14:textId="77777777" w:rsidR="00887112" w:rsidRPr="000726B9" w:rsidRDefault="00887112" w:rsidP="00252E76">
            <w:pPr>
              <w:rPr>
                <w:b/>
                <w:highlight w:val="green"/>
              </w:rPr>
            </w:pPr>
            <w:r>
              <w:rPr>
                <w:b/>
                <w:highlight w:val="green"/>
              </w:rPr>
              <w:lastRenderedPageBreak/>
              <w:t>4 - continue</w:t>
            </w:r>
          </w:p>
        </w:tc>
        <w:tc>
          <w:tcPr>
            <w:tcW w:w="6096" w:type="dxa"/>
            <w:vAlign w:val="center"/>
          </w:tcPr>
          <w:p w14:paraId="15C60720"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The connectors must be Type 2 according to the IEC 62196-2 standard</w:t>
            </w:r>
          </w:p>
          <w:p w14:paraId="690C1F9A"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All connections should be lockable for controlled public use</w:t>
            </w:r>
          </w:p>
          <w:p w14:paraId="11255401"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Protection standards: min. IK10, IP54</w:t>
            </w:r>
          </w:p>
          <w:p w14:paraId="601463E8"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Communication with the electric vehicle according to IEC 61851 or equivalent</w:t>
            </w:r>
          </w:p>
          <w:p w14:paraId="0949A84E"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Counter for recording the delivered energy in the vehicle</w:t>
            </w:r>
          </w:p>
          <w:p w14:paraId="69CA76D3"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Connection reservation management via WEB/SMS (implemented in the station itself)</w:t>
            </w:r>
          </w:p>
          <w:p w14:paraId="173D693A"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Communication for management and monitoring of chargers from a control center</w:t>
            </w:r>
          </w:p>
          <w:p w14:paraId="29FA911E"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RJ45 port according to ISO/IEC 8877 standard or equivalent for management and monitoring of chargers</w:t>
            </w:r>
          </w:p>
          <w:p w14:paraId="0C9DE479"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RFID reader for user identification and for unlocking the port</w:t>
            </w:r>
          </w:p>
          <w:p w14:paraId="2052AEC1"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Compliant with ISO 14443 or equivalent</w:t>
            </w:r>
          </w:p>
          <w:p w14:paraId="1F06EFD1"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LCD screen with at least two lines for charger control, protective glass, backlight</w:t>
            </w:r>
          </w:p>
          <w:p w14:paraId="682AE643" w14:textId="77777777" w:rsidR="00887112" w:rsidRPr="00FA5389" w:rsidRDefault="00887112" w:rsidP="00887112">
            <w:pPr>
              <w:pStyle w:val="ListParagraph"/>
              <w:numPr>
                <w:ilvl w:val="0"/>
                <w:numId w:val="8"/>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 xml:space="preserve">Charger flammability: UL 94 V-0, </w:t>
            </w:r>
            <w:proofErr w:type="gramStart"/>
            <w:r w:rsidRPr="00FA5389">
              <w:rPr>
                <w:rFonts w:ascii="Times New Roman" w:hAnsi="Times New Roman"/>
                <w:sz w:val="18"/>
                <w:szCs w:val="18"/>
                <w:lang w:val="en-US"/>
              </w:rPr>
              <w:t>EH( IEC</w:t>
            </w:r>
            <w:proofErr w:type="gramEnd"/>
            <w:r w:rsidRPr="00FA5389">
              <w:rPr>
                <w:rFonts w:ascii="Times New Roman" w:hAnsi="Times New Roman"/>
                <w:sz w:val="18"/>
                <w:szCs w:val="18"/>
                <w:lang w:val="en-US"/>
              </w:rPr>
              <w:t>) DIN EN 60695-11-10B or equivalent</w:t>
            </w:r>
          </w:p>
          <w:p w14:paraId="50D0812A"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Corrosion protection</w:t>
            </w:r>
          </w:p>
          <w:p w14:paraId="69F80684"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Operating temperature: -20°C to +50°C</w:t>
            </w:r>
          </w:p>
          <w:p w14:paraId="6B1EE31F"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Humidity: 5% to 95%</w:t>
            </w:r>
          </w:p>
          <w:p w14:paraId="1AFC0F0E"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Guarantee minimum 24 months</w:t>
            </w:r>
          </w:p>
          <w:p w14:paraId="52DA4A0D"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Compliance norms:</w:t>
            </w:r>
          </w:p>
          <w:p w14:paraId="1B57B6E2"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89/336/EEC – Electromagnetic Compatibility Directive</w:t>
            </w:r>
          </w:p>
          <w:p w14:paraId="0F0FADA2"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93/465/EEC – Use of the charger according to the CE mark of conformity</w:t>
            </w:r>
          </w:p>
          <w:p w14:paraId="6784D5CC"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EU ROHS (2002/95SEC) – Directive on the restriction of the use of certain hazardous substances in the electrical industry and electronic equipment</w:t>
            </w:r>
          </w:p>
          <w:p w14:paraId="6E0AEAEB"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61851-1 Ed. 2.0 – EV charging system – General requirements</w:t>
            </w:r>
          </w:p>
          <w:p w14:paraId="33E32438"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61851-22 Ed 1.0 – EV charging system - AC chargers for EVs</w:t>
            </w:r>
          </w:p>
          <w:p w14:paraId="2BF15315"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62196-1 Edition 2 – EV plugs, sockets, couplers</w:t>
            </w:r>
          </w:p>
          <w:p w14:paraId="640D2531"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62196-2 Edition 1 - EV plugs, sockets, couplers</w:t>
            </w:r>
          </w:p>
          <w:p w14:paraId="6758BD76" w14:textId="77777777" w:rsidR="00887112" w:rsidRPr="00FA5389" w:rsidRDefault="00887112" w:rsidP="00887112">
            <w:pPr>
              <w:pStyle w:val="ListParagraph"/>
              <w:numPr>
                <w:ilvl w:val="0"/>
                <w:numId w:val="9"/>
              </w:numPr>
              <w:spacing w:after="0" w:line="240" w:lineRule="auto"/>
              <w:ind w:left="284" w:hanging="284"/>
              <w:contextualSpacing w:val="0"/>
              <w:rPr>
                <w:rFonts w:ascii="Times New Roman" w:hAnsi="Times New Roman"/>
                <w:sz w:val="18"/>
                <w:szCs w:val="18"/>
                <w:lang w:val="en-US"/>
              </w:rPr>
            </w:pPr>
            <w:r w:rsidRPr="00FA5389">
              <w:rPr>
                <w:rFonts w:ascii="Times New Roman" w:hAnsi="Times New Roman"/>
                <w:sz w:val="18"/>
                <w:szCs w:val="18"/>
                <w:lang w:val="en-US"/>
              </w:rPr>
              <w:t>IEC 14443 – ID cards, contactless cards</w:t>
            </w:r>
          </w:p>
          <w:p w14:paraId="526950F3" w14:textId="77777777" w:rsidR="00887112" w:rsidRPr="00FA5389" w:rsidRDefault="00887112" w:rsidP="00252E76">
            <w:pPr>
              <w:rPr>
                <w:b/>
                <w:highlight w:val="yellow"/>
              </w:rPr>
            </w:pPr>
          </w:p>
        </w:tc>
        <w:tc>
          <w:tcPr>
            <w:tcW w:w="3260" w:type="dxa"/>
          </w:tcPr>
          <w:p w14:paraId="2D536880" w14:textId="77777777" w:rsidR="00887112" w:rsidRPr="000726B9" w:rsidRDefault="00887112" w:rsidP="00252E76">
            <w:pPr>
              <w:rPr>
                <w:b/>
                <w:highlight w:val="green"/>
              </w:rPr>
            </w:pPr>
          </w:p>
        </w:tc>
        <w:tc>
          <w:tcPr>
            <w:tcW w:w="2835" w:type="dxa"/>
          </w:tcPr>
          <w:p w14:paraId="73DCB164" w14:textId="77777777" w:rsidR="00887112" w:rsidRPr="000726B9" w:rsidRDefault="00887112" w:rsidP="00252E76">
            <w:pPr>
              <w:rPr>
                <w:b/>
                <w:highlight w:val="green"/>
              </w:rPr>
            </w:pPr>
          </w:p>
        </w:tc>
        <w:tc>
          <w:tcPr>
            <w:tcW w:w="1984" w:type="dxa"/>
          </w:tcPr>
          <w:p w14:paraId="748E40B0" w14:textId="77777777" w:rsidR="00887112" w:rsidRPr="000726B9" w:rsidRDefault="00887112" w:rsidP="00252E76">
            <w:pPr>
              <w:rPr>
                <w:b/>
                <w:highlight w:val="green"/>
              </w:rPr>
            </w:pPr>
          </w:p>
        </w:tc>
      </w:tr>
      <w:tr w:rsidR="00887112" w:rsidRPr="000726B9" w14:paraId="072AEE07" w14:textId="77777777" w:rsidTr="00887112">
        <w:trPr>
          <w:cantSplit/>
        </w:trPr>
        <w:tc>
          <w:tcPr>
            <w:tcW w:w="1134" w:type="dxa"/>
          </w:tcPr>
          <w:p w14:paraId="15DBC181" w14:textId="77777777" w:rsidR="00887112" w:rsidRDefault="00887112" w:rsidP="00252E76">
            <w:pPr>
              <w:rPr>
                <w:b/>
                <w:highlight w:val="green"/>
              </w:rPr>
            </w:pPr>
            <w:r>
              <w:rPr>
                <w:b/>
                <w:highlight w:val="green"/>
              </w:rPr>
              <w:lastRenderedPageBreak/>
              <w:t>4-continue</w:t>
            </w:r>
          </w:p>
        </w:tc>
        <w:tc>
          <w:tcPr>
            <w:tcW w:w="6096" w:type="dxa"/>
            <w:vAlign w:val="center"/>
          </w:tcPr>
          <w:p w14:paraId="2A9B3D18" w14:textId="77777777" w:rsidR="00887112" w:rsidRPr="00FA5389" w:rsidRDefault="00887112" w:rsidP="00252E76">
            <w:pPr>
              <w:rPr>
                <w:b/>
                <w:bCs/>
                <w:u w:val="single"/>
                <w:lang w:val="en-US"/>
              </w:rPr>
            </w:pPr>
            <w:r w:rsidRPr="00FA5389">
              <w:rPr>
                <w:b/>
                <w:bCs/>
                <w:u w:val="single"/>
                <w:lang w:val="en-US"/>
              </w:rPr>
              <w:t>Software Features:</w:t>
            </w:r>
          </w:p>
          <w:p w14:paraId="20838349" w14:textId="77777777" w:rsidR="00887112" w:rsidRPr="00E213F9" w:rsidRDefault="00887112" w:rsidP="00252E76">
            <w:pPr>
              <w:rPr>
                <w:lang w:val="en-US"/>
              </w:rPr>
            </w:pPr>
            <w:r w:rsidRPr="00E213F9">
              <w:rPr>
                <w:lang w:val="en-US"/>
              </w:rPr>
              <w:t>WEB-based software as a service for charging station control and management (SaaS)</w:t>
            </w:r>
          </w:p>
          <w:p w14:paraId="70503885"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Dock management and control (charging stations) and support for newly developed charging station communication protocols with additional integration</w:t>
            </w:r>
          </w:p>
          <w:p w14:paraId="50953E93"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Real-time user authorization supporting payment with payment cards and RFID, ISO / IEC or PIN capability and remote authorization/manipulation (mobile application, SMS, API interface)</w:t>
            </w:r>
          </w:p>
          <w:p w14:paraId="088E7BC7"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Real-time charging infrastructure information</w:t>
            </w:r>
          </w:p>
          <w:p w14:paraId="5D2F23C2"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View lists of authorized charging users, where detailed authorization results are available in real-time and can be further analyzed</w:t>
            </w:r>
          </w:p>
          <w:p w14:paraId="747BB898"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View a list of recharge sessions, where session details are available in real-time and can be further analyzed</w:t>
            </w:r>
          </w:p>
          <w:p w14:paraId="4965875E" w14:textId="77777777" w:rsidR="00887112" w:rsidRPr="00E213F9"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Detailed overview of the charging operation through the event list</w:t>
            </w:r>
          </w:p>
          <w:p w14:paraId="57070D92" w14:textId="77777777" w:rsidR="00887112"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E213F9">
              <w:rPr>
                <w:rFonts w:ascii="Times New Roman" w:hAnsi="Times New Roman"/>
                <w:sz w:val="20"/>
                <w:szCs w:val="20"/>
                <w:lang w:val="en-US"/>
              </w:rPr>
              <w:t>Possibility of remote firmware/software updates</w:t>
            </w:r>
          </w:p>
          <w:p w14:paraId="44A06D82" w14:textId="77777777" w:rsidR="00887112" w:rsidRPr="00B41112" w:rsidRDefault="00887112" w:rsidP="00887112">
            <w:pPr>
              <w:pStyle w:val="ListParagraph"/>
              <w:numPr>
                <w:ilvl w:val="0"/>
                <w:numId w:val="10"/>
              </w:numPr>
              <w:spacing w:after="0" w:line="240" w:lineRule="auto"/>
              <w:ind w:left="284" w:hanging="284"/>
              <w:contextualSpacing w:val="0"/>
              <w:rPr>
                <w:rFonts w:ascii="Times New Roman" w:hAnsi="Times New Roman"/>
                <w:sz w:val="20"/>
                <w:szCs w:val="20"/>
                <w:lang w:val="en-US"/>
              </w:rPr>
            </w:pPr>
            <w:r w:rsidRPr="00B41112">
              <w:rPr>
                <w:rFonts w:ascii="Times New Roman" w:hAnsi="Times New Roman"/>
                <w:sz w:val="20"/>
                <w:szCs w:val="20"/>
                <w:lang w:val="en-US"/>
              </w:rPr>
              <w:t>The administrator can assign operator roles and privileges that can be assigned to specific charging stations. Multi-level monitoring: general view of infrastructure; display of charging stations; detailed analytics of charging stations</w:t>
            </w:r>
          </w:p>
        </w:tc>
        <w:tc>
          <w:tcPr>
            <w:tcW w:w="3260" w:type="dxa"/>
          </w:tcPr>
          <w:p w14:paraId="5995FB67" w14:textId="77777777" w:rsidR="00887112" w:rsidRPr="000726B9" w:rsidRDefault="00887112" w:rsidP="00252E76">
            <w:pPr>
              <w:rPr>
                <w:b/>
                <w:highlight w:val="green"/>
              </w:rPr>
            </w:pPr>
          </w:p>
        </w:tc>
        <w:tc>
          <w:tcPr>
            <w:tcW w:w="2835" w:type="dxa"/>
          </w:tcPr>
          <w:p w14:paraId="69DA7CD3" w14:textId="77777777" w:rsidR="00887112" w:rsidRPr="000726B9" w:rsidRDefault="00887112" w:rsidP="00252E76">
            <w:pPr>
              <w:rPr>
                <w:b/>
                <w:highlight w:val="green"/>
              </w:rPr>
            </w:pPr>
          </w:p>
        </w:tc>
        <w:tc>
          <w:tcPr>
            <w:tcW w:w="1984" w:type="dxa"/>
          </w:tcPr>
          <w:p w14:paraId="7DF3A5C2" w14:textId="77777777" w:rsidR="00887112" w:rsidRPr="000726B9" w:rsidRDefault="00887112" w:rsidP="00252E76">
            <w:pPr>
              <w:rPr>
                <w:b/>
                <w:highlight w:val="green"/>
              </w:rPr>
            </w:pPr>
          </w:p>
        </w:tc>
      </w:tr>
      <w:tr w:rsidR="00887112" w:rsidRPr="000726B9" w14:paraId="2DF4A221" w14:textId="77777777" w:rsidTr="00887112">
        <w:trPr>
          <w:cantSplit/>
        </w:trPr>
        <w:tc>
          <w:tcPr>
            <w:tcW w:w="1134" w:type="dxa"/>
          </w:tcPr>
          <w:p w14:paraId="14FA4169" w14:textId="77777777" w:rsidR="00887112" w:rsidRDefault="00887112" w:rsidP="00252E76">
            <w:pPr>
              <w:rPr>
                <w:b/>
                <w:highlight w:val="green"/>
              </w:rPr>
            </w:pPr>
            <w:r>
              <w:rPr>
                <w:b/>
                <w:highlight w:val="green"/>
              </w:rPr>
              <w:t>5</w:t>
            </w:r>
          </w:p>
        </w:tc>
        <w:tc>
          <w:tcPr>
            <w:tcW w:w="6096" w:type="dxa"/>
            <w:vAlign w:val="center"/>
          </w:tcPr>
          <w:p w14:paraId="5FAC1BD4" w14:textId="77777777" w:rsidR="00887112" w:rsidRPr="00FA5389" w:rsidRDefault="00887112" w:rsidP="00252E76">
            <w:pPr>
              <w:rPr>
                <w:b/>
              </w:rPr>
            </w:pPr>
            <w:r w:rsidRPr="00FA5389">
              <w:rPr>
                <w:b/>
              </w:rPr>
              <w:t>Bike station and electrical bicycles (10)</w:t>
            </w:r>
          </w:p>
          <w:p w14:paraId="68B4872E" w14:textId="77777777" w:rsidR="00887112" w:rsidRPr="00B77AC5" w:rsidRDefault="00887112" w:rsidP="00252E76">
            <w:pPr>
              <w:rPr>
                <w:bCs/>
                <w:sz w:val="18"/>
                <w:szCs w:val="18"/>
              </w:rPr>
            </w:pPr>
            <w:r w:rsidRPr="00B77AC5">
              <w:rPr>
                <w:bCs/>
                <w:sz w:val="18"/>
                <w:szCs w:val="18"/>
              </w:rPr>
              <w:t>Bike station</w:t>
            </w:r>
            <w:r>
              <w:rPr>
                <w:bCs/>
                <w:sz w:val="18"/>
                <w:szCs w:val="18"/>
              </w:rPr>
              <w:t xml:space="preserve"> and electrical bicycles</w:t>
            </w:r>
            <w:r w:rsidRPr="00B77AC5">
              <w:rPr>
                <w:bCs/>
                <w:sz w:val="18"/>
                <w:szCs w:val="18"/>
              </w:rPr>
              <w:t xml:space="preserve"> with smart locks. The bicycles should be payable through a mobile application (renting).</w:t>
            </w:r>
          </w:p>
          <w:p w14:paraId="70B2D084" w14:textId="77777777" w:rsidR="00887112" w:rsidRDefault="00887112" w:rsidP="00252E76">
            <w:pPr>
              <w:rPr>
                <w:bCs/>
                <w:sz w:val="18"/>
                <w:szCs w:val="18"/>
              </w:rPr>
            </w:pPr>
            <w:r w:rsidRPr="00B77AC5">
              <w:rPr>
                <w:bCs/>
                <w:sz w:val="18"/>
                <w:szCs w:val="18"/>
              </w:rPr>
              <w:t>The goal of the cloud-based software solution is to facilitate the management and control of bicycles, offering the municipality the necessary information for planning and developing policies for this type of service.</w:t>
            </w:r>
          </w:p>
          <w:p w14:paraId="16F64BDF" w14:textId="77777777" w:rsidR="00887112" w:rsidRDefault="00887112" w:rsidP="00252E76">
            <w:pPr>
              <w:rPr>
                <w:b/>
                <w:bCs/>
                <w:u w:val="single"/>
                <w:lang w:val="en-US"/>
              </w:rPr>
            </w:pPr>
            <w:r w:rsidRPr="00FA5389">
              <w:rPr>
                <w:b/>
                <w:bCs/>
                <w:u w:val="single"/>
                <w:lang w:val="en-US"/>
              </w:rPr>
              <w:t>Specification:</w:t>
            </w:r>
          </w:p>
          <w:p w14:paraId="01C95D7E" w14:textId="77777777" w:rsidR="00887112" w:rsidRPr="00B24DD7" w:rsidRDefault="00887112" w:rsidP="00252E76">
            <w:pPr>
              <w:rPr>
                <w:b/>
                <w:bCs/>
                <w:sz w:val="18"/>
                <w:szCs w:val="18"/>
                <w:lang w:val="en-US"/>
              </w:rPr>
            </w:pPr>
            <w:r w:rsidRPr="00B24DD7">
              <w:rPr>
                <w:b/>
                <w:bCs/>
                <w:sz w:val="18"/>
                <w:szCs w:val="18"/>
                <w:lang w:val="en-US"/>
              </w:rPr>
              <w:t>Bicycles</w:t>
            </w:r>
          </w:p>
          <w:p w14:paraId="25145615"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Bicycle: Electric Mount Bike 26"-28", aluminum frame, with min. 5 speeds</w:t>
            </w:r>
          </w:p>
          <w:p w14:paraId="18373D06"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Distance with one charge minimum 45km</w:t>
            </w:r>
          </w:p>
          <w:p w14:paraId="1A2CCE0C" w14:textId="77777777" w:rsid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Maximum speed 32km/h</w:t>
            </w:r>
          </w:p>
          <w:p w14:paraId="43E9650C" w14:textId="77777777" w:rsidR="00887112" w:rsidRPr="00FA5389"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FA5389">
              <w:rPr>
                <w:rFonts w:ascii="Times New Roman" w:hAnsi="Times New Roman"/>
                <w:sz w:val="18"/>
                <w:szCs w:val="18"/>
                <w:lang w:val="en-US"/>
              </w:rPr>
              <w:t>Front and rear light for visual identification in night conditions</w:t>
            </w:r>
          </w:p>
          <w:p w14:paraId="6BD64A29" w14:textId="77777777" w:rsidR="00887112" w:rsidRPr="00D10EF9" w:rsidRDefault="00887112" w:rsidP="00252E76">
            <w:pPr>
              <w:rPr>
                <w:b/>
                <w:sz w:val="22"/>
                <w:highlight w:val="yellow"/>
              </w:rPr>
            </w:pPr>
          </w:p>
        </w:tc>
        <w:tc>
          <w:tcPr>
            <w:tcW w:w="3260" w:type="dxa"/>
          </w:tcPr>
          <w:p w14:paraId="16E7E7B4" w14:textId="77777777" w:rsidR="00887112" w:rsidRPr="000726B9" w:rsidRDefault="00887112" w:rsidP="00252E76">
            <w:pPr>
              <w:rPr>
                <w:b/>
                <w:highlight w:val="green"/>
              </w:rPr>
            </w:pPr>
          </w:p>
        </w:tc>
        <w:tc>
          <w:tcPr>
            <w:tcW w:w="2835" w:type="dxa"/>
          </w:tcPr>
          <w:p w14:paraId="59B0B1F1" w14:textId="77777777" w:rsidR="00887112" w:rsidRPr="000726B9" w:rsidRDefault="00887112" w:rsidP="00252E76">
            <w:pPr>
              <w:rPr>
                <w:b/>
                <w:highlight w:val="green"/>
              </w:rPr>
            </w:pPr>
          </w:p>
        </w:tc>
        <w:tc>
          <w:tcPr>
            <w:tcW w:w="1984" w:type="dxa"/>
          </w:tcPr>
          <w:p w14:paraId="6AA74450" w14:textId="77777777" w:rsidR="00887112" w:rsidRPr="000726B9" w:rsidRDefault="00887112" w:rsidP="00252E76">
            <w:pPr>
              <w:rPr>
                <w:b/>
                <w:highlight w:val="green"/>
              </w:rPr>
            </w:pPr>
          </w:p>
        </w:tc>
      </w:tr>
      <w:tr w:rsidR="00887112" w:rsidRPr="000726B9" w14:paraId="4AF29BF9" w14:textId="77777777" w:rsidTr="00887112">
        <w:trPr>
          <w:cantSplit/>
        </w:trPr>
        <w:tc>
          <w:tcPr>
            <w:tcW w:w="1134" w:type="dxa"/>
          </w:tcPr>
          <w:p w14:paraId="1CFCA980" w14:textId="77777777" w:rsidR="00887112" w:rsidRDefault="00887112" w:rsidP="00252E76">
            <w:pPr>
              <w:rPr>
                <w:b/>
                <w:highlight w:val="green"/>
              </w:rPr>
            </w:pPr>
            <w:r>
              <w:rPr>
                <w:b/>
                <w:highlight w:val="green"/>
              </w:rPr>
              <w:lastRenderedPageBreak/>
              <w:t>5-continue</w:t>
            </w:r>
          </w:p>
        </w:tc>
        <w:tc>
          <w:tcPr>
            <w:tcW w:w="6096" w:type="dxa"/>
            <w:vAlign w:val="center"/>
          </w:tcPr>
          <w:p w14:paraId="23FF615A"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Smart lock with GPS, GPRS and Bluetooth</w:t>
            </w:r>
          </w:p>
          <w:p w14:paraId="174688F9"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Minimum IP56 weather protection</w:t>
            </w:r>
          </w:p>
          <w:p w14:paraId="080172AE"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Operating temperature: from –30°C to +60°C</w:t>
            </w:r>
          </w:p>
          <w:p w14:paraId="3A9935DB"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Anti-theft device tested (triple-axis accelerometer for motion detection)</w:t>
            </w:r>
          </w:p>
          <w:p w14:paraId="22B3F8B0"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Temperature sensor: detection attempt of freezing and thawing</w:t>
            </w:r>
          </w:p>
          <w:p w14:paraId="6D584184"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LED indicator</w:t>
            </w:r>
          </w:p>
          <w:p w14:paraId="6DD64D07"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Minimum 100dB siren for alarm</w:t>
            </w:r>
          </w:p>
          <w:p w14:paraId="5155EAEC"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Bluetooth 4.0 technology with a range of up to 10 meters</w:t>
            </w:r>
          </w:p>
          <w:p w14:paraId="6822306E"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AES encrypted security protection</w:t>
            </w:r>
          </w:p>
          <w:p w14:paraId="02A8DDDB"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Remote management via GSM</w:t>
            </w:r>
          </w:p>
          <w:p w14:paraId="2353D1A2"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Solid steel shackle</w:t>
            </w:r>
          </w:p>
          <w:p w14:paraId="619DFABC"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Customizable battery settings</w:t>
            </w:r>
          </w:p>
          <w:p w14:paraId="04A8E8B3"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Charger/adapter included and all additional mounting elements</w:t>
            </w:r>
          </w:p>
          <w:p w14:paraId="5EF3CBCE"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Keyless entry, via Bluetooth</w:t>
            </w:r>
          </w:p>
          <w:p w14:paraId="49DE8131"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Unlimited number of users</w:t>
            </w:r>
          </w:p>
          <w:p w14:paraId="780F0918" w14:textId="77777777" w:rsidR="00887112" w:rsidRPr="00B24DD7"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B24DD7">
              <w:rPr>
                <w:rFonts w:ascii="Times New Roman" w:hAnsi="Times New Roman"/>
                <w:sz w:val="18"/>
                <w:szCs w:val="18"/>
                <w:lang w:val="en-US"/>
              </w:rPr>
              <w:t>GPS tracking (accuracy: maximum deviation 3m)</w:t>
            </w:r>
          </w:p>
          <w:p w14:paraId="73DCC4D1" w14:textId="77777777" w:rsidR="00887112" w:rsidRPr="00FA5389" w:rsidRDefault="00887112" w:rsidP="00887112">
            <w:pPr>
              <w:pStyle w:val="ListParagraph"/>
              <w:numPr>
                <w:ilvl w:val="0"/>
                <w:numId w:val="11"/>
              </w:numPr>
              <w:spacing w:after="0" w:line="240" w:lineRule="auto"/>
              <w:ind w:left="142" w:hanging="142"/>
              <w:rPr>
                <w:rFonts w:ascii="Times New Roman" w:hAnsi="Times New Roman"/>
                <w:b/>
                <w:lang w:val="en-GB"/>
              </w:rPr>
            </w:pPr>
            <w:r w:rsidRPr="00B24DD7">
              <w:rPr>
                <w:rFonts w:ascii="Times New Roman" w:hAnsi="Times New Roman"/>
                <w:sz w:val="18"/>
                <w:szCs w:val="18"/>
                <w:lang w:val="en-US"/>
              </w:rPr>
              <w:t>Certification: CE, IC, FCC</w:t>
            </w:r>
            <w:r>
              <w:rPr>
                <w:rFonts w:ascii="Times New Roman" w:hAnsi="Times New Roman"/>
                <w:sz w:val="18"/>
                <w:szCs w:val="18"/>
                <w:lang w:val="en-US"/>
              </w:rPr>
              <w:t xml:space="preserve"> </w:t>
            </w:r>
          </w:p>
          <w:p w14:paraId="777783BA" w14:textId="77777777" w:rsidR="00887112" w:rsidRPr="00A57E9A" w:rsidRDefault="00887112" w:rsidP="00887112">
            <w:pPr>
              <w:pStyle w:val="ListParagraph"/>
              <w:numPr>
                <w:ilvl w:val="0"/>
                <w:numId w:val="11"/>
              </w:numPr>
              <w:spacing w:after="0" w:line="240" w:lineRule="auto"/>
              <w:ind w:left="142" w:hanging="142"/>
              <w:rPr>
                <w:rFonts w:ascii="Times New Roman" w:hAnsi="Times New Roman"/>
                <w:b/>
                <w:lang w:val="en-GB"/>
              </w:rPr>
            </w:pPr>
            <w:r w:rsidRPr="00B24DD7">
              <w:rPr>
                <w:rFonts w:ascii="Times New Roman" w:hAnsi="Times New Roman"/>
                <w:sz w:val="18"/>
                <w:szCs w:val="18"/>
                <w:lang w:val="en-US"/>
              </w:rPr>
              <w:t>Compatibility with mobile application offered</w:t>
            </w:r>
          </w:p>
          <w:p w14:paraId="3F0575E0" w14:textId="77777777" w:rsidR="00887112" w:rsidRPr="00887112" w:rsidRDefault="00887112" w:rsidP="00252E76">
            <w:pPr>
              <w:rPr>
                <w:b/>
              </w:rPr>
            </w:pPr>
            <w:r w:rsidRPr="00887112">
              <w:rPr>
                <w:b/>
              </w:rPr>
              <w:t>Bike station</w:t>
            </w:r>
          </w:p>
          <w:p w14:paraId="4F87DD3A"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b/>
                <w:bCs/>
                <w:u w:val="single"/>
                <w:lang w:val="en-US"/>
              </w:rPr>
            </w:pPr>
            <w:r w:rsidRPr="00887112">
              <w:rPr>
                <w:rFonts w:ascii="Times New Roman" w:hAnsi="Times New Roman"/>
                <w:b/>
                <w:lang w:val="en-GB"/>
              </w:rPr>
              <w:t xml:space="preserve"> </w:t>
            </w:r>
            <w:r w:rsidRPr="00887112">
              <w:rPr>
                <w:rFonts w:ascii="Times New Roman" w:hAnsi="Times New Roman"/>
                <w:sz w:val="18"/>
                <w:szCs w:val="18"/>
                <w:lang w:val="en-US"/>
              </w:rPr>
              <w:t>High-quality steel with anti-corrosive protection</w:t>
            </w:r>
          </w:p>
          <w:p w14:paraId="2A3EE585"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887112">
              <w:rPr>
                <w:rFonts w:ascii="Times New Roman" w:hAnsi="Times New Roman"/>
                <w:sz w:val="18"/>
                <w:szCs w:val="18"/>
                <w:lang w:val="en-US"/>
              </w:rPr>
              <w:t>Galvanized or powder-coated for additional rust and weather resistance</w:t>
            </w:r>
          </w:p>
          <w:p w14:paraId="49F7E4ED"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887112">
              <w:rPr>
                <w:rFonts w:ascii="Times New Roman" w:hAnsi="Times New Roman"/>
                <w:sz w:val="18"/>
                <w:szCs w:val="18"/>
                <w:lang w:val="en-US"/>
              </w:rPr>
              <w:t>Length: Approximately 200 cm (customizable based on client requirements)</w:t>
            </w:r>
          </w:p>
          <w:p w14:paraId="4616281F"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887112">
              <w:rPr>
                <w:rFonts w:ascii="Times New Roman" w:hAnsi="Times New Roman"/>
                <w:sz w:val="18"/>
                <w:szCs w:val="18"/>
                <w:lang w:val="en-US"/>
              </w:rPr>
              <w:t>Width: Approximately 30 cm</w:t>
            </w:r>
          </w:p>
          <w:p w14:paraId="5B0E06CD"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887112">
              <w:rPr>
                <w:rFonts w:ascii="Times New Roman" w:hAnsi="Times New Roman"/>
                <w:sz w:val="18"/>
                <w:szCs w:val="18"/>
                <w:lang w:val="en-US"/>
              </w:rPr>
              <w:t>Height: Approximately 50 cm</w:t>
            </w:r>
          </w:p>
          <w:p w14:paraId="4427C2A2"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887112">
              <w:rPr>
                <w:rFonts w:ascii="Times New Roman" w:hAnsi="Times New Roman"/>
                <w:sz w:val="18"/>
                <w:szCs w:val="18"/>
                <w:lang w:val="en-US"/>
              </w:rPr>
              <w:t>Accommodates minimum 10 bicycles</w:t>
            </w:r>
          </w:p>
          <w:p w14:paraId="4462AABA" w14:textId="77777777" w:rsidR="00887112" w:rsidRPr="00887112" w:rsidRDefault="00887112" w:rsidP="00887112">
            <w:pPr>
              <w:pStyle w:val="ListParagraph"/>
              <w:numPr>
                <w:ilvl w:val="0"/>
                <w:numId w:val="11"/>
              </w:numPr>
              <w:spacing w:after="0" w:line="240" w:lineRule="auto"/>
              <w:ind w:left="142" w:hanging="142"/>
              <w:rPr>
                <w:rFonts w:ascii="Times New Roman" w:hAnsi="Times New Roman"/>
                <w:sz w:val="18"/>
                <w:szCs w:val="18"/>
                <w:lang w:val="en-US"/>
              </w:rPr>
            </w:pPr>
            <w:r w:rsidRPr="00887112">
              <w:rPr>
                <w:rFonts w:ascii="Times New Roman" w:hAnsi="Times New Roman"/>
                <w:sz w:val="18"/>
                <w:szCs w:val="18"/>
                <w:lang w:val="en-US"/>
              </w:rPr>
              <w:t>Easy to install with pre-drilled holes for ground anchoring</w:t>
            </w:r>
          </w:p>
          <w:p w14:paraId="183C6E4D" w14:textId="77777777" w:rsidR="00887112" w:rsidRPr="00A57E9A" w:rsidRDefault="00887112" w:rsidP="00252E76">
            <w:pPr>
              <w:rPr>
                <w:b/>
              </w:rPr>
            </w:pPr>
          </w:p>
          <w:p w14:paraId="61603372" w14:textId="77777777" w:rsidR="00887112" w:rsidRPr="00B24DD7" w:rsidRDefault="00887112" w:rsidP="00252E76">
            <w:pPr>
              <w:rPr>
                <w:b/>
                <w:bCs/>
                <w:sz w:val="18"/>
                <w:szCs w:val="18"/>
                <w:lang w:val="en-US"/>
              </w:rPr>
            </w:pPr>
            <w:r w:rsidRPr="00B24DD7">
              <w:rPr>
                <w:b/>
                <w:bCs/>
                <w:sz w:val="18"/>
                <w:szCs w:val="18"/>
                <w:lang w:val="en-US"/>
              </w:rPr>
              <w:t>Software Features:</w:t>
            </w:r>
          </w:p>
          <w:p w14:paraId="42A29473" w14:textId="77777777" w:rsidR="00887112" w:rsidRPr="00B24DD7" w:rsidRDefault="00887112" w:rsidP="00252E76">
            <w:pPr>
              <w:rPr>
                <w:sz w:val="18"/>
                <w:szCs w:val="18"/>
                <w:lang w:val="en-US"/>
              </w:rPr>
            </w:pPr>
            <w:r w:rsidRPr="00B24DD7">
              <w:rPr>
                <w:sz w:val="18"/>
                <w:szCs w:val="18"/>
                <w:lang w:val="en-US"/>
              </w:rPr>
              <w:t>WEB-based software as a service (SaaS) for the control and management of bicycle locks</w:t>
            </w:r>
          </w:p>
          <w:p w14:paraId="7225D92A"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Real-time tracking of bicycles</w:t>
            </w:r>
          </w:p>
          <w:p w14:paraId="310914D9"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Advanced geofencing technology that allows control where users can park their bikes</w:t>
            </w:r>
          </w:p>
          <w:p w14:paraId="44719496"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Overview of the user's behavior in terms of cycling</w:t>
            </w:r>
          </w:p>
          <w:p w14:paraId="545E0A78" w14:textId="77777777" w:rsidR="00887112" w:rsidRPr="00B24DD7" w:rsidRDefault="00887112" w:rsidP="00887112">
            <w:pPr>
              <w:pStyle w:val="ListParagraph"/>
              <w:numPr>
                <w:ilvl w:val="0"/>
                <w:numId w:val="12"/>
              </w:numPr>
              <w:spacing w:after="0" w:line="240" w:lineRule="auto"/>
              <w:ind w:left="284" w:hanging="251"/>
              <w:rPr>
                <w:rFonts w:ascii="Times New Roman" w:hAnsi="Times New Roman"/>
                <w:sz w:val="18"/>
                <w:szCs w:val="18"/>
                <w:lang w:val="en-US"/>
              </w:rPr>
            </w:pPr>
            <w:r w:rsidRPr="00B24DD7">
              <w:rPr>
                <w:rFonts w:ascii="Times New Roman" w:hAnsi="Times New Roman"/>
                <w:sz w:val="18"/>
                <w:szCs w:val="18"/>
                <w:lang w:val="en-US"/>
              </w:rPr>
              <w:t>Overview of ways to use a bicycle</w:t>
            </w:r>
          </w:p>
          <w:p w14:paraId="36C47E7A" w14:textId="77777777" w:rsidR="00887112" w:rsidRPr="00FA5389" w:rsidRDefault="00887112" w:rsidP="00887112">
            <w:pPr>
              <w:pStyle w:val="ListParagraph"/>
              <w:numPr>
                <w:ilvl w:val="0"/>
                <w:numId w:val="12"/>
              </w:numPr>
              <w:spacing w:after="0" w:line="240" w:lineRule="auto"/>
              <w:ind w:left="284" w:hanging="251"/>
              <w:rPr>
                <w:rFonts w:ascii="Times New Roman" w:hAnsi="Times New Roman"/>
                <w:b/>
                <w:lang w:val="en-GB"/>
              </w:rPr>
            </w:pPr>
            <w:r w:rsidRPr="00B24DD7">
              <w:rPr>
                <w:rFonts w:ascii="Times New Roman" w:hAnsi="Times New Roman"/>
                <w:sz w:val="18"/>
                <w:szCs w:val="18"/>
                <w:lang w:val="en-US"/>
              </w:rPr>
              <w:t>Sorting data by time period</w:t>
            </w:r>
          </w:p>
          <w:p w14:paraId="2B34E2D7" w14:textId="77777777" w:rsidR="00887112" w:rsidRPr="00FA5389" w:rsidRDefault="00887112" w:rsidP="00887112">
            <w:pPr>
              <w:pStyle w:val="ListParagraph"/>
              <w:numPr>
                <w:ilvl w:val="0"/>
                <w:numId w:val="12"/>
              </w:numPr>
              <w:spacing w:after="0" w:line="240" w:lineRule="auto"/>
              <w:ind w:left="284" w:hanging="251"/>
              <w:rPr>
                <w:rFonts w:ascii="Times New Roman" w:hAnsi="Times New Roman"/>
                <w:b/>
                <w:lang w:val="en-GB"/>
              </w:rPr>
            </w:pPr>
            <w:r w:rsidRPr="00B24DD7">
              <w:rPr>
                <w:rFonts w:ascii="Times New Roman" w:hAnsi="Times New Roman"/>
                <w:sz w:val="18"/>
                <w:szCs w:val="18"/>
                <w:lang w:val="en-US"/>
              </w:rPr>
              <w:t>Adding and deleting users</w:t>
            </w:r>
          </w:p>
        </w:tc>
        <w:tc>
          <w:tcPr>
            <w:tcW w:w="3260" w:type="dxa"/>
          </w:tcPr>
          <w:p w14:paraId="26EF27C0" w14:textId="77777777" w:rsidR="00887112" w:rsidRPr="000726B9" w:rsidRDefault="00887112" w:rsidP="00252E76">
            <w:pPr>
              <w:rPr>
                <w:b/>
                <w:highlight w:val="green"/>
              </w:rPr>
            </w:pPr>
          </w:p>
        </w:tc>
        <w:tc>
          <w:tcPr>
            <w:tcW w:w="2835" w:type="dxa"/>
          </w:tcPr>
          <w:p w14:paraId="3FD4BBD4" w14:textId="77777777" w:rsidR="00887112" w:rsidRPr="000726B9" w:rsidRDefault="00887112" w:rsidP="00252E76">
            <w:pPr>
              <w:rPr>
                <w:b/>
                <w:highlight w:val="green"/>
              </w:rPr>
            </w:pPr>
          </w:p>
        </w:tc>
        <w:tc>
          <w:tcPr>
            <w:tcW w:w="1984" w:type="dxa"/>
          </w:tcPr>
          <w:p w14:paraId="5F368E01" w14:textId="77777777" w:rsidR="00887112" w:rsidRPr="000726B9" w:rsidRDefault="00887112" w:rsidP="00252E76">
            <w:pPr>
              <w:rPr>
                <w:b/>
                <w:highlight w:val="green"/>
              </w:rPr>
            </w:pPr>
          </w:p>
        </w:tc>
      </w:tr>
      <w:tr w:rsidR="00887112" w:rsidRPr="000726B9" w14:paraId="640BE1D1" w14:textId="77777777" w:rsidTr="00887112">
        <w:trPr>
          <w:cantSplit/>
        </w:trPr>
        <w:tc>
          <w:tcPr>
            <w:tcW w:w="1134" w:type="dxa"/>
          </w:tcPr>
          <w:p w14:paraId="5856709A" w14:textId="77777777" w:rsidR="00887112" w:rsidRDefault="00887112" w:rsidP="00252E76">
            <w:pPr>
              <w:rPr>
                <w:b/>
                <w:highlight w:val="green"/>
              </w:rPr>
            </w:pPr>
            <w:r>
              <w:rPr>
                <w:b/>
                <w:highlight w:val="green"/>
              </w:rPr>
              <w:t>6</w:t>
            </w:r>
          </w:p>
        </w:tc>
        <w:tc>
          <w:tcPr>
            <w:tcW w:w="6096" w:type="dxa"/>
            <w:vAlign w:val="center"/>
          </w:tcPr>
          <w:p w14:paraId="072AB949" w14:textId="7CC39630" w:rsidR="00887112" w:rsidRPr="00887112" w:rsidRDefault="00887112" w:rsidP="00252E76">
            <w:pPr>
              <w:rPr>
                <w:b/>
                <w:lang w:val="en-US"/>
              </w:rPr>
            </w:pPr>
            <w:r w:rsidRPr="00887112">
              <w:rPr>
                <w:b/>
              </w:rPr>
              <w:t xml:space="preserve">Smart underground containers (2) for communal solid waste </w:t>
            </w:r>
            <w:r w:rsidRPr="00887112">
              <w:rPr>
                <w:b/>
                <w:lang w:val="en-US"/>
              </w:rPr>
              <w:t>(including software)</w:t>
            </w:r>
          </w:p>
          <w:p w14:paraId="0D12EA3B" w14:textId="77777777" w:rsidR="00887112" w:rsidRPr="00887112" w:rsidRDefault="00887112" w:rsidP="00252E76">
            <w:pPr>
              <w:rPr>
                <w:bCs/>
                <w:sz w:val="16"/>
                <w:szCs w:val="16"/>
                <w:lang w:val="en-US"/>
              </w:rPr>
            </w:pPr>
            <w:r w:rsidRPr="00887112">
              <w:rPr>
                <w:bCs/>
                <w:sz w:val="16"/>
                <w:szCs w:val="16"/>
                <w:lang w:val="en-US"/>
              </w:rPr>
              <w:lastRenderedPageBreak/>
              <w:t>Smart underground containers for collection of solid communal waste should provide control of the containers by monitoring the fullness of the container, which will reduce the cost of emptying them. Emptying time of one underground container is up to 3 minutes.  The truck driver does it himself. Emptying requires no direct vehicle access to the container, and parked cars do not hinder because the reach of the crane enables emptying of containers. Significantly cheaper maintaining for longer life makes this product even more economical.</w:t>
            </w:r>
          </w:p>
          <w:p w14:paraId="29B0A291" w14:textId="77777777" w:rsidR="00887112" w:rsidRPr="00887112" w:rsidRDefault="00887112" w:rsidP="00252E76">
            <w:pPr>
              <w:rPr>
                <w:bCs/>
                <w:sz w:val="16"/>
                <w:szCs w:val="16"/>
                <w:lang w:val="en-US"/>
              </w:rPr>
            </w:pPr>
          </w:p>
          <w:p w14:paraId="785952F0"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 xml:space="preserve">Diameter </w:t>
            </w:r>
            <w:r w:rsidRPr="00887112">
              <w:rPr>
                <w:rFonts w:ascii="Times New Roman" w:eastAsia="Times New Roman" w:hAnsi="Times New Roman"/>
                <w:kern w:val="0"/>
                <w:sz w:val="16"/>
                <w:szCs w:val="16"/>
                <w:lang w:eastAsia="mk-MK"/>
              </w:rPr>
              <w:t>d [cm]</w:t>
            </w:r>
            <w:r w:rsidRPr="00887112">
              <w:rPr>
                <w:rFonts w:ascii="Times New Roman" w:eastAsia="Times New Roman" w:hAnsi="Times New Roman"/>
                <w:kern w:val="0"/>
                <w:sz w:val="16"/>
                <w:szCs w:val="16"/>
                <w:lang w:val="en-US" w:eastAsia="mk-MK"/>
              </w:rPr>
              <w:t>;</w:t>
            </w:r>
            <w:r w:rsidRPr="00887112">
              <w:rPr>
                <w:rFonts w:ascii="Times New Roman" w:eastAsia="Times New Roman" w:hAnsi="Times New Roman"/>
                <w:kern w:val="0"/>
                <w:sz w:val="16"/>
                <w:szCs w:val="16"/>
                <w:lang w:eastAsia="mk-MK"/>
              </w:rPr>
              <w:t xml:space="preserve"> Ø</w:t>
            </w:r>
            <w:proofErr w:type="gramStart"/>
            <w:r w:rsidRPr="00887112">
              <w:rPr>
                <w:rFonts w:ascii="Times New Roman" w:eastAsia="Times New Roman" w:hAnsi="Times New Roman"/>
                <w:kern w:val="0"/>
                <w:sz w:val="16"/>
                <w:szCs w:val="16"/>
                <w:lang w:val="en-US" w:eastAsia="mk-MK"/>
              </w:rPr>
              <w:t>120</w:t>
            </w:r>
            <w:r w:rsidRPr="00887112">
              <w:rPr>
                <w:rFonts w:ascii="Times New Roman" w:eastAsia="Times New Roman" w:hAnsi="Times New Roman"/>
                <w:kern w:val="0"/>
                <w:sz w:val="16"/>
                <w:szCs w:val="16"/>
                <w:lang w:eastAsia="mk-MK"/>
              </w:rPr>
              <w:t xml:space="preserve">  </w:t>
            </w:r>
            <w:r w:rsidRPr="00887112">
              <w:rPr>
                <w:rFonts w:ascii="Times New Roman" w:eastAsia="Times New Roman" w:hAnsi="Times New Roman"/>
                <w:kern w:val="0"/>
                <w:sz w:val="16"/>
                <w:szCs w:val="16"/>
                <w:lang w:val="en-US" w:eastAsia="mk-MK"/>
              </w:rPr>
              <w:t>+</w:t>
            </w:r>
            <w:proofErr w:type="gramEnd"/>
            <w:r w:rsidRPr="00887112">
              <w:rPr>
                <w:rFonts w:ascii="Times New Roman" w:eastAsia="Times New Roman" w:hAnsi="Times New Roman"/>
                <w:kern w:val="0"/>
                <w:sz w:val="16"/>
                <w:szCs w:val="16"/>
                <w:lang w:val="en-US" w:eastAsia="mk-MK"/>
              </w:rPr>
              <w:t>/- 20%</w:t>
            </w:r>
          </w:p>
          <w:p w14:paraId="15CFBF38"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Depth: 2</w:t>
            </w:r>
            <w:r w:rsidRPr="00887112">
              <w:rPr>
                <w:rFonts w:ascii="Times New Roman" w:eastAsia="Times New Roman" w:hAnsi="Times New Roman"/>
                <w:kern w:val="0"/>
                <w:sz w:val="16"/>
                <w:szCs w:val="16"/>
                <w:lang w:eastAsia="mk-MK"/>
              </w:rPr>
              <w:t>0</w:t>
            </w:r>
            <w:r w:rsidRPr="00887112">
              <w:rPr>
                <w:rFonts w:ascii="Times New Roman" w:eastAsia="Times New Roman" w:hAnsi="Times New Roman"/>
                <w:kern w:val="0"/>
                <w:sz w:val="16"/>
                <w:szCs w:val="16"/>
                <w:lang w:val="en-US" w:eastAsia="mk-MK"/>
              </w:rPr>
              <w:t>0 cm; +/- 20%</w:t>
            </w:r>
          </w:p>
          <w:p w14:paraId="5DE78EE6"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Container width:</w:t>
            </w:r>
            <w:r w:rsidRPr="00887112">
              <w:rPr>
                <w:rFonts w:ascii="Times New Roman" w:eastAsia="Times New Roman" w:hAnsi="Times New Roman"/>
                <w:kern w:val="0"/>
                <w:sz w:val="16"/>
                <w:szCs w:val="16"/>
                <w:lang w:eastAsia="mk-MK"/>
              </w:rPr>
              <w:t xml:space="preserve"> </w:t>
            </w:r>
            <w:r w:rsidRPr="00887112">
              <w:rPr>
                <w:rFonts w:ascii="Times New Roman" w:eastAsia="Times New Roman" w:hAnsi="Times New Roman"/>
                <w:kern w:val="0"/>
                <w:sz w:val="16"/>
                <w:szCs w:val="16"/>
                <w:lang w:val="en-US" w:eastAsia="mk-MK"/>
              </w:rPr>
              <w:t>160cm +/- 20%</w:t>
            </w:r>
          </w:p>
          <w:p w14:paraId="1761F94E"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Capacity Q [m³];</w:t>
            </w:r>
            <w:r w:rsidRPr="00887112">
              <w:rPr>
                <w:rFonts w:ascii="Times New Roman" w:eastAsia="Times New Roman" w:hAnsi="Times New Roman"/>
                <w:kern w:val="0"/>
                <w:sz w:val="16"/>
                <w:szCs w:val="16"/>
                <w:lang w:eastAsia="mk-MK"/>
              </w:rPr>
              <w:t xml:space="preserve"> </w:t>
            </w:r>
            <w:proofErr w:type="gramStart"/>
            <w:r w:rsidRPr="00887112">
              <w:rPr>
                <w:rFonts w:ascii="Times New Roman" w:eastAsia="Times New Roman" w:hAnsi="Times New Roman"/>
                <w:kern w:val="0"/>
                <w:sz w:val="16"/>
                <w:szCs w:val="16"/>
                <w:lang w:eastAsia="mk-MK"/>
              </w:rPr>
              <w:t xml:space="preserve">3 </w:t>
            </w:r>
            <w:r w:rsidRPr="00887112">
              <w:rPr>
                <w:rFonts w:ascii="Times New Roman" w:eastAsia="Times New Roman" w:hAnsi="Times New Roman"/>
                <w:kern w:val="0"/>
                <w:sz w:val="16"/>
                <w:szCs w:val="16"/>
                <w:lang w:val="en-US" w:eastAsia="mk-MK"/>
              </w:rPr>
              <w:t xml:space="preserve"> +</w:t>
            </w:r>
            <w:proofErr w:type="gramEnd"/>
            <w:r w:rsidRPr="00887112">
              <w:rPr>
                <w:rFonts w:ascii="Times New Roman" w:eastAsia="Times New Roman" w:hAnsi="Times New Roman"/>
                <w:kern w:val="0"/>
                <w:sz w:val="16"/>
                <w:szCs w:val="16"/>
                <w:lang w:val="en-US" w:eastAsia="mk-MK"/>
              </w:rPr>
              <w:t>/- 20%</w:t>
            </w:r>
          </w:p>
          <w:p w14:paraId="24A5E075"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Quick and easy to install and use</w:t>
            </w:r>
          </w:p>
          <w:p w14:paraId="0AA0A80C"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Built-in protection system to prevent ignition of container contents</w:t>
            </w:r>
          </w:p>
          <w:p w14:paraId="505B8909"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Natural compression of waste increases capacity by up to 30% due to increased height</w:t>
            </w:r>
          </w:p>
          <w:p w14:paraId="62A4EC58"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Waste is stored in impermeable, non-combustible bags that can withstand temperatures up to 800°C</w:t>
            </w:r>
          </w:p>
          <w:p w14:paraId="6C0BD025"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Pedal command</w:t>
            </w:r>
          </w:p>
          <w:p w14:paraId="1C3D1607"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No water ingress into the container.</w:t>
            </w:r>
          </w:p>
          <w:p w14:paraId="6E82C44F"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No odor or wind dispersal of waste (e.g., paper, plastic bags).</w:t>
            </w:r>
          </w:p>
          <w:p w14:paraId="29B20CA0"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Materials: Aluzinc, aluminum, zinc coated steel [EN10346], galvanized low carbon steel [ISO 2081]</w:t>
            </w:r>
          </w:p>
          <w:p w14:paraId="2E9B2EC4"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Ultrasonic sensor for measuring the level of filling</w:t>
            </w:r>
          </w:p>
          <w:p w14:paraId="125DEA7A"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Degree of protection: IP67, IK10</w:t>
            </w:r>
          </w:p>
          <w:p w14:paraId="37F8F28F"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Detection range – 4 meters</w:t>
            </w:r>
          </w:p>
          <w:p w14:paraId="647E202E"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Motion detection sensor (Tilt sensor)</w:t>
            </w:r>
          </w:p>
          <w:p w14:paraId="55A56272"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Temperature module for fire detection</w:t>
            </w:r>
          </w:p>
          <w:p w14:paraId="44BE922B"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Battery with a minimum durability of 5 years</w:t>
            </w:r>
          </w:p>
          <w:p w14:paraId="5DFA64E5"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Durable for outdoor use, resistant to vandalism</w:t>
            </w:r>
          </w:p>
          <w:p w14:paraId="69FD86E5"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Operating temperature: -30°C to 85°C</w:t>
            </w:r>
          </w:p>
          <w:p w14:paraId="3E2CFA00"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Connection via NB-IoT</w:t>
            </w:r>
          </w:p>
          <w:p w14:paraId="5E7FA0AC"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Various mounting options in the waste bin/container</w:t>
            </w:r>
          </w:p>
          <w:p w14:paraId="6143DC0C"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Noise level: &lt;30dBA</w:t>
            </w:r>
          </w:p>
          <w:p w14:paraId="035D91FA"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Volume of the inner container:3 m</w:t>
            </w:r>
            <w:proofErr w:type="gramStart"/>
            <w:r w:rsidRPr="00887112">
              <w:rPr>
                <w:rFonts w:ascii="Times New Roman" w:eastAsia="Times New Roman" w:hAnsi="Times New Roman"/>
                <w:kern w:val="0"/>
                <w:sz w:val="16"/>
                <w:szCs w:val="16"/>
                <w:lang w:val="en-US" w:eastAsia="mk-MK"/>
              </w:rPr>
              <w:t>³ )</w:t>
            </w:r>
            <w:proofErr w:type="gramEnd"/>
          </w:p>
          <w:p w14:paraId="37B5E097" w14:textId="77777777" w:rsidR="00887112" w:rsidRPr="00887112" w:rsidRDefault="00887112" w:rsidP="00887112">
            <w:pPr>
              <w:pStyle w:val="ListParagraph"/>
              <w:numPr>
                <w:ilvl w:val="0"/>
                <w:numId w:val="2"/>
              </w:numPr>
              <w:spacing w:after="0" w:line="240" w:lineRule="auto"/>
              <w:contextualSpacing w:val="0"/>
              <w:rPr>
                <w:rFonts w:ascii="Times New Roman" w:eastAsia="Times New Roman" w:hAnsi="Times New Roman"/>
                <w:kern w:val="0"/>
                <w:sz w:val="16"/>
                <w:szCs w:val="16"/>
                <w:lang w:val="en-US" w:eastAsia="mk-MK"/>
              </w:rPr>
            </w:pPr>
            <w:r w:rsidRPr="00887112">
              <w:rPr>
                <w:rFonts w:ascii="Times New Roman" w:eastAsia="Times New Roman" w:hAnsi="Times New Roman"/>
                <w:kern w:val="0"/>
                <w:sz w:val="16"/>
                <w:szCs w:val="16"/>
                <w:lang w:val="en-US" w:eastAsia="mk-MK"/>
              </w:rPr>
              <w:t>Viewing angle of the fire sensor: 60°</w:t>
            </w:r>
          </w:p>
          <w:p w14:paraId="5775C03E" w14:textId="77777777" w:rsidR="00887112" w:rsidRPr="00887112" w:rsidRDefault="00887112" w:rsidP="00252E76">
            <w:pPr>
              <w:pStyle w:val="ListParagraph"/>
              <w:spacing w:after="0" w:line="240" w:lineRule="auto"/>
              <w:ind w:left="311"/>
              <w:contextualSpacing w:val="0"/>
              <w:rPr>
                <w:rFonts w:ascii="Times New Roman" w:eastAsia="Times New Roman" w:hAnsi="Times New Roman"/>
                <w:kern w:val="0"/>
                <w:sz w:val="16"/>
                <w:szCs w:val="16"/>
                <w:lang w:val="en-US" w:eastAsia="mk-MK"/>
              </w:rPr>
            </w:pPr>
          </w:p>
          <w:p w14:paraId="5B5CFDFD" w14:textId="77777777" w:rsidR="00887112" w:rsidRPr="00887112" w:rsidRDefault="00887112" w:rsidP="00252E76">
            <w:pPr>
              <w:pStyle w:val="ListParagraph"/>
              <w:spacing w:after="0" w:line="240" w:lineRule="auto"/>
              <w:ind w:left="311"/>
              <w:contextualSpacing w:val="0"/>
              <w:rPr>
                <w:rFonts w:ascii="Times New Roman" w:eastAsia="Times New Roman" w:hAnsi="Times New Roman"/>
                <w:kern w:val="0"/>
                <w:sz w:val="16"/>
                <w:szCs w:val="16"/>
                <w:lang w:val="en-US" w:eastAsia="mk-MK"/>
              </w:rPr>
            </w:pPr>
          </w:p>
        </w:tc>
        <w:tc>
          <w:tcPr>
            <w:tcW w:w="3260" w:type="dxa"/>
          </w:tcPr>
          <w:p w14:paraId="1988A93B" w14:textId="77777777" w:rsidR="00887112" w:rsidRPr="000726B9" w:rsidRDefault="00887112" w:rsidP="00252E76">
            <w:pPr>
              <w:rPr>
                <w:b/>
                <w:highlight w:val="green"/>
              </w:rPr>
            </w:pPr>
          </w:p>
        </w:tc>
        <w:tc>
          <w:tcPr>
            <w:tcW w:w="2835" w:type="dxa"/>
          </w:tcPr>
          <w:p w14:paraId="2AD0F980" w14:textId="77777777" w:rsidR="00887112" w:rsidRPr="000726B9" w:rsidRDefault="00887112" w:rsidP="00252E76">
            <w:pPr>
              <w:rPr>
                <w:b/>
                <w:highlight w:val="green"/>
              </w:rPr>
            </w:pPr>
          </w:p>
        </w:tc>
        <w:tc>
          <w:tcPr>
            <w:tcW w:w="1984" w:type="dxa"/>
          </w:tcPr>
          <w:p w14:paraId="2E007EC4" w14:textId="77777777" w:rsidR="00887112" w:rsidRPr="000726B9" w:rsidRDefault="00887112" w:rsidP="00252E76">
            <w:pPr>
              <w:rPr>
                <w:b/>
                <w:highlight w:val="green"/>
              </w:rPr>
            </w:pPr>
          </w:p>
        </w:tc>
      </w:tr>
      <w:tr w:rsidR="00887112" w:rsidRPr="000726B9" w14:paraId="7D1DCAA7" w14:textId="77777777" w:rsidTr="00887112">
        <w:trPr>
          <w:cantSplit/>
        </w:trPr>
        <w:tc>
          <w:tcPr>
            <w:tcW w:w="1134" w:type="dxa"/>
          </w:tcPr>
          <w:p w14:paraId="36E30D1B" w14:textId="77777777" w:rsidR="00887112" w:rsidRDefault="00887112" w:rsidP="00252E76">
            <w:pPr>
              <w:rPr>
                <w:b/>
                <w:lang w:val="en-US"/>
              </w:rPr>
            </w:pPr>
            <w:r>
              <w:rPr>
                <w:b/>
                <w:highlight w:val="green"/>
              </w:rPr>
              <w:lastRenderedPageBreak/>
              <w:t>6</w:t>
            </w:r>
            <w:r>
              <w:rPr>
                <w:b/>
                <w:lang w:val="en-US"/>
              </w:rPr>
              <w:t>– continue</w:t>
            </w:r>
          </w:p>
          <w:p w14:paraId="3F7A9A27" w14:textId="77777777" w:rsidR="00887112" w:rsidRDefault="00887112" w:rsidP="00252E76">
            <w:pPr>
              <w:rPr>
                <w:b/>
                <w:highlight w:val="green"/>
              </w:rPr>
            </w:pPr>
          </w:p>
        </w:tc>
        <w:tc>
          <w:tcPr>
            <w:tcW w:w="6096" w:type="dxa"/>
            <w:vAlign w:val="center"/>
          </w:tcPr>
          <w:p w14:paraId="5D789FBC" w14:textId="77777777" w:rsidR="00887112" w:rsidRPr="00652A48" w:rsidRDefault="00887112" w:rsidP="00252E76">
            <w:pPr>
              <w:rPr>
                <w:b/>
                <w:lang w:val="en-US"/>
              </w:rPr>
            </w:pPr>
            <w:r w:rsidRPr="00652A48">
              <w:rPr>
                <w:b/>
              </w:rPr>
              <w:t xml:space="preserve">Smart underground containers for communal solid waste </w:t>
            </w:r>
            <w:r w:rsidRPr="00652A48">
              <w:rPr>
                <w:b/>
                <w:lang w:val="en-US"/>
              </w:rPr>
              <w:t xml:space="preserve">(including software) </w:t>
            </w:r>
          </w:p>
          <w:p w14:paraId="7794D9C4" w14:textId="77777777" w:rsidR="00887112" w:rsidRPr="00652A48" w:rsidRDefault="00887112" w:rsidP="00252E76">
            <w:pPr>
              <w:rPr>
                <w:sz w:val="16"/>
                <w:szCs w:val="16"/>
                <w:lang w:val="en-US" w:eastAsia="mk-MK"/>
              </w:rPr>
            </w:pPr>
            <w:r w:rsidRPr="00652A48">
              <w:rPr>
                <w:sz w:val="16"/>
                <w:szCs w:val="16"/>
                <w:lang w:val="en-US" w:eastAsia="mk-MK"/>
              </w:rPr>
              <w:t>Software Features:</w:t>
            </w:r>
          </w:p>
          <w:p w14:paraId="247338AE" w14:textId="77777777" w:rsidR="00887112" w:rsidRPr="00652A48" w:rsidRDefault="00887112" w:rsidP="00252E76">
            <w:pPr>
              <w:rPr>
                <w:sz w:val="16"/>
                <w:szCs w:val="16"/>
                <w:lang w:val="en-US" w:eastAsia="mk-MK"/>
              </w:rPr>
            </w:pPr>
            <w:r w:rsidRPr="00652A48">
              <w:rPr>
                <w:sz w:val="16"/>
                <w:szCs w:val="16"/>
                <w:lang w:val="en-US" w:eastAsia="mk-MK"/>
              </w:rPr>
              <w:t>WEB-based software as a service for control and management of smart containers (SaaS)</w:t>
            </w:r>
          </w:p>
          <w:p w14:paraId="73522414" w14:textId="77777777" w:rsidR="00887112" w:rsidRPr="00652A48"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652A48">
              <w:rPr>
                <w:rFonts w:ascii="Times New Roman" w:eastAsia="Times New Roman" w:hAnsi="Times New Roman"/>
                <w:kern w:val="0"/>
                <w:sz w:val="16"/>
                <w:szCs w:val="16"/>
                <w:lang w:val="en-US" w:eastAsia="mk-MK"/>
              </w:rPr>
              <w:t>Display and administration of waste collection data in real time</w:t>
            </w:r>
          </w:p>
          <w:p w14:paraId="313F0E4D" w14:textId="77777777" w:rsidR="00887112" w:rsidRPr="00652A48"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652A48">
              <w:rPr>
                <w:rFonts w:ascii="Times New Roman" w:eastAsia="Times New Roman" w:hAnsi="Times New Roman"/>
                <w:kern w:val="0"/>
                <w:sz w:val="16"/>
                <w:szCs w:val="16"/>
                <w:lang w:val="en-US" w:eastAsia="mk-MK"/>
              </w:rPr>
              <w:t>Automatic optimization of waste collection routes</w:t>
            </w:r>
          </w:p>
          <w:p w14:paraId="5B145D56" w14:textId="77777777" w:rsidR="00887112" w:rsidRPr="00652A48"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652A48">
              <w:rPr>
                <w:rFonts w:ascii="Times New Roman" w:eastAsia="Times New Roman" w:hAnsi="Times New Roman"/>
                <w:kern w:val="0"/>
                <w:sz w:val="16"/>
                <w:szCs w:val="16"/>
                <w:lang w:val="en-US" w:eastAsia="mk-MK"/>
              </w:rPr>
              <w:t>Automatic fleet optimization (number and type of waste collection vehicles needed for collection routes)</w:t>
            </w:r>
          </w:p>
          <w:p w14:paraId="374DA361" w14:textId="77777777" w:rsidR="00887112" w:rsidRPr="00652A48" w:rsidRDefault="00887112" w:rsidP="00887112">
            <w:pPr>
              <w:pStyle w:val="ListParagraph"/>
              <w:numPr>
                <w:ilvl w:val="0"/>
                <w:numId w:val="3"/>
              </w:numPr>
              <w:spacing w:after="0" w:line="240" w:lineRule="auto"/>
              <w:ind w:left="453"/>
              <w:contextualSpacing w:val="0"/>
              <w:rPr>
                <w:rFonts w:ascii="Times New Roman" w:eastAsia="Times New Roman" w:hAnsi="Times New Roman"/>
                <w:kern w:val="0"/>
                <w:sz w:val="16"/>
                <w:szCs w:val="16"/>
                <w:lang w:val="en-US" w:eastAsia="mk-MK"/>
              </w:rPr>
            </w:pPr>
            <w:r w:rsidRPr="00652A48">
              <w:rPr>
                <w:rFonts w:ascii="Times New Roman" w:eastAsia="Times New Roman" w:hAnsi="Times New Roman"/>
                <w:kern w:val="0"/>
                <w:sz w:val="16"/>
                <w:szCs w:val="16"/>
                <w:lang w:val="en-US" w:eastAsia="mk-MK"/>
              </w:rPr>
              <w:t>Communicating with drivers while they are in the collection process</w:t>
            </w:r>
          </w:p>
          <w:p w14:paraId="388192BC" w14:textId="77777777" w:rsidR="00887112" w:rsidRPr="00652A48" w:rsidRDefault="00887112" w:rsidP="00887112">
            <w:pPr>
              <w:pStyle w:val="ListParagraph"/>
              <w:numPr>
                <w:ilvl w:val="0"/>
                <w:numId w:val="3"/>
              </w:numPr>
              <w:spacing w:after="0" w:line="240" w:lineRule="auto"/>
              <w:ind w:left="453"/>
              <w:contextualSpacing w:val="0"/>
              <w:rPr>
                <w:lang w:val="en-US"/>
              </w:rPr>
            </w:pPr>
            <w:r w:rsidRPr="00652A48">
              <w:rPr>
                <w:rFonts w:ascii="Times New Roman" w:eastAsia="Times New Roman" w:hAnsi="Times New Roman"/>
                <w:kern w:val="0"/>
                <w:sz w:val="16"/>
                <w:szCs w:val="16"/>
                <w:lang w:val="en-US" w:eastAsia="mk-MK"/>
              </w:rPr>
              <w:t>Real-time tracking of waste collection vehicles (information on the vehicle's current location, engine status and speed), including tracking history</w:t>
            </w:r>
          </w:p>
          <w:p w14:paraId="5DE70F9C" w14:textId="77777777" w:rsidR="00887112" w:rsidRPr="006459C7" w:rsidRDefault="00887112" w:rsidP="00252E76">
            <w:pPr>
              <w:rPr>
                <w:b/>
                <w:highlight w:val="red"/>
                <w:lang w:val="en-US"/>
              </w:rPr>
            </w:pPr>
          </w:p>
          <w:p w14:paraId="044EC14C" w14:textId="77777777" w:rsidR="00887112" w:rsidRPr="006459C7" w:rsidRDefault="00887112" w:rsidP="00252E76">
            <w:pPr>
              <w:rPr>
                <w:b/>
                <w:highlight w:val="red"/>
                <w:lang w:val="en-US"/>
              </w:rPr>
            </w:pPr>
          </w:p>
          <w:p w14:paraId="5C5A2A1E" w14:textId="77777777" w:rsidR="00887112" w:rsidRPr="006459C7" w:rsidRDefault="00887112" w:rsidP="00252E76">
            <w:pPr>
              <w:rPr>
                <w:b/>
                <w:highlight w:val="red"/>
                <w:lang w:val="en-US"/>
              </w:rPr>
            </w:pPr>
          </w:p>
        </w:tc>
        <w:tc>
          <w:tcPr>
            <w:tcW w:w="3260" w:type="dxa"/>
          </w:tcPr>
          <w:p w14:paraId="0A0EB2DE" w14:textId="77777777" w:rsidR="00887112" w:rsidRPr="000726B9" w:rsidRDefault="00887112" w:rsidP="00252E76">
            <w:pPr>
              <w:rPr>
                <w:b/>
                <w:highlight w:val="green"/>
              </w:rPr>
            </w:pPr>
          </w:p>
        </w:tc>
        <w:tc>
          <w:tcPr>
            <w:tcW w:w="2835" w:type="dxa"/>
          </w:tcPr>
          <w:p w14:paraId="70F0ACB0" w14:textId="77777777" w:rsidR="00887112" w:rsidRPr="000726B9" w:rsidRDefault="00887112" w:rsidP="00252E76">
            <w:pPr>
              <w:rPr>
                <w:b/>
                <w:highlight w:val="green"/>
              </w:rPr>
            </w:pPr>
          </w:p>
        </w:tc>
        <w:tc>
          <w:tcPr>
            <w:tcW w:w="1984" w:type="dxa"/>
          </w:tcPr>
          <w:p w14:paraId="5C1DC50F" w14:textId="77777777" w:rsidR="00887112" w:rsidRPr="000726B9" w:rsidRDefault="00887112" w:rsidP="00252E76">
            <w:pPr>
              <w:rPr>
                <w:b/>
                <w:highlight w:val="green"/>
              </w:rPr>
            </w:pPr>
          </w:p>
        </w:tc>
      </w:tr>
    </w:tbl>
    <w:p w14:paraId="4B17D148" w14:textId="77777777" w:rsidR="00887112" w:rsidRDefault="00887112" w:rsidP="00A970E9">
      <w:pPr>
        <w:pStyle w:val="Blockquote"/>
        <w:ind w:left="0" w:right="357"/>
        <w:jc w:val="both"/>
        <w:rPr>
          <w:sz w:val="22"/>
          <w:szCs w:val="22"/>
          <w:lang w:eastAsia="de-DE"/>
        </w:rPr>
        <w:sectPr w:rsidR="00887112" w:rsidSect="00887112">
          <w:pgSz w:w="16838" w:h="11906" w:orient="landscape"/>
          <w:pgMar w:top="1418" w:right="1418" w:bottom="1418" w:left="1418" w:header="709" w:footer="709" w:gutter="0"/>
          <w:cols w:space="708"/>
          <w:docGrid w:linePitch="360"/>
        </w:sectPr>
      </w:pPr>
    </w:p>
    <w:p w14:paraId="3C0591CF" w14:textId="733197EA" w:rsidR="00E4645B" w:rsidRDefault="00E4645B" w:rsidP="00E4645B">
      <w:pPr>
        <w:tabs>
          <w:tab w:val="left" w:pos="0"/>
        </w:tabs>
        <w:spacing w:before="100" w:beforeAutospacing="1" w:after="100" w:afterAutospacing="1"/>
        <w:jc w:val="both"/>
        <w:rPr>
          <w:sz w:val="22"/>
          <w:szCs w:val="22"/>
        </w:rPr>
      </w:pPr>
      <w:r w:rsidRPr="00E4645B">
        <w:rPr>
          <w:sz w:val="22"/>
          <w:szCs w:val="22"/>
        </w:rPr>
        <w:lastRenderedPageBreak/>
        <w:t xml:space="preserve">Section No: </w:t>
      </w:r>
      <w:r>
        <w:rPr>
          <w:sz w:val="22"/>
          <w:szCs w:val="22"/>
        </w:rPr>
        <w:t>D</w:t>
      </w:r>
    </w:p>
    <w:p w14:paraId="746670CC" w14:textId="426C76C3" w:rsidR="00E4645B" w:rsidRDefault="00E4645B" w:rsidP="00E4645B">
      <w:pPr>
        <w:tabs>
          <w:tab w:val="left" w:pos="0"/>
        </w:tabs>
        <w:spacing w:before="100" w:beforeAutospacing="1" w:after="100" w:afterAutospacing="1"/>
        <w:jc w:val="both"/>
        <w:rPr>
          <w:sz w:val="22"/>
          <w:szCs w:val="22"/>
        </w:rPr>
      </w:pPr>
      <w:proofErr w:type="gramStart"/>
      <w:r w:rsidRPr="00E4645B">
        <w:rPr>
          <w:sz w:val="22"/>
          <w:szCs w:val="22"/>
        </w:rPr>
        <w:t>Drawings</w:t>
      </w:r>
      <w:r w:rsidRPr="00E4645B">
        <w:rPr>
          <w:sz w:val="22"/>
          <w:szCs w:val="22"/>
        </w:rPr>
        <w:t xml:space="preserve"> </w:t>
      </w:r>
      <w:r>
        <w:rPr>
          <w:sz w:val="22"/>
          <w:szCs w:val="22"/>
        </w:rPr>
        <w:t>:</w:t>
      </w:r>
      <w:proofErr w:type="gramEnd"/>
      <w:r>
        <w:rPr>
          <w:sz w:val="22"/>
          <w:szCs w:val="22"/>
        </w:rPr>
        <w:t xml:space="preserve"> </w:t>
      </w:r>
      <w:proofErr w:type="spellStart"/>
      <w:r w:rsidRPr="00E4645B">
        <w:rPr>
          <w:sz w:val="22"/>
          <w:szCs w:val="22"/>
        </w:rPr>
        <w:t>Proekt_VELES_Kontejneri_O.G.N.E</w:t>
      </w:r>
      <w:proofErr w:type="spellEnd"/>
      <w:r>
        <w:rPr>
          <w:sz w:val="22"/>
          <w:szCs w:val="22"/>
        </w:rPr>
        <w:t xml:space="preserve"> is</w:t>
      </w:r>
      <w:r w:rsidRPr="00E4645B">
        <w:rPr>
          <w:sz w:val="22"/>
          <w:szCs w:val="22"/>
        </w:rPr>
        <w:t xml:space="preserve"> replaced with the following revised Drawings that are attached to this Corrigendum</w:t>
      </w:r>
    </w:p>
    <w:p w14:paraId="7AAD2889" w14:textId="77777777" w:rsidR="00E4645B" w:rsidRDefault="00E4645B" w:rsidP="00E4645B">
      <w:pPr>
        <w:tabs>
          <w:tab w:val="left" w:pos="0"/>
        </w:tabs>
        <w:spacing w:before="100" w:beforeAutospacing="1" w:after="100" w:afterAutospacing="1"/>
        <w:jc w:val="both"/>
        <w:rPr>
          <w:sz w:val="22"/>
          <w:szCs w:val="22"/>
        </w:rPr>
      </w:pPr>
    </w:p>
    <w:p w14:paraId="4C04C37D" w14:textId="511E4439" w:rsidR="00E4645B" w:rsidRPr="00E4645B" w:rsidRDefault="00E4645B" w:rsidP="00E4645B">
      <w:pPr>
        <w:tabs>
          <w:tab w:val="left" w:pos="0"/>
        </w:tabs>
        <w:spacing w:before="100" w:beforeAutospacing="1" w:after="100" w:afterAutospacing="1"/>
        <w:jc w:val="both"/>
        <w:rPr>
          <w:b/>
          <w:bCs/>
          <w:sz w:val="22"/>
          <w:szCs w:val="22"/>
        </w:rPr>
      </w:pPr>
      <w:r w:rsidRPr="00E4645B">
        <w:rPr>
          <w:b/>
          <w:bCs/>
          <w:sz w:val="22"/>
          <w:szCs w:val="22"/>
        </w:rPr>
        <w:t>V</w:t>
      </w:r>
      <w:r w:rsidRPr="00E4645B">
        <w:rPr>
          <w:b/>
          <w:bCs/>
          <w:sz w:val="22"/>
          <w:szCs w:val="22"/>
        </w:rPr>
        <w:t>II</w:t>
      </w:r>
      <w:r w:rsidRPr="00E4645B">
        <w:rPr>
          <w:b/>
          <w:bCs/>
          <w:sz w:val="22"/>
          <w:szCs w:val="22"/>
        </w:rPr>
        <w:t xml:space="preserve">.2) Other additional information: </w:t>
      </w:r>
    </w:p>
    <w:p w14:paraId="2185CE8A" w14:textId="0A3FC8BD" w:rsidR="00E4645B" w:rsidRDefault="00E4645B" w:rsidP="00E4645B">
      <w:pPr>
        <w:tabs>
          <w:tab w:val="left" w:pos="0"/>
        </w:tabs>
        <w:spacing w:before="100" w:beforeAutospacing="1" w:after="100" w:afterAutospacing="1"/>
        <w:jc w:val="both"/>
        <w:rPr>
          <w:sz w:val="22"/>
          <w:szCs w:val="22"/>
        </w:rPr>
      </w:pPr>
      <w:r w:rsidRPr="00E4645B">
        <w:rPr>
          <w:sz w:val="22"/>
          <w:szCs w:val="22"/>
        </w:rPr>
        <w:t>All other terms and conditions of the tender dossier remain unchanged. The above alterations and/or corrections to the tender dossier are integral part of the tender dossier.</w:t>
      </w:r>
    </w:p>
    <w:p w14:paraId="4FAA924B" w14:textId="112C122E" w:rsidR="00A970E9" w:rsidRPr="004E0A63" w:rsidRDefault="00A970E9" w:rsidP="00A970E9">
      <w:pPr>
        <w:tabs>
          <w:tab w:val="left" w:pos="0"/>
        </w:tabs>
        <w:spacing w:before="100" w:beforeAutospacing="1" w:after="100" w:afterAutospacing="1"/>
        <w:jc w:val="both"/>
        <w:rPr>
          <w:sz w:val="22"/>
          <w:szCs w:val="22"/>
        </w:rPr>
      </w:pPr>
    </w:p>
    <w:p w14:paraId="5424BEE1" w14:textId="56AFB7F1" w:rsidR="00B02A53" w:rsidRPr="004E0A63" w:rsidRDefault="00B02A53" w:rsidP="00A970E9">
      <w:pPr>
        <w:spacing w:before="100" w:beforeAutospacing="1" w:after="100" w:afterAutospacing="1"/>
        <w:ind w:left="709"/>
        <w:jc w:val="both"/>
        <w:rPr>
          <w:sz w:val="22"/>
          <w:szCs w:val="22"/>
          <w:lang w:val="en-US" w:eastAsia="de-DE"/>
        </w:rPr>
      </w:pPr>
    </w:p>
    <w:p w14:paraId="60B96DE7" w14:textId="77777777" w:rsidR="0035016B" w:rsidRDefault="0035016B" w:rsidP="00841EBA">
      <w:pPr>
        <w:tabs>
          <w:tab w:val="left" w:pos="0"/>
        </w:tabs>
        <w:spacing w:before="100" w:beforeAutospacing="1" w:after="100" w:afterAutospacing="1"/>
        <w:jc w:val="both"/>
        <w:rPr>
          <w:sz w:val="22"/>
          <w:szCs w:val="22"/>
        </w:rPr>
      </w:pPr>
      <w:bookmarkStart w:id="2" w:name="_Toc42488071"/>
      <w:bookmarkEnd w:id="2"/>
    </w:p>
    <w:sectPr w:rsidR="0035016B" w:rsidSect="00E464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5AE04" w14:textId="77777777" w:rsidR="00472741" w:rsidRDefault="00472741">
      <w:r>
        <w:separator/>
      </w:r>
    </w:p>
  </w:endnote>
  <w:endnote w:type="continuationSeparator" w:id="0">
    <w:p w14:paraId="5222E5D6" w14:textId="77777777" w:rsidR="00472741" w:rsidRDefault="0047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9CD20" w14:textId="77777777" w:rsidR="00940C5C" w:rsidRDefault="0094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050D6" w14:textId="77777777" w:rsidR="00113A10" w:rsidRPr="00CA5C6D" w:rsidRDefault="00AB330F" w:rsidP="0065335F">
    <w:pPr>
      <w:pStyle w:val="Footer"/>
      <w:tabs>
        <w:tab w:val="right" w:pos="14040"/>
      </w:tabs>
      <w:rPr>
        <w:sz w:val="20"/>
        <w:szCs w:val="20"/>
        <w:lang w:val="sv-SE"/>
      </w:rPr>
    </w:pPr>
    <w:r>
      <w:rPr>
        <w:b/>
        <w:sz w:val="18"/>
        <w:szCs w:val="18"/>
      </w:rPr>
      <w:t>Dece</w:t>
    </w:r>
    <w:r w:rsidR="00CC1AF6">
      <w:rPr>
        <w:b/>
        <w:sz w:val="18"/>
        <w:szCs w:val="18"/>
      </w:rPr>
      <w:t>mber</w:t>
    </w:r>
    <w:r w:rsidR="00091D23">
      <w:rPr>
        <w:b/>
        <w:sz w:val="18"/>
        <w:szCs w:val="18"/>
      </w:rPr>
      <w:t xml:space="preserve"> </w:t>
    </w:r>
    <w:r w:rsidR="00D0098A">
      <w:rPr>
        <w:b/>
        <w:sz w:val="18"/>
        <w:szCs w:val="18"/>
      </w:rPr>
      <w:t>202</w:t>
    </w:r>
    <w:r w:rsidR="00CC1AF6">
      <w:rPr>
        <w:b/>
        <w:sz w:val="18"/>
        <w:szCs w:val="18"/>
      </w:rPr>
      <w:t>1</w:t>
    </w:r>
    <w:r w:rsidR="00CA5C6D">
      <w:rPr>
        <w:sz w:val="20"/>
        <w:szCs w:val="20"/>
        <w:lang w:val="sv-SE"/>
      </w:rPr>
      <w:tab/>
    </w:r>
    <w:r w:rsidR="0065335F">
      <w:rPr>
        <w:sz w:val="20"/>
        <w:szCs w:val="20"/>
        <w:lang w:val="sv-SE"/>
      </w:rPr>
      <w:tab/>
    </w:r>
    <w:r w:rsidR="00CA5C6D">
      <w:rPr>
        <w:sz w:val="20"/>
        <w:szCs w:val="20"/>
        <w:lang w:val="sv-SE"/>
      </w:rPr>
      <w:t>Page 1/1</w:t>
    </w:r>
  </w:p>
  <w:p w14:paraId="7C9A1594" w14:textId="77777777"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69DD4" w14:textId="77777777" w:rsidR="00940C5C" w:rsidRDefault="0094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91222" w14:textId="77777777" w:rsidR="00472741" w:rsidRDefault="00472741">
      <w:r>
        <w:separator/>
      </w:r>
    </w:p>
  </w:footnote>
  <w:footnote w:type="continuationSeparator" w:id="0">
    <w:p w14:paraId="0C193454" w14:textId="77777777" w:rsidR="00472741" w:rsidRDefault="0047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04A9C" w14:textId="77777777" w:rsidR="00940C5C" w:rsidRDefault="0094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FEE10" w14:textId="77777777" w:rsidR="00940C5C" w:rsidRDefault="0094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A5DBC" w14:textId="77777777" w:rsidR="00940C5C" w:rsidRDefault="0094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D4707"/>
    <w:multiLevelType w:val="hybridMultilevel"/>
    <w:tmpl w:val="3A924A2E"/>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02D0A96"/>
    <w:multiLevelType w:val="hybridMultilevel"/>
    <w:tmpl w:val="AEDCAAE4"/>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8C257FB"/>
    <w:multiLevelType w:val="hybridMultilevel"/>
    <w:tmpl w:val="07665912"/>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E853DAB"/>
    <w:multiLevelType w:val="hybridMultilevel"/>
    <w:tmpl w:val="2C38E494"/>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29A41EB"/>
    <w:multiLevelType w:val="hybridMultilevel"/>
    <w:tmpl w:val="240AF650"/>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68814BB"/>
    <w:multiLevelType w:val="hybridMultilevel"/>
    <w:tmpl w:val="146816F2"/>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3F5B96"/>
    <w:multiLevelType w:val="hybridMultilevel"/>
    <w:tmpl w:val="BD641894"/>
    <w:lvl w:ilvl="0" w:tplc="75EEB90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E9F7DC3"/>
    <w:multiLevelType w:val="hybridMultilevel"/>
    <w:tmpl w:val="D402EA5A"/>
    <w:lvl w:ilvl="0" w:tplc="75EEB90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672287F"/>
    <w:multiLevelType w:val="hybridMultilevel"/>
    <w:tmpl w:val="94809822"/>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60F443AD"/>
    <w:multiLevelType w:val="hybridMultilevel"/>
    <w:tmpl w:val="0F30060A"/>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6D2D193C"/>
    <w:multiLevelType w:val="hybridMultilevel"/>
    <w:tmpl w:val="72A46D54"/>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6F7238FA"/>
    <w:multiLevelType w:val="hybridMultilevel"/>
    <w:tmpl w:val="2C8C3CBC"/>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5E402C4"/>
    <w:multiLevelType w:val="hybridMultilevel"/>
    <w:tmpl w:val="6B367EA8"/>
    <w:lvl w:ilvl="0" w:tplc="042F0001">
      <w:start w:val="1"/>
      <w:numFmt w:val="bullet"/>
      <w:lvlText w:val=""/>
      <w:lvlJc w:val="left"/>
      <w:pPr>
        <w:ind w:left="1077"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507869189">
    <w:abstractNumId w:val="6"/>
  </w:num>
  <w:num w:numId="2" w16cid:durableId="939263134">
    <w:abstractNumId w:val="11"/>
  </w:num>
  <w:num w:numId="3" w16cid:durableId="1636108018">
    <w:abstractNumId w:val="9"/>
  </w:num>
  <w:num w:numId="4" w16cid:durableId="386032789">
    <w:abstractNumId w:val="2"/>
  </w:num>
  <w:num w:numId="5" w16cid:durableId="2129622624">
    <w:abstractNumId w:val="4"/>
  </w:num>
  <w:num w:numId="6" w16cid:durableId="508450234">
    <w:abstractNumId w:val="3"/>
  </w:num>
  <w:num w:numId="7" w16cid:durableId="444888462">
    <w:abstractNumId w:val="1"/>
  </w:num>
  <w:num w:numId="8" w16cid:durableId="504057349">
    <w:abstractNumId w:val="13"/>
  </w:num>
  <w:num w:numId="9" w16cid:durableId="1561475050">
    <w:abstractNumId w:val="0"/>
  </w:num>
  <w:num w:numId="10" w16cid:durableId="1218738331">
    <w:abstractNumId w:val="12"/>
  </w:num>
  <w:num w:numId="11" w16cid:durableId="702368698">
    <w:abstractNumId w:val="10"/>
  </w:num>
  <w:num w:numId="12" w16cid:durableId="1774200736">
    <w:abstractNumId w:val="5"/>
  </w:num>
  <w:num w:numId="13" w16cid:durableId="1119495851">
    <w:abstractNumId w:val="7"/>
  </w:num>
  <w:num w:numId="14" w16cid:durableId="735010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1EBA"/>
    <w:rsid w:val="000061D8"/>
    <w:rsid w:val="00006D6D"/>
    <w:rsid w:val="00006EA2"/>
    <w:rsid w:val="00007434"/>
    <w:rsid w:val="0002506B"/>
    <w:rsid w:val="00032401"/>
    <w:rsid w:val="00035DFE"/>
    <w:rsid w:val="00036108"/>
    <w:rsid w:val="00051300"/>
    <w:rsid w:val="00051EA1"/>
    <w:rsid w:val="000603CB"/>
    <w:rsid w:val="00064A36"/>
    <w:rsid w:val="000671E7"/>
    <w:rsid w:val="000677B8"/>
    <w:rsid w:val="00072557"/>
    <w:rsid w:val="0007368E"/>
    <w:rsid w:val="00076C49"/>
    <w:rsid w:val="0007753A"/>
    <w:rsid w:val="00080BD9"/>
    <w:rsid w:val="00087F7B"/>
    <w:rsid w:val="0009068F"/>
    <w:rsid w:val="00091D23"/>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D7706"/>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5ADB"/>
    <w:rsid w:val="00247BF7"/>
    <w:rsid w:val="0025183E"/>
    <w:rsid w:val="0025240C"/>
    <w:rsid w:val="00253EA8"/>
    <w:rsid w:val="00254651"/>
    <w:rsid w:val="00255DF9"/>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C7114"/>
    <w:rsid w:val="002D286F"/>
    <w:rsid w:val="002E1496"/>
    <w:rsid w:val="002E1CF1"/>
    <w:rsid w:val="002E2FF4"/>
    <w:rsid w:val="002E4998"/>
    <w:rsid w:val="002E5819"/>
    <w:rsid w:val="002F6E51"/>
    <w:rsid w:val="00300036"/>
    <w:rsid w:val="00300875"/>
    <w:rsid w:val="00312258"/>
    <w:rsid w:val="00320969"/>
    <w:rsid w:val="00321129"/>
    <w:rsid w:val="00337466"/>
    <w:rsid w:val="0034165C"/>
    <w:rsid w:val="00345BF6"/>
    <w:rsid w:val="00346161"/>
    <w:rsid w:val="0035016B"/>
    <w:rsid w:val="00350FC2"/>
    <w:rsid w:val="00355222"/>
    <w:rsid w:val="00357776"/>
    <w:rsid w:val="00361E18"/>
    <w:rsid w:val="0036254F"/>
    <w:rsid w:val="0037029A"/>
    <w:rsid w:val="00371627"/>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2741"/>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C5730"/>
    <w:rsid w:val="004D2868"/>
    <w:rsid w:val="004E0A63"/>
    <w:rsid w:val="004E2311"/>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396"/>
    <w:rsid w:val="0059713D"/>
    <w:rsid w:val="005A1118"/>
    <w:rsid w:val="005A197C"/>
    <w:rsid w:val="005A1FEC"/>
    <w:rsid w:val="005A4869"/>
    <w:rsid w:val="005A5DEC"/>
    <w:rsid w:val="005A6BDE"/>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7FA6"/>
    <w:rsid w:val="006014C7"/>
    <w:rsid w:val="00607309"/>
    <w:rsid w:val="00615395"/>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2659"/>
    <w:rsid w:val="006A76A3"/>
    <w:rsid w:val="006A7C33"/>
    <w:rsid w:val="006A7E2A"/>
    <w:rsid w:val="006B3444"/>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3D53"/>
    <w:rsid w:val="007D6C03"/>
    <w:rsid w:val="007D7D57"/>
    <w:rsid w:val="007E5C98"/>
    <w:rsid w:val="007F2A9F"/>
    <w:rsid w:val="008011AE"/>
    <w:rsid w:val="00805084"/>
    <w:rsid w:val="00806817"/>
    <w:rsid w:val="00811104"/>
    <w:rsid w:val="00815AE6"/>
    <w:rsid w:val="008239DC"/>
    <w:rsid w:val="008247B1"/>
    <w:rsid w:val="008354A9"/>
    <w:rsid w:val="00841EBA"/>
    <w:rsid w:val="00842F74"/>
    <w:rsid w:val="00843422"/>
    <w:rsid w:val="00845ADE"/>
    <w:rsid w:val="00847FF4"/>
    <w:rsid w:val="0085273C"/>
    <w:rsid w:val="0085441C"/>
    <w:rsid w:val="00854719"/>
    <w:rsid w:val="00854F9B"/>
    <w:rsid w:val="0086041B"/>
    <w:rsid w:val="00860B97"/>
    <w:rsid w:val="00871032"/>
    <w:rsid w:val="00883A10"/>
    <w:rsid w:val="00884DBD"/>
    <w:rsid w:val="00887112"/>
    <w:rsid w:val="0089339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22D48"/>
    <w:rsid w:val="00927825"/>
    <w:rsid w:val="00933634"/>
    <w:rsid w:val="00940C5C"/>
    <w:rsid w:val="00952624"/>
    <w:rsid w:val="00955F4F"/>
    <w:rsid w:val="00967162"/>
    <w:rsid w:val="00973CE0"/>
    <w:rsid w:val="009763BD"/>
    <w:rsid w:val="00977F9F"/>
    <w:rsid w:val="00986105"/>
    <w:rsid w:val="009911F2"/>
    <w:rsid w:val="00991E43"/>
    <w:rsid w:val="00992E1B"/>
    <w:rsid w:val="00997F80"/>
    <w:rsid w:val="009A1CA5"/>
    <w:rsid w:val="009A3F1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21511"/>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0E9"/>
    <w:rsid w:val="00A97132"/>
    <w:rsid w:val="00AA2AC7"/>
    <w:rsid w:val="00AA5BC0"/>
    <w:rsid w:val="00AB330F"/>
    <w:rsid w:val="00AB7E44"/>
    <w:rsid w:val="00AC07F1"/>
    <w:rsid w:val="00AC0F7B"/>
    <w:rsid w:val="00AC1374"/>
    <w:rsid w:val="00AC2BB9"/>
    <w:rsid w:val="00AC4123"/>
    <w:rsid w:val="00AC6816"/>
    <w:rsid w:val="00AC6F69"/>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6614"/>
    <w:rsid w:val="00B45038"/>
    <w:rsid w:val="00B554D8"/>
    <w:rsid w:val="00B57DE9"/>
    <w:rsid w:val="00B712EF"/>
    <w:rsid w:val="00B8127F"/>
    <w:rsid w:val="00B8167E"/>
    <w:rsid w:val="00B921F8"/>
    <w:rsid w:val="00BA40FD"/>
    <w:rsid w:val="00BA4AAA"/>
    <w:rsid w:val="00BB133F"/>
    <w:rsid w:val="00BB71D5"/>
    <w:rsid w:val="00BC1E6B"/>
    <w:rsid w:val="00BC3CDA"/>
    <w:rsid w:val="00BD523E"/>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0576"/>
    <w:rsid w:val="00C72FA8"/>
    <w:rsid w:val="00C74180"/>
    <w:rsid w:val="00C91665"/>
    <w:rsid w:val="00C9423B"/>
    <w:rsid w:val="00C949B3"/>
    <w:rsid w:val="00CA5C6D"/>
    <w:rsid w:val="00CB687E"/>
    <w:rsid w:val="00CC13C5"/>
    <w:rsid w:val="00CC1AF6"/>
    <w:rsid w:val="00CD26FB"/>
    <w:rsid w:val="00CD3957"/>
    <w:rsid w:val="00CD6194"/>
    <w:rsid w:val="00CD63C3"/>
    <w:rsid w:val="00CE0E77"/>
    <w:rsid w:val="00CE7413"/>
    <w:rsid w:val="00CF1157"/>
    <w:rsid w:val="00CF382A"/>
    <w:rsid w:val="00D0098A"/>
    <w:rsid w:val="00D0192F"/>
    <w:rsid w:val="00D02510"/>
    <w:rsid w:val="00D042C8"/>
    <w:rsid w:val="00D0782B"/>
    <w:rsid w:val="00D139EF"/>
    <w:rsid w:val="00D174AC"/>
    <w:rsid w:val="00D2309B"/>
    <w:rsid w:val="00D25908"/>
    <w:rsid w:val="00D26CC6"/>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37A14"/>
    <w:rsid w:val="00E43A19"/>
    <w:rsid w:val="00E454A0"/>
    <w:rsid w:val="00E458A0"/>
    <w:rsid w:val="00E4645B"/>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4977"/>
    <w:rsid w:val="00EB6000"/>
    <w:rsid w:val="00EB7C3E"/>
    <w:rsid w:val="00EC3623"/>
    <w:rsid w:val="00ED24AF"/>
    <w:rsid w:val="00EE1CD8"/>
    <w:rsid w:val="00EF06B9"/>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2CD80"/>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rsid w:val="004E0A63"/>
    <w:rPr>
      <w:color w:val="954F72"/>
      <w:u w:val="single"/>
    </w:rPr>
  </w:style>
  <w:style w:type="paragraph" w:styleId="Revision">
    <w:name w:val="Revision"/>
    <w:hidden/>
    <w:uiPriority w:val="99"/>
    <w:semiHidden/>
    <w:rsid w:val="00EF06B9"/>
    <w:rPr>
      <w:sz w:val="24"/>
      <w:szCs w:val="24"/>
      <w:lang w:val="en-GB" w:eastAsia="en-GB"/>
    </w:rPr>
  </w:style>
  <w:style w:type="character" w:styleId="Emphasis">
    <w:name w:val="Emphasis"/>
    <w:uiPriority w:val="20"/>
    <w:qFormat/>
    <w:rsid w:val="00EF06B9"/>
    <w:rPr>
      <w:i/>
      <w:iCs w:val="0"/>
    </w:rPr>
  </w:style>
  <w:style w:type="character" w:styleId="Strong">
    <w:name w:val="Strong"/>
    <w:qFormat/>
    <w:rsid w:val="00EF06B9"/>
    <w:rPr>
      <w:b/>
      <w:bCs w:val="0"/>
    </w:rPr>
  </w:style>
  <w:style w:type="paragraph" w:customStyle="1" w:styleId="Blockquote">
    <w:name w:val="Blockquote"/>
    <w:basedOn w:val="Normal"/>
    <w:rsid w:val="0035016B"/>
    <w:pPr>
      <w:widowControl w:val="0"/>
      <w:spacing w:before="100" w:after="100"/>
      <w:ind w:left="360" w:right="360"/>
    </w:pPr>
    <w:rPr>
      <w:snapToGrid w:val="0"/>
      <w:szCs w:val="20"/>
      <w:lang w:val="en-US" w:eastAsia="en-US"/>
    </w:rPr>
  </w:style>
  <w:style w:type="paragraph" w:styleId="ListParagraph">
    <w:name w:val="List Paragraph"/>
    <w:basedOn w:val="Normal"/>
    <w:uiPriority w:val="34"/>
    <w:qFormat/>
    <w:rsid w:val="00887112"/>
    <w:pPr>
      <w:spacing w:after="160" w:line="259" w:lineRule="auto"/>
      <w:ind w:left="720"/>
      <w:contextualSpacing/>
    </w:pPr>
    <w:rPr>
      <w:rFonts w:ascii="Calibri" w:eastAsia="Calibri" w:hAnsi="Calibri"/>
      <w:kern w:val="2"/>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0" ma:contentTypeDescription="Create a new document." ma:contentTypeScope="" ma:versionID="ee1b3884a5562a58d440fa154d8858b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17E0-D3AF-4C85-A6D7-BF3B85E53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1802B7-B677-4CB3-8BDB-45B662974A6D}">
  <ds:schemaRefs>
    <ds:schemaRef ds:uri="http://schemas.microsoft.com/sharepoint/v3/contenttype/forms"/>
  </ds:schemaRefs>
</ds:datastoreItem>
</file>

<file path=customXml/itemProps3.xml><?xml version="1.0" encoding="utf-8"?>
<ds:datastoreItem xmlns:ds="http://schemas.openxmlformats.org/officeDocument/2006/customXml" ds:itemID="{CE757DB8-955A-4187-913D-88AB390F4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EC88C-69BE-4400-BCA9-C2AA66AF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Denis Zernovski</cp:lastModifiedBy>
  <cp:revision>7</cp:revision>
  <dcterms:created xsi:type="dcterms:W3CDTF">2024-05-31T06:53:00Z</dcterms:created>
  <dcterms:modified xsi:type="dcterms:W3CDTF">2024-05-31T08:55:00Z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